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DE3" w:rsidRPr="002A33AB" w:rsidRDefault="005F3DE3" w:rsidP="00A43A54">
      <w:pPr>
        <w:pBdr>
          <w:bottom w:val="single" w:sz="12" w:space="1" w:color="auto"/>
        </w:pBdr>
        <w:spacing w:after="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2A33AB">
        <w:rPr>
          <w:rFonts w:ascii="Times New Roman" w:hAnsi="Times New Roman" w:cs="Times New Roman"/>
          <w:sz w:val="28"/>
          <w:szCs w:val="28"/>
        </w:rPr>
        <w:t>Муниципальный конкурс творческих работ, в рамках мероприятий, посвященных месячнику военно-патриотической и оборонительно-массовой работы «Дорога к обелиску»</w:t>
      </w:r>
    </w:p>
    <w:p w:rsidR="005F3DE3" w:rsidRPr="002A33AB" w:rsidRDefault="005F3DE3" w:rsidP="005F3DE3">
      <w:pPr>
        <w:spacing w:after="0" w:line="240" w:lineRule="auto"/>
        <w:ind w:left="1701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5F3DE3" w:rsidRPr="002A33AB" w:rsidRDefault="005F3DE3" w:rsidP="005F3DE3">
      <w:pPr>
        <w:spacing w:after="0" w:line="240" w:lineRule="auto"/>
        <w:ind w:left="1701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5F3DE3" w:rsidRPr="002A33AB" w:rsidRDefault="005F3DE3" w:rsidP="005F3DE3">
      <w:pPr>
        <w:spacing w:after="0" w:line="240" w:lineRule="auto"/>
        <w:ind w:left="1701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5F3DE3" w:rsidRPr="002A33AB" w:rsidRDefault="005F3DE3" w:rsidP="00306710">
      <w:pPr>
        <w:spacing w:after="0" w:line="240" w:lineRule="auto"/>
        <w:ind w:left="-142" w:righ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DE3" w:rsidRPr="002A33AB" w:rsidRDefault="005F3DE3" w:rsidP="005F3DE3">
      <w:pPr>
        <w:spacing w:after="0" w:line="240" w:lineRule="auto"/>
        <w:ind w:left="1701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5F3DE3" w:rsidRPr="002A33AB" w:rsidRDefault="005F3DE3" w:rsidP="005F3DE3">
      <w:pPr>
        <w:spacing w:after="0" w:line="240" w:lineRule="auto"/>
        <w:ind w:left="1701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5F3DE3" w:rsidRPr="002A33AB" w:rsidRDefault="005F3DE3" w:rsidP="00A43A54">
      <w:pPr>
        <w:spacing w:after="0" w:line="240" w:lineRule="auto"/>
        <w:ind w:left="1701"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5F3DE3" w:rsidRPr="002A33AB" w:rsidRDefault="005F3DE3" w:rsidP="00A43A54">
      <w:pPr>
        <w:spacing w:after="0" w:line="240" w:lineRule="auto"/>
        <w:ind w:right="567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2A33AB">
        <w:rPr>
          <w:rFonts w:ascii="Times New Roman" w:hAnsi="Times New Roman" w:cs="Times New Roman"/>
          <w:i/>
          <w:sz w:val="40"/>
          <w:szCs w:val="40"/>
        </w:rPr>
        <w:t>Сочинение</w:t>
      </w:r>
    </w:p>
    <w:p w:rsidR="005F3DE3" w:rsidRPr="002A33AB" w:rsidRDefault="005F3DE3" w:rsidP="00A43A54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A33AB">
        <w:rPr>
          <w:rFonts w:ascii="Times New Roman" w:hAnsi="Times New Roman" w:cs="Times New Roman"/>
          <w:b/>
          <w:sz w:val="40"/>
          <w:szCs w:val="40"/>
        </w:rPr>
        <w:t>Первое дыхание Победы</w:t>
      </w:r>
    </w:p>
    <w:p w:rsidR="00A43A54" w:rsidRPr="002A33AB" w:rsidRDefault="00A43A54" w:rsidP="00A43A54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43A54" w:rsidRPr="002A33AB" w:rsidRDefault="00A43A54" w:rsidP="00A43A54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32F15" w:rsidRPr="002A33AB" w:rsidRDefault="00A43A54" w:rsidP="00A43A54">
      <w:pPr>
        <w:spacing w:after="0" w:line="240" w:lineRule="auto"/>
        <w:ind w:right="567"/>
        <w:jc w:val="center"/>
        <w:rPr>
          <w:rFonts w:ascii="Times New Roman" w:hAnsi="Times New Roman" w:cs="Times New Roman"/>
          <w:sz w:val="32"/>
          <w:szCs w:val="32"/>
        </w:rPr>
      </w:pPr>
      <w:r w:rsidRPr="002A33AB">
        <w:rPr>
          <w:rFonts w:ascii="Times New Roman" w:hAnsi="Times New Roman" w:cs="Times New Roman"/>
          <w:sz w:val="32"/>
          <w:szCs w:val="32"/>
        </w:rPr>
        <w:t>(К 79-й годовщине освобождения Семикаракорского района</w:t>
      </w:r>
    </w:p>
    <w:p w:rsidR="00A43A54" w:rsidRPr="002A33AB" w:rsidRDefault="00A43A54" w:rsidP="00A43A54">
      <w:pPr>
        <w:spacing w:after="0" w:line="240" w:lineRule="auto"/>
        <w:ind w:right="567"/>
        <w:jc w:val="center"/>
        <w:rPr>
          <w:rFonts w:ascii="Times New Roman" w:hAnsi="Times New Roman" w:cs="Times New Roman"/>
          <w:sz w:val="32"/>
          <w:szCs w:val="32"/>
        </w:rPr>
      </w:pPr>
      <w:r w:rsidRPr="002A33AB">
        <w:rPr>
          <w:rFonts w:ascii="Times New Roman" w:hAnsi="Times New Roman" w:cs="Times New Roman"/>
          <w:sz w:val="32"/>
          <w:szCs w:val="32"/>
        </w:rPr>
        <w:t xml:space="preserve"> и Ростовской области)</w:t>
      </w:r>
    </w:p>
    <w:p w:rsidR="005F3DE3" w:rsidRPr="002A33AB" w:rsidRDefault="005F3DE3" w:rsidP="00A43A54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43A54" w:rsidRPr="002A33AB" w:rsidRDefault="00A43A54" w:rsidP="00A43A54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2A33AB">
        <w:rPr>
          <w:rFonts w:ascii="Times New Roman" w:hAnsi="Times New Roman" w:cs="Times New Roman"/>
          <w:sz w:val="28"/>
          <w:szCs w:val="28"/>
        </w:rPr>
        <w:t>тема «Ветры эпох над моей малой Родиной»</w:t>
      </w:r>
    </w:p>
    <w:p w:rsidR="005F3DE3" w:rsidRPr="002A33AB" w:rsidRDefault="00A43A54" w:rsidP="00A43A54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2A33AB">
        <w:rPr>
          <w:rFonts w:ascii="Times New Roman" w:hAnsi="Times New Roman" w:cs="Times New Roman"/>
          <w:sz w:val="28"/>
          <w:szCs w:val="28"/>
        </w:rPr>
        <w:t xml:space="preserve">номинация -  </w:t>
      </w:r>
      <w:r w:rsidR="005F3DE3" w:rsidRPr="002A33AB">
        <w:rPr>
          <w:rFonts w:ascii="Times New Roman" w:hAnsi="Times New Roman" w:cs="Times New Roman"/>
          <w:sz w:val="28"/>
          <w:szCs w:val="28"/>
        </w:rPr>
        <w:t>Литературное творчество</w:t>
      </w:r>
    </w:p>
    <w:p w:rsidR="005F3DE3" w:rsidRPr="002A33AB" w:rsidRDefault="005F3DE3" w:rsidP="00A43A54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5F3DE3" w:rsidRPr="002A33AB" w:rsidRDefault="005F3DE3" w:rsidP="00A43A54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5F3DE3" w:rsidRPr="002A33AB" w:rsidRDefault="005F3DE3" w:rsidP="00A43A54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5F3DE3" w:rsidRPr="002A33AB" w:rsidRDefault="005F3DE3" w:rsidP="005F3DE3">
      <w:pPr>
        <w:spacing w:after="0" w:line="240" w:lineRule="auto"/>
        <w:ind w:left="1701"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5F3DE3" w:rsidRPr="002A33AB" w:rsidRDefault="005F3DE3" w:rsidP="005F3DE3">
      <w:pPr>
        <w:spacing w:after="0" w:line="240" w:lineRule="auto"/>
        <w:ind w:left="1701"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5F3DE3" w:rsidRPr="002A33AB" w:rsidRDefault="005F3DE3" w:rsidP="005F3DE3">
      <w:pPr>
        <w:spacing w:after="0" w:line="240" w:lineRule="auto"/>
        <w:ind w:left="1701"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5F3DE3" w:rsidRPr="002A33AB" w:rsidRDefault="005F3DE3" w:rsidP="005F3DE3">
      <w:pPr>
        <w:spacing w:after="0" w:line="240" w:lineRule="auto"/>
        <w:ind w:left="1701"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5F3DE3" w:rsidRPr="002A33AB" w:rsidRDefault="005F3DE3" w:rsidP="005F3DE3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F3DE3" w:rsidRPr="002A33AB" w:rsidRDefault="005F3DE3" w:rsidP="00A43A54">
      <w:pPr>
        <w:spacing w:after="0" w:line="240" w:lineRule="auto"/>
        <w:ind w:left="142" w:right="567"/>
        <w:jc w:val="both"/>
        <w:rPr>
          <w:rFonts w:ascii="Times New Roman" w:hAnsi="Times New Roman" w:cs="Times New Roman"/>
          <w:sz w:val="28"/>
          <w:szCs w:val="28"/>
        </w:rPr>
      </w:pPr>
      <w:r w:rsidRPr="002A33AB">
        <w:rPr>
          <w:rFonts w:ascii="Times New Roman" w:hAnsi="Times New Roman" w:cs="Times New Roman"/>
          <w:sz w:val="28"/>
          <w:szCs w:val="28"/>
        </w:rPr>
        <w:t>Работу выполнил</w:t>
      </w:r>
      <w:r w:rsidR="00A43A54" w:rsidRPr="002A33AB">
        <w:rPr>
          <w:rFonts w:ascii="Times New Roman" w:hAnsi="Times New Roman" w:cs="Times New Roman"/>
          <w:sz w:val="28"/>
          <w:szCs w:val="28"/>
        </w:rPr>
        <w:t>а</w:t>
      </w:r>
      <w:r w:rsidR="00306710" w:rsidRPr="002A33AB">
        <w:rPr>
          <w:rFonts w:ascii="Times New Roman" w:hAnsi="Times New Roman" w:cs="Times New Roman"/>
          <w:sz w:val="28"/>
          <w:szCs w:val="28"/>
        </w:rPr>
        <w:t xml:space="preserve">:       Выставкина Элеонора </w:t>
      </w:r>
      <w:r w:rsidR="00A43A54" w:rsidRPr="002A33AB">
        <w:rPr>
          <w:rFonts w:ascii="Times New Roman" w:hAnsi="Times New Roman" w:cs="Times New Roman"/>
          <w:sz w:val="28"/>
          <w:szCs w:val="28"/>
        </w:rPr>
        <w:t>В</w:t>
      </w:r>
      <w:r w:rsidR="00306710" w:rsidRPr="002A33AB">
        <w:rPr>
          <w:rFonts w:ascii="Times New Roman" w:hAnsi="Times New Roman" w:cs="Times New Roman"/>
          <w:sz w:val="28"/>
          <w:szCs w:val="28"/>
        </w:rPr>
        <w:t>ячеславовна</w:t>
      </w:r>
      <w:r w:rsidR="00A43A54" w:rsidRPr="002A33AB">
        <w:rPr>
          <w:rFonts w:ascii="Times New Roman" w:hAnsi="Times New Roman" w:cs="Times New Roman"/>
          <w:sz w:val="28"/>
          <w:szCs w:val="28"/>
        </w:rPr>
        <w:t>.</w:t>
      </w:r>
    </w:p>
    <w:p w:rsidR="005F3DE3" w:rsidRPr="002A33AB" w:rsidRDefault="00432F15" w:rsidP="005F3DE3">
      <w:pPr>
        <w:spacing w:after="0" w:line="240" w:lineRule="auto"/>
        <w:ind w:left="1701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3AB">
        <w:rPr>
          <w:rFonts w:ascii="Times New Roman" w:hAnsi="Times New Roman" w:cs="Times New Roman"/>
          <w:sz w:val="28"/>
          <w:szCs w:val="28"/>
        </w:rPr>
        <w:t xml:space="preserve">       </w:t>
      </w:r>
      <w:r w:rsidR="00306710" w:rsidRPr="002A33AB">
        <w:rPr>
          <w:rFonts w:ascii="Times New Roman" w:hAnsi="Times New Roman" w:cs="Times New Roman"/>
          <w:sz w:val="28"/>
          <w:szCs w:val="28"/>
        </w:rPr>
        <w:t xml:space="preserve">9 «А» класс </w:t>
      </w:r>
      <w:r w:rsidR="005F3DE3" w:rsidRPr="002A33AB">
        <w:rPr>
          <w:rFonts w:ascii="Times New Roman" w:hAnsi="Times New Roman" w:cs="Times New Roman"/>
          <w:sz w:val="28"/>
          <w:szCs w:val="28"/>
        </w:rPr>
        <w:t>М</w:t>
      </w:r>
      <w:r w:rsidR="00306710" w:rsidRPr="002A33AB">
        <w:rPr>
          <w:rFonts w:ascii="Times New Roman" w:hAnsi="Times New Roman" w:cs="Times New Roman"/>
          <w:sz w:val="28"/>
          <w:szCs w:val="28"/>
        </w:rPr>
        <w:t>Б</w:t>
      </w:r>
      <w:r w:rsidR="005F3DE3" w:rsidRPr="002A33AB">
        <w:rPr>
          <w:rFonts w:ascii="Times New Roman" w:hAnsi="Times New Roman" w:cs="Times New Roman"/>
          <w:sz w:val="28"/>
          <w:szCs w:val="28"/>
        </w:rPr>
        <w:t>ОУ СОШ №2</w:t>
      </w:r>
    </w:p>
    <w:p w:rsidR="005F3DE3" w:rsidRPr="002A33AB" w:rsidRDefault="00432F15" w:rsidP="005F3DE3">
      <w:pPr>
        <w:spacing w:after="0" w:line="240" w:lineRule="auto"/>
        <w:ind w:left="1701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3AB">
        <w:rPr>
          <w:rFonts w:ascii="Times New Roman" w:hAnsi="Times New Roman" w:cs="Times New Roman"/>
          <w:sz w:val="28"/>
          <w:szCs w:val="28"/>
        </w:rPr>
        <w:t xml:space="preserve">       </w:t>
      </w:r>
      <w:r w:rsidR="005F3DE3" w:rsidRPr="002A33AB">
        <w:rPr>
          <w:rFonts w:ascii="Times New Roman" w:hAnsi="Times New Roman" w:cs="Times New Roman"/>
          <w:sz w:val="28"/>
          <w:szCs w:val="28"/>
        </w:rPr>
        <w:t>г. Семикаракорска</w:t>
      </w:r>
    </w:p>
    <w:p w:rsidR="005F3DE3" w:rsidRPr="002A33AB" w:rsidRDefault="005F3DE3" w:rsidP="005F3DE3">
      <w:pPr>
        <w:spacing w:after="0" w:line="240" w:lineRule="auto"/>
        <w:ind w:left="1701" w:right="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3DE3" w:rsidRPr="002A33AB" w:rsidRDefault="00306710" w:rsidP="00432F15">
      <w:pPr>
        <w:spacing w:after="0" w:line="240" w:lineRule="auto"/>
        <w:ind w:left="2694" w:right="567" w:hanging="2552"/>
        <w:rPr>
          <w:rFonts w:ascii="Times New Roman" w:hAnsi="Times New Roman" w:cs="Times New Roman"/>
          <w:sz w:val="28"/>
          <w:szCs w:val="28"/>
        </w:rPr>
      </w:pPr>
      <w:r w:rsidRPr="002A33AB">
        <w:rPr>
          <w:rFonts w:ascii="Times New Roman" w:hAnsi="Times New Roman" w:cs="Times New Roman"/>
          <w:sz w:val="28"/>
          <w:szCs w:val="28"/>
        </w:rPr>
        <w:t xml:space="preserve">Руководитель:   </w:t>
      </w:r>
      <w:r w:rsidR="00432F15" w:rsidRPr="002A33A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F3DE3" w:rsidRPr="002A33AB">
        <w:rPr>
          <w:rFonts w:ascii="Times New Roman" w:hAnsi="Times New Roman" w:cs="Times New Roman"/>
          <w:sz w:val="28"/>
          <w:szCs w:val="28"/>
        </w:rPr>
        <w:t>Лукьяненкова Светлана Ивановна,</w:t>
      </w:r>
    </w:p>
    <w:p w:rsidR="00306710" w:rsidRPr="002A33AB" w:rsidRDefault="00432F15" w:rsidP="00432F15">
      <w:pPr>
        <w:spacing w:after="0" w:line="240" w:lineRule="auto"/>
        <w:ind w:left="2694" w:right="567" w:hanging="2552"/>
        <w:rPr>
          <w:rFonts w:ascii="Times New Roman" w:hAnsi="Times New Roman" w:cs="Times New Roman"/>
          <w:sz w:val="28"/>
          <w:szCs w:val="28"/>
        </w:rPr>
      </w:pPr>
      <w:r w:rsidRPr="002A33A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06710" w:rsidRPr="002A33AB">
        <w:rPr>
          <w:rFonts w:ascii="Times New Roman" w:hAnsi="Times New Roman" w:cs="Times New Roman"/>
          <w:sz w:val="28"/>
          <w:szCs w:val="28"/>
        </w:rPr>
        <w:t>педагог-библиотекарь, МБОУ СОШ №2</w:t>
      </w:r>
    </w:p>
    <w:p w:rsidR="005F3DE3" w:rsidRPr="002A33AB" w:rsidRDefault="005F3DE3" w:rsidP="00306710">
      <w:pPr>
        <w:spacing w:after="0" w:line="240" w:lineRule="auto"/>
        <w:ind w:left="1701" w:right="567" w:hanging="4395"/>
        <w:rPr>
          <w:rFonts w:ascii="Times New Roman" w:hAnsi="Times New Roman" w:cs="Times New Roman"/>
          <w:sz w:val="28"/>
          <w:szCs w:val="28"/>
        </w:rPr>
      </w:pPr>
    </w:p>
    <w:p w:rsidR="005F3DE3" w:rsidRPr="002A33AB" w:rsidRDefault="005F3DE3" w:rsidP="005F3DE3">
      <w:pPr>
        <w:spacing w:after="0" w:line="240" w:lineRule="auto"/>
        <w:ind w:left="1701" w:righ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DE3" w:rsidRPr="002A33AB" w:rsidRDefault="005F3DE3" w:rsidP="005F3DE3">
      <w:pPr>
        <w:spacing w:after="0" w:line="240" w:lineRule="auto"/>
        <w:ind w:left="1701" w:righ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DE3" w:rsidRPr="002A33AB" w:rsidRDefault="005F3DE3" w:rsidP="005F3DE3">
      <w:pPr>
        <w:spacing w:after="0" w:line="240" w:lineRule="auto"/>
        <w:ind w:left="1701" w:right="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3DE3" w:rsidRPr="002A33AB" w:rsidRDefault="005F3DE3" w:rsidP="00306710">
      <w:pPr>
        <w:spacing w:after="0" w:line="240" w:lineRule="auto"/>
        <w:ind w:left="567" w:right="567" w:hanging="850"/>
        <w:jc w:val="center"/>
        <w:rPr>
          <w:rFonts w:ascii="Times New Roman" w:hAnsi="Times New Roman" w:cs="Times New Roman"/>
          <w:sz w:val="28"/>
          <w:szCs w:val="28"/>
        </w:rPr>
      </w:pPr>
      <w:r w:rsidRPr="002A33AB">
        <w:rPr>
          <w:rFonts w:ascii="Times New Roman" w:hAnsi="Times New Roman" w:cs="Times New Roman"/>
          <w:sz w:val="28"/>
          <w:szCs w:val="28"/>
        </w:rPr>
        <w:t>г. Семикаракорск</w:t>
      </w:r>
    </w:p>
    <w:p w:rsidR="005F3DE3" w:rsidRPr="002A33AB" w:rsidRDefault="00B13A47" w:rsidP="00B13A47">
      <w:pPr>
        <w:spacing w:after="0" w:line="240" w:lineRule="auto"/>
        <w:ind w:left="1701" w:right="567" w:hanging="1559"/>
        <w:jc w:val="center"/>
        <w:rPr>
          <w:rFonts w:ascii="Times New Roman" w:hAnsi="Times New Roman" w:cs="Times New Roman"/>
          <w:sz w:val="28"/>
          <w:szCs w:val="28"/>
        </w:rPr>
      </w:pPr>
      <w:r w:rsidRPr="002A33AB">
        <w:rPr>
          <w:rFonts w:ascii="Times New Roman" w:hAnsi="Times New Roman" w:cs="Times New Roman"/>
          <w:sz w:val="28"/>
          <w:szCs w:val="28"/>
        </w:rPr>
        <w:t>2022</w:t>
      </w:r>
    </w:p>
    <w:p w:rsidR="005F3DE3" w:rsidRPr="002A33AB" w:rsidRDefault="005F3DE3" w:rsidP="005F3DE3">
      <w:pPr>
        <w:spacing w:after="0" w:line="240" w:lineRule="auto"/>
        <w:ind w:left="1701" w:right="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3A47" w:rsidRPr="002A33AB" w:rsidRDefault="00B13A47" w:rsidP="00B13A47">
      <w:pPr>
        <w:tabs>
          <w:tab w:val="left" w:pos="9214"/>
        </w:tabs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Первое дыхание Победы</w:t>
      </w:r>
    </w:p>
    <w:p w:rsidR="00B13A47" w:rsidRPr="002A33AB" w:rsidRDefault="00B13A47" w:rsidP="00B13A47">
      <w:pPr>
        <w:tabs>
          <w:tab w:val="left" w:pos="921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</w:p>
    <w:p w:rsidR="00B13A47" w:rsidRPr="002A33AB" w:rsidRDefault="00B13A47" w:rsidP="008773D2">
      <w:pPr>
        <w:tabs>
          <w:tab w:val="left" w:pos="9214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Вступление. У стен Сталинграда</w:t>
      </w:r>
    </w:p>
    <w:p w:rsidR="00B13A47" w:rsidRPr="002A33AB" w:rsidRDefault="00B13A47" w:rsidP="008773D2">
      <w:pPr>
        <w:tabs>
          <w:tab w:val="left" w:pos="9214"/>
        </w:tabs>
        <w:spacing w:after="0" w:line="360" w:lineRule="auto"/>
        <w:ind w:right="-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1.Наступление </w:t>
      </w:r>
    </w:p>
    <w:p w:rsidR="00B13A47" w:rsidRPr="002A33AB" w:rsidRDefault="00B13A47" w:rsidP="008773D2">
      <w:pPr>
        <w:tabs>
          <w:tab w:val="left" w:pos="9214"/>
        </w:tabs>
        <w:spacing w:after="0" w:line="360" w:lineRule="auto"/>
        <w:ind w:right="-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2.Оккупация </w:t>
      </w:r>
    </w:p>
    <w:p w:rsidR="00B13A47" w:rsidRPr="002A33AB" w:rsidRDefault="00B13A47" w:rsidP="008773D2">
      <w:pPr>
        <w:spacing w:after="20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3.Партизанский отряд  «Гроза» </w:t>
      </w:r>
    </w:p>
    <w:p w:rsidR="00B13A47" w:rsidRPr="002A33AB" w:rsidRDefault="00B13A47" w:rsidP="008773D2">
      <w:pPr>
        <w:tabs>
          <w:tab w:val="left" w:pos="9214"/>
        </w:tabs>
        <w:spacing w:after="0" w:line="360" w:lineRule="auto"/>
        <w:ind w:right="-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Наши пришли!</w:t>
      </w:r>
    </w:p>
    <w:p w:rsidR="00B13A47" w:rsidRPr="002A33AB" w:rsidRDefault="00B13A47" w:rsidP="008773D2">
      <w:pPr>
        <w:tabs>
          <w:tab w:val="left" w:pos="9214"/>
        </w:tabs>
        <w:spacing w:after="0" w:line="360" w:lineRule="auto"/>
        <w:ind w:right="-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5F3DE3" w:rsidRPr="002A33AB" w:rsidRDefault="005F3DE3" w:rsidP="00C2204F">
      <w:pPr>
        <w:tabs>
          <w:tab w:val="left" w:pos="9214"/>
        </w:tabs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204F" w:rsidRPr="002A33AB" w:rsidRDefault="00C2204F" w:rsidP="00C2204F">
      <w:pPr>
        <w:tabs>
          <w:tab w:val="left" w:pos="9214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Вступление. У стен Сталинграда</w:t>
      </w:r>
    </w:p>
    <w:p w:rsidR="00C2204F" w:rsidRPr="002A33AB" w:rsidRDefault="00C2204F" w:rsidP="00C2204F">
      <w:pPr>
        <w:tabs>
          <w:tab w:val="left" w:pos="921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дальше уходит от нас великая народная война, а мы, потомки победителей, до сих пор пытаемся узнать о героических подвигах наших прадедов и воздать должные почести их героизму, их памяти.</w:t>
      </w:r>
    </w:p>
    <w:p w:rsidR="00C2204F" w:rsidRPr="002A33AB" w:rsidRDefault="00C2204F" w:rsidP="00C2204F">
      <w:pPr>
        <w:tabs>
          <w:tab w:val="left" w:pos="9214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Зимой 1942 года у стен Сталинград шли ожесточенные бои. Немцы бросали в бой одновременно по 200 танков и тысячи автоматчиков. От жестокой бомбежки, артиллерийского и минометного обстрела дрожала земля. Но советские солдаты стояли насмерть и бились до последней капли крови. На помощь истекающим кровью защитникам Сталинграда была брошена из резерва Ставки Верховного Главнокомандующего 2-я армия под командованием Р.Я. Малиновского, в состав которой входила 300-я стрелковая дивизия (приложение 1).</w:t>
      </w:r>
    </w:p>
    <w:p w:rsidR="00C2204F" w:rsidRPr="002A33AB" w:rsidRDefault="00C2204F" w:rsidP="00C2204F">
      <w:pPr>
        <w:tabs>
          <w:tab w:val="left" w:pos="9214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Именно от стен Сталинграда начался путь 300-й гвардейской стрелковой дивизии (сформированной осенью 1942 года) и 33-й стрелковой дивизии</w:t>
      </w:r>
    </w:p>
    <w:p w:rsidR="00C2204F" w:rsidRPr="002A33AB" w:rsidRDefault="00C2204F" w:rsidP="00C2204F">
      <w:pPr>
        <w:tabs>
          <w:tab w:val="left" w:pos="9214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освобождению Ростовской области и нашего района. </w:t>
      </w:r>
    </w:p>
    <w:p w:rsidR="00C2204F" w:rsidRPr="002A33AB" w:rsidRDefault="00D93347" w:rsidP="00C2204F">
      <w:pPr>
        <w:tabs>
          <w:tab w:val="left" w:pos="9214"/>
        </w:tabs>
        <w:spacing w:after="0" w:line="360" w:lineRule="auto"/>
        <w:ind w:right="-1" w:firstLine="9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2204F"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Наступление </w:t>
      </w:r>
    </w:p>
    <w:p w:rsidR="00C2204F" w:rsidRPr="002A33AB" w:rsidRDefault="00C2204F" w:rsidP="00C220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 января 1943 года  Сталинградский фронт был переименован  </w:t>
      </w:r>
      <w:proofErr w:type="gramStart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Южный</w:t>
      </w:r>
      <w:proofErr w:type="gramEnd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(командир  генерал Еременко Андрей Иванович). Перед ним была поставлена задача – ударами по Новочеркасску, Ростову, Сальску, Тихорецку отрезать немецким войскам пути отхода с Северного Кавказа и разгромить кавказскую группу «А» противника (приложение 2).</w:t>
      </w:r>
    </w:p>
    <w:p w:rsidR="00C2204F" w:rsidRPr="002A33AB" w:rsidRDefault="00C2204F" w:rsidP="00C220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Передовые отряды 3-го танкового корпуса,  300-я и 33-я стрелковые дивизии 2-й гвардейской армии, сбивая мелкие вражеские группы, захватили </w:t>
      </w: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рубежи между  Доном и Салом и получили новую боевую задачу – форсированным маршем выйти в район станицы Семикаракорская, Константиновская, захватить переправу через Дон и обеспечить наступление армии на Новочеркасск, Ростов. Со стороны </w:t>
      </w:r>
      <w:proofErr w:type="spellStart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Мартыновского</w:t>
      </w:r>
      <w:proofErr w:type="spellEnd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 </w:t>
      </w:r>
      <w:proofErr w:type="spellStart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Семикаракорску</w:t>
      </w:r>
      <w:proofErr w:type="spellEnd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продвигался 487-й стрелковый полк 300-й стрелковой дивизии 2-й гвардейской армии. Ночью (днем было нельзя из-за опасности удара немцев с воздуха) полк был погружен на полуторки и небольшими группами по 3-4 машины переместился в один из Вислый Семикаракорского района. </w:t>
      </w:r>
    </w:p>
    <w:p w:rsidR="00C2204F" w:rsidRPr="002A33AB" w:rsidRDefault="00C2204F" w:rsidP="00C2204F">
      <w:pPr>
        <w:tabs>
          <w:tab w:val="left" w:pos="9214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«В начале 1943 года стояли сильные морозы. В степи завывала пурга. Танкисты,  преодолевая бездорожье,  начали  свой  рейд.   Обходя     крупные населенные пункты, и, не ввязываясь в затяжные бои с гитлеровцами, авангард достиг хуторов района. Танкисты прорвали окружение, внесли хаос в планы  фашистов. Начав наступление 2 января, передовой корпус уже к вечеру 3 января вышел к Дону и завязал бой за ст. Константиновскую.   Передовые разведывательные отряды корпуса переправились через Дон. Совершив 40-километровый марш, расположились в районе </w:t>
      </w:r>
      <w:proofErr w:type="spellStart"/>
      <w:r w:rsidRPr="002A33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Золотаревка</w:t>
      </w:r>
      <w:proofErr w:type="spellEnd"/>
      <w:r w:rsidRPr="002A33A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».  А в это время станица Семикаракорская еще находилась под властью немецко-фашистских оккупантов….</w:t>
      </w:r>
    </w:p>
    <w:p w:rsidR="00C2204F" w:rsidRPr="002A33AB" w:rsidRDefault="00D93347" w:rsidP="00C2204F">
      <w:pPr>
        <w:tabs>
          <w:tab w:val="left" w:pos="9214"/>
        </w:tabs>
        <w:spacing w:after="0" w:line="360" w:lineRule="auto"/>
        <w:ind w:right="-1" w:firstLine="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2204F"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Оккупация </w:t>
      </w:r>
    </w:p>
    <w:p w:rsidR="00C2204F" w:rsidRPr="002A33AB" w:rsidRDefault="002A33AB" w:rsidP="00C2204F">
      <w:pPr>
        <w:tabs>
          <w:tab w:val="lef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Семикаракорскую</w:t>
      </w:r>
      <w:proofErr w:type="spellEnd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C2204F"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таницу фашисты заняли летом 1942 года. По нашей родной   стороне ходили оккупанты.  Наводили свой «новый порядок». Люди жили в нужде и постоянном страхе. А аресты и расстрелы на краю станицы коммунистов, комсомольцев, еврейских беженцев и вовсе посеяли ужас </w:t>
      </w: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местного</w:t>
      </w:r>
      <w:r w:rsidR="00C2204F"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населения. Люди прислушивались: не гремит ли канонада советской артиллерии? И каждый верил: наши придут, освободят! </w:t>
      </w:r>
    </w:p>
    <w:p w:rsidR="00C2204F" w:rsidRPr="002A33AB" w:rsidRDefault="00C2204F" w:rsidP="00C2204F">
      <w:pPr>
        <w:tabs>
          <w:tab w:val="lef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Массовый исход немцев с района начался после того, как под Котельниково и Тормосин нашими войсками была разгромлена вражеская </w:t>
      </w: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группировка генерала </w:t>
      </w:r>
      <w:proofErr w:type="spellStart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Готта</w:t>
      </w:r>
      <w:proofErr w:type="spellEnd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начале января с востока все чаще стали доноситься звуки артиллерийской канонады. Это приближался фронт. Потрепанные немецкие войска уходили на запад. Через нынешний городской парк убегали румыны, итальянцы, немцы.</w:t>
      </w:r>
    </w:p>
    <w:p w:rsidR="00C2204F" w:rsidRPr="002A33AB" w:rsidRDefault="00C2204F" w:rsidP="00C2204F">
      <w:pPr>
        <w:tabs>
          <w:tab w:val="left" w:pos="9214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A33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Семикаракорской </w:t>
      </w:r>
      <w:r w:rsidR="002A33AB" w:rsidRPr="002A33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станице </w:t>
      </w:r>
      <w:r w:rsidRPr="002A33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оставались </w:t>
      </w:r>
      <w:proofErr w:type="gramStart"/>
      <w:r w:rsidRPr="002A33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приспешники</w:t>
      </w:r>
      <w:proofErr w:type="gramEnd"/>
      <w:r w:rsidRPr="002A33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немцев – местные полицаи — с задачей насильно угнать молодёжь на принудительные работы в Германию, расстрелять местных активистов, а также нанести максимальный урон хозяйству станицы (угнать скот, уничтожить запасы зерна). В те морозные январские дни неоценимую помощь населению и нашим наступавшим частям оказали бойцы партизанского отряда «Гроза» действовавшего на территории Семикаракорского района.</w:t>
      </w:r>
    </w:p>
    <w:p w:rsidR="00DF2FFE" w:rsidRPr="002A33AB" w:rsidRDefault="00D93347" w:rsidP="00DF2FFE">
      <w:pPr>
        <w:spacing w:after="200" w:line="276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DF2FFE"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Партизанский отряд  «Гроза» </w:t>
      </w:r>
    </w:p>
    <w:p w:rsidR="00DF2FFE" w:rsidRPr="002A33AB" w:rsidRDefault="00DF2FFE" w:rsidP="00DF2FF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Партизанский отряд «Гроза»</w:t>
      </w:r>
      <w:r w:rsidR="002A33AB"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создан в ноябре 1942 года старшим лейтенантом Петром Григорьевичем Филатовым</w:t>
      </w:r>
      <w:r w:rsidR="002A33AB"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(бывшим </w:t>
      </w:r>
      <w:r w:rsidRPr="002A33AB">
        <w:rPr>
          <w:rFonts w:ascii="Times New Roman" w:hAnsi="Times New Roman" w:cs="Times New Roman"/>
          <w:sz w:val="28"/>
          <w:szCs w:val="28"/>
        </w:rPr>
        <w:t>командир эскадрона 273-го кавалерийского полка отдельной 11-й Калмыцкой дивизии),</w:t>
      </w:r>
      <w:r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сумевшим выйти из окружения. Всего в отряде числились 30 челове</w:t>
      </w:r>
      <w:proofErr w:type="gramStart"/>
      <w:r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A33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proofErr w:type="gramEnd"/>
      <w:r w:rsidRPr="002A33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приложение 3).</w:t>
      </w:r>
      <w:r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Война свела вместе людей разных профессий и возрастов: среди бойцов были  рабочие и колхозники, служащие,  учителя и учащиеся. Многие жители района помогали партизанам: в их домах жили партизаны под видом родственников, находились явочные квартиры и т.д. (приложение 4).</w:t>
      </w:r>
    </w:p>
    <w:p w:rsidR="00DF2FFE" w:rsidRPr="002A33AB" w:rsidRDefault="00DF2FFE" w:rsidP="00DF2FF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Сначала деятельность отряда заключалась в распространении листовок и сводок </w:t>
      </w:r>
      <w:proofErr w:type="spellStart"/>
      <w:r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Совинформбюро</w:t>
      </w:r>
      <w:proofErr w:type="spellEnd"/>
      <w:r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Развернули свои боевые действия партизаны в конце декабря 1942 года, когда через район стали отступать немецко-румынские войска. </w:t>
      </w:r>
    </w:p>
    <w:p w:rsidR="00DF2FFE" w:rsidRPr="002A33AB" w:rsidRDefault="00DF2FFE" w:rsidP="00DF2FF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Основным местом боевых действий стала наша родная станица и её окрестности. За это время отряд «Гроза» уничтожил 5 немецких и 7 румынских офицеров, 36 немецких и 42 румынских солдата. Бойцы партизанского отряда участвовали в разоружении полиции и часовых, охранявших материальные ценности, освободили шестерых человек, </w:t>
      </w:r>
      <w:r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направленных полицией на расстрел, и 18 человек, подготовленных к угону в Германию. </w:t>
      </w:r>
    </w:p>
    <w:p w:rsidR="00DF2FFE" w:rsidRPr="002A33AB" w:rsidRDefault="00DF2FFE" w:rsidP="00DF2FFE">
      <w:pPr>
        <w:tabs>
          <w:tab w:val="left" w:pos="9214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A33AB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Из архивных данных</w:t>
      </w:r>
      <w:r w:rsidRPr="002A33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proofErr w:type="gramStart"/>
      <w:r w:rsidRPr="002A33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«В ночь со 2-го на 3-е января районный атаман собрал в своем правлении полицию, а также станичных и хуторских атаманов для указаний о выгоне скота из района и уничтожении хлеба. </w:t>
      </w:r>
      <w:r w:rsidRPr="002A33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 января бойцы партизанского отряда «Гроза» разбились на три группы: первая  в районе кирпичного завода  вступила в бой с отступающими немцами, вторая пробивалась на дороге от </w:t>
      </w:r>
      <w:proofErr w:type="spellStart"/>
      <w:r w:rsidRPr="002A33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Костылевки</w:t>
      </w:r>
      <w:proofErr w:type="spellEnd"/>
      <w:r w:rsidRPr="002A33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сторону Раздорской</w:t>
      </w:r>
      <w:proofErr w:type="gramEnd"/>
      <w:r w:rsidRPr="002A33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а третья, разбила засевших в комендатуре врагов и отошла в лес</w:t>
      </w:r>
      <w:r w:rsidRPr="002A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2A33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Партизаны ночью обстреляли станичное управление, находившиеся там полицаи разбежались…»</w:t>
      </w:r>
    </w:p>
    <w:p w:rsidR="00C2204F" w:rsidRPr="002A33AB" w:rsidRDefault="00C2204F" w:rsidP="00DF2FFE">
      <w:pPr>
        <w:tabs>
          <w:tab w:val="left" w:pos="9214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О неоднократном спасении партизанами местных жителей свидетельствуют воспоминания Клавдии Ивановны </w:t>
      </w:r>
      <w:proofErr w:type="spellStart"/>
      <w:r w:rsidRPr="002A33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Тюрморезовой</w:t>
      </w:r>
      <w:proofErr w:type="spellEnd"/>
      <w:r w:rsidRPr="002A33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(1923 г.р.) из х. </w:t>
      </w:r>
      <w:proofErr w:type="spellStart"/>
      <w:r w:rsidRPr="002A33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Большемечетного</w:t>
      </w:r>
      <w:proofErr w:type="spellEnd"/>
      <w:r w:rsidRPr="002A33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2A33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</w:t>
      </w:r>
      <w:r w:rsidRPr="002A33AB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Сразу после Нового года нас, десять комсомольцев, выгнали за ст. Семикаракорск, в лесистую местность и заставили рыть окопы. Мы саботировали работу, и перед расстрелом нас посадили в подвал. А ночью с автоматом в руках в подвал ворвался Петр </w:t>
      </w:r>
      <w:proofErr w:type="spellStart"/>
      <w:r w:rsidRPr="002A33AB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Жариков</w:t>
      </w:r>
      <w:proofErr w:type="spellEnd"/>
      <w:r w:rsidRPr="002A33AB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. Я его знала еще по комсомольской работе — он был секретарем комсомольской организации. Петр сказал, что мы свободны, и убежал. А через день в станицу пришли советские танки</w:t>
      </w:r>
      <w:r w:rsidRPr="002A33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».</w:t>
      </w:r>
    </w:p>
    <w:p w:rsidR="00C2204F" w:rsidRPr="002A33AB" w:rsidRDefault="00C2204F" w:rsidP="00D9334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Пятого января 1943 года, соединившись с частями Красной Армии, «Гроза» приступила к выполнению заданий отдельных частей  Второй гвард</w:t>
      </w:r>
      <w:r w:rsid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ейской армии.  Впоследствии этог</w:t>
      </w:r>
      <w:r w:rsidR="00D93347"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отряд перешел в подчинение Штаба партизанского движения Южного фронта и был переброшен в район с. Матвеев Курган. </w:t>
      </w:r>
    </w:p>
    <w:p w:rsidR="00C2204F" w:rsidRPr="002A33AB" w:rsidRDefault="00C2204F" w:rsidP="00C2204F">
      <w:pPr>
        <w:tabs>
          <w:tab w:val="left" w:pos="9214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Участвовали бойцы отряда «Гроза» и в бою за </w:t>
      </w:r>
      <w:proofErr w:type="spellStart"/>
      <w:r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Багаевскую</w:t>
      </w:r>
      <w:proofErr w:type="spellEnd"/>
      <w:r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Ростова-на-Дону. Далее группу перебросили на </w:t>
      </w:r>
      <w:proofErr w:type="spellStart"/>
      <w:r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Миус</w:t>
      </w:r>
      <w:proofErr w:type="spellEnd"/>
      <w:r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-фронт</w:t>
      </w:r>
      <w:r w:rsidR="00D93347"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Ново-</w:t>
      </w:r>
      <w:proofErr w:type="spellStart"/>
      <w:r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Ясиновский</w:t>
      </w:r>
      <w:proofErr w:type="spellEnd"/>
      <w:r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в конце мая 1943 года отозвали на помощь украинским партизанам. К сожалению,</w:t>
      </w:r>
      <w:r w:rsid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5061"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</w:t>
      </w:r>
      <w:r w:rsidR="0084460D"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</w:t>
      </w:r>
      <w:r w:rsid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5061"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отряда </w:t>
      </w:r>
      <w:r w:rsidR="0084460D"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погибли в июне 1943г.в районе</w:t>
      </w:r>
      <w:r w:rsidR="00AC6156"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347"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D93347"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.З</w:t>
      </w:r>
      <w:proofErr w:type="gramEnd"/>
      <w:r w:rsidR="00D93347"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апорожье</w:t>
      </w:r>
      <w:r w:rsidR="006F1CAC"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1845" w:rsidRPr="002A33AB" w:rsidRDefault="000C1845" w:rsidP="00C2204F">
      <w:pPr>
        <w:tabs>
          <w:tab w:val="left" w:pos="9214"/>
        </w:tabs>
        <w:spacing w:after="0" w:line="360" w:lineRule="auto"/>
        <w:ind w:right="-1" w:firstLine="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04F" w:rsidRPr="002A33AB" w:rsidRDefault="00D93347" w:rsidP="00C2204F">
      <w:pPr>
        <w:tabs>
          <w:tab w:val="left" w:pos="9214"/>
        </w:tabs>
        <w:spacing w:after="0" w:line="360" w:lineRule="auto"/>
        <w:ind w:right="-1" w:firstLine="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C2204F"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пришли!</w:t>
      </w:r>
    </w:p>
    <w:p w:rsidR="00C2204F" w:rsidRPr="002A33AB" w:rsidRDefault="00C2204F" w:rsidP="00C2204F">
      <w:pPr>
        <w:tabs>
          <w:tab w:val="lef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Первым в станицу вошел передовой разведывательный отряд во главе с капитаном Николаем Георгиевичем Архиповым. </w:t>
      </w:r>
    </w:p>
    <w:p w:rsidR="00C2204F" w:rsidRPr="002A33AB" w:rsidRDefault="00C2204F" w:rsidP="00C2204F">
      <w:pPr>
        <w:tabs>
          <w:tab w:val="lef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«Третьего числа, ночью, в окна крайнего дома, что на  1-м переулке (дом </w:t>
      </w:r>
      <w:proofErr w:type="spellStart"/>
      <w:r w:rsidRPr="002A33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Лойко</w:t>
      </w:r>
      <w:proofErr w:type="spellEnd"/>
      <w:r w:rsidRPr="002A33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Е.П.) постучали. Хозяйка выглянула в окно и залилась слезами «Наши! Наши!» только и смогла она вымолвить. Но это была только рота разведки, которая должен был провести разведку на местности. Мигом разнеслась весть: «Наши пришли!». Собрались жители близлежащих домов.   Разведчики расспросили</w:t>
      </w:r>
      <w:r w:rsidR="002A33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местных</w:t>
      </w:r>
      <w:r w:rsidRPr="002A33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ж</w:t>
      </w:r>
      <w:r w:rsidR="002A33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ителей</w:t>
      </w:r>
      <w:r w:rsidRPr="002A33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 наличии немцев в станице. Те рассказали, где что находится, показали расположение партизанского отряда «Гроза», действовавшего в станице. Поговорим с партизанами</w:t>
      </w:r>
      <w:r w:rsidR="00D93347" w:rsidRPr="002A33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2A33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разведчики быстро ушли</w:t>
      </w:r>
      <w:r w:rsidRPr="002A33A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footnoteReference w:id="2"/>
      </w:r>
      <w:r w:rsidRPr="002A33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proofErr w:type="gramStart"/>
      <w:r w:rsidRPr="002A33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93347"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2204F" w:rsidRPr="002A33AB" w:rsidRDefault="00C2204F" w:rsidP="00C220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 уже днем через станицу, по ул. Авилова, мчались краснозвездные танки  3-го Гвардейского танкового корпуса генерала </w:t>
      </w:r>
      <w:proofErr w:type="spellStart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Ротмистрова</w:t>
      </w:r>
      <w:proofErr w:type="spellEnd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(приложение 5), вошла пехота.</w:t>
      </w:r>
    </w:p>
    <w:p w:rsidR="000C1845" w:rsidRPr="002A33AB" w:rsidRDefault="00C2204F" w:rsidP="000C1845">
      <w:pPr>
        <w:tabs>
          <w:tab w:val="left" w:pos="9214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«Зима в начале 1943 года  выдалась  снежная. 4 января, часов в 11 послышался на улице невообразимый шум.  Из-за этого шума можно было только одно различить «Наши! Наши пришли!». Выскочили мы на улицу, кто в чем был, а там ... радость-то какая! Три броневика стоят, и рядом молодые бойцы в шлемах и комбинезонах, а на них красные звездочки. Наши! Как же мы их ждали, и вот наконец-то дождались. Все не помнили себя от счастья. Плакали, смеялись. Все на улицу высыпали, кто стар, кто млад. Старушки причитали: «Ой, родненькие вы наши! Освободили нас!». Люди выносили из дома все что, у </w:t>
      </w:r>
      <w:proofErr w:type="gramStart"/>
      <w:r w:rsidRPr="002A33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них</w:t>
      </w:r>
      <w:proofErr w:type="gramEnd"/>
      <w:r w:rsidRPr="002A33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было, угощали солдат домашним, готовы были всем поделиться</w:t>
      </w:r>
      <w:r w:rsidRPr="002A33A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845" w:rsidRPr="002A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Первое дыхание Победы </w:t>
      </w:r>
      <w:proofErr w:type="spellStart"/>
      <w:r w:rsidR="000C1845" w:rsidRPr="002A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семикаракорцы</w:t>
      </w:r>
      <w:proofErr w:type="spellEnd"/>
      <w:r w:rsidR="000C1845" w:rsidRPr="002A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C1845" w:rsidRPr="002A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почувствовали, когда наши пришли».</w:t>
      </w:r>
      <w:r w:rsidR="000C1845"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(Куликов Б.Н. Дорогие мои люди. </w:t>
      </w:r>
      <w:proofErr w:type="gramStart"/>
      <w:r w:rsidR="000C1845"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С.71,</w:t>
      </w:r>
      <w:r w:rsid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845"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пришли!,</w:t>
      </w:r>
      <w:r w:rsid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845"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М. Советский писатель, 1975).</w:t>
      </w:r>
      <w:proofErr w:type="gramEnd"/>
    </w:p>
    <w:p w:rsidR="00C2204F" w:rsidRPr="002A33AB" w:rsidRDefault="00C2204F" w:rsidP="00C2204F">
      <w:pPr>
        <w:tabs>
          <w:tab w:val="left" w:pos="9214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 следом вошла  «царица полей» - пехота. </w:t>
      </w:r>
      <w:proofErr w:type="gramStart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300-й стрелковой дивизии (командир  </w:t>
      </w:r>
      <w:proofErr w:type="spellStart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Афонин</w:t>
      </w:r>
      <w:proofErr w:type="spellEnd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 Михайлович (</w:t>
      </w:r>
      <w:r w:rsidR="00D93347"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6</w:t>
      </w: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),  стали расквартировываться на короткий отдых.</w:t>
      </w:r>
      <w:proofErr w:type="gramEnd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855"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в</w:t>
      </w: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скоре они были подняты по боевой тревоге и ушли куда-то в ночь. А рано утром с новой силой заполыхало небо под Раздорами, где шли кровавые бои за переправу через Дон. Семь суток шли </w:t>
      </w:r>
      <w:r w:rsidR="00A30855"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бои </w:t>
      </w: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Раздорами, где противник, используя выгодное положение на высоком правом берегу Дона, не позволял продвинуться вперед нашим бойцам. А наступать им приходилось по открытой местности, в пойме Дона. И потянулись оттуда в </w:t>
      </w:r>
      <w:proofErr w:type="spellStart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Семикаракорскую</w:t>
      </w:r>
      <w:proofErr w:type="spellEnd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подводы с многочисленными ранеными.  Наконец, ценой многих жизней советских бойцов, переправа была взята. Путь 2-й арм</w:t>
      </w:r>
      <w:r w:rsid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на Ростов  был открыт.</w:t>
      </w: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204F" w:rsidRPr="002A33AB" w:rsidRDefault="00C2204F" w:rsidP="00C2204F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Историческая справка</w:t>
      </w:r>
    </w:p>
    <w:p w:rsidR="00C2204F" w:rsidRPr="002A33AB" w:rsidRDefault="00C2204F" w:rsidP="00C2204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января 1943 года. Главные силы танкового корпуса завязали бои за крупный районный центр станицу Константиновская. Пока он шел, боевая разведка под командованием гвардии капитана Н. </w:t>
      </w:r>
      <w:proofErr w:type="spellStart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Перлика</w:t>
      </w:r>
      <w:proofErr w:type="spellEnd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проникла в станицу </w:t>
      </w:r>
      <w:proofErr w:type="spellStart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Багаевская</w:t>
      </w:r>
      <w:proofErr w:type="spellEnd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Комбриг И. А. Вовченко, передав </w:t>
      </w:r>
      <w:proofErr w:type="spellStart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Семикаракорскую</w:t>
      </w:r>
      <w:proofErr w:type="spellEnd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подошедшей мотострелковой бригаде, выдвинул танки на рубеж </w:t>
      </w:r>
      <w:proofErr w:type="spellStart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Багаевская</w:t>
      </w:r>
      <w:proofErr w:type="spellEnd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хутора Верхнее – Соленый и Нижнее – Соленый и начал подготовку к захвату переправы через реку </w:t>
      </w:r>
      <w:proofErr w:type="spellStart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Маныч</w:t>
      </w:r>
      <w:proofErr w:type="spellEnd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хутора Веселый.</w:t>
      </w:r>
    </w:p>
    <w:p w:rsidR="00C2204F" w:rsidRPr="002A33AB" w:rsidRDefault="00A30855" w:rsidP="00C2204F">
      <w:pPr>
        <w:tabs>
          <w:tab w:val="left" w:pos="9214"/>
        </w:tabs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04F"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04F"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госпиталь</w:t>
      </w:r>
    </w:p>
    <w:p w:rsidR="00C2204F" w:rsidRPr="002A33AB" w:rsidRDefault="00C2204F" w:rsidP="00C2204F">
      <w:pPr>
        <w:tabs>
          <w:tab w:val="left" w:pos="9214"/>
        </w:tabs>
        <w:spacing w:after="0" w:line="360" w:lineRule="auto"/>
        <w:ind w:right="-1" w:firstLine="99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ожесточенных наступательных боев в станицу </w:t>
      </w:r>
      <w:proofErr w:type="spellStart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Семикаракорскую</w:t>
      </w:r>
      <w:proofErr w:type="spellEnd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поступали сотни раненных бойцов. Здесь развернули окружной госпиталь №143  (начальник – военврач  2-го ранга </w:t>
      </w:r>
      <w:proofErr w:type="spellStart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Альшиц</w:t>
      </w:r>
      <w:proofErr w:type="spellEnd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). Наши женщины, девушки,  подростки старались делать все, что от них требовалось: «</w:t>
      </w:r>
      <w:r w:rsidRPr="002A33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кормили тяжелораненых бойцов с ложечки, перебинтовывали их раны, стирали окровавленные бинты, мальчики возили солому. В каждом из классов полы  были завалены соломой. Прямо на этой подстилке лежали раненные. Чтобы их обогреть, даже школьный забор пошел в печи.  </w:t>
      </w:r>
      <w:r w:rsidRPr="002A33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Работники госпиталя изо всех сил старались помочь страдающим от ран защитникам Родины. Но не всем удавалось сохранить жизнь. Умерших бойцов хоронили  на п</w:t>
      </w:r>
      <w:r w:rsidR="002A33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лощади, в воронках из-под бомб</w:t>
      </w:r>
      <w:r w:rsidRPr="002A33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A30855" w:rsidRPr="002A33AB" w:rsidRDefault="00A30855" w:rsidP="00C2204F">
      <w:pPr>
        <w:tabs>
          <w:tab w:val="left" w:pos="9214"/>
        </w:tabs>
        <w:spacing w:after="0" w:line="360" w:lineRule="auto"/>
        <w:ind w:right="-1" w:firstLine="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04F" w:rsidRPr="002A33AB" w:rsidRDefault="00C2204F" w:rsidP="00C2204F">
      <w:pPr>
        <w:tabs>
          <w:tab w:val="left" w:pos="9214"/>
        </w:tabs>
        <w:spacing w:after="0" w:line="360" w:lineRule="auto"/>
        <w:ind w:right="-1" w:firstLine="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C2204F" w:rsidRPr="002A33AB" w:rsidRDefault="00C2204F" w:rsidP="00C2204F">
      <w:pPr>
        <w:tabs>
          <w:tab w:val="left" w:pos="9214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После войны на месте братской могилы наших освободителей появился мемориал всем павшим</w:t>
      </w:r>
      <w:r w:rsidR="00C828F0"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Родину в годы Великой войны</w:t>
      </w: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3AB" w:rsidRPr="002A33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C828F0" w:rsidRPr="002A33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7</w:t>
      </w:r>
      <w:r w:rsidR="002A33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C828F0" w:rsidRPr="002A33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назвали его -  «Площадь героев». А затем прибавили </w:t>
      </w:r>
      <w:r w:rsidR="00A30855"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имени И.Левченко, Героя Советского Союза. Прошли годы, на месте захоронения бойцов 300-й стрелковой дивизии зажгли пламя Вечного огня. Со словами </w:t>
      </w:r>
      <w:r w:rsidR="00A30855"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благодарности идут</w:t>
      </w: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сюда старики, молодежь и дети </w:t>
      </w:r>
      <w:r w:rsidR="00C828F0"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8</w:t>
      </w: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2204F" w:rsidRPr="002A33AB" w:rsidRDefault="00AC6156" w:rsidP="00C2204F">
      <w:pPr>
        <w:tabs>
          <w:tab w:val="left" w:pos="9214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2204F"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школьном музее  по материалам исследовательских работ создан стенд «Есть память, которой не будет забвенья…», на котором мы увековечили память  наших освободителей и членов отряда «Гроза».</w:t>
      </w: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04F"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Осенью этого года архив наше</w:t>
      </w:r>
      <w:r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музея и стенд пополнился </w:t>
      </w:r>
      <w:r w:rsidR="00C2204F"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фотографиями </w:t>
      </w:r>
      <w:r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четырех</w:t>
      </w:r>
      <w:r w:rsidR="00C828F0"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204F"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членов отряда «Гроза»: </w:t>
      </w:r>
      <w:r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Серикова Г.П., </w:t>
      </w:r>
      <w:proofErr w:type="spellStart"/>
      <w:r w:rsidR="00C2204F"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Аброскина</w:t>
      </w:r>
      <w:proofErr w:type="spellEnd"/>
      <w:r w:rsidR="00C2204F"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П, Болдырева Д., Федотова С.П.</w:t>
      </w:r>
    </w:p>
    <w:p w:rsidR="00AC6156" w:rsidRPr="002A33AB" w:rsidRDefault="00AC6156" w:rsidP="00C2204F">
      <w:pPr>
        <w:tabs>
          <w:tab w:val="left" w:pos="9214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28F0"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9).</w:t>
      </w:r>
      <w:r w:rsid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28F0" w:rsidRPr="002A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Ежегодно, в канун освобождения в музее проводятся уроки мужества, экскурсии, посвященные радостной дате  - «Наши пришли»,</w:t>
      </w:r>
    </w:p>
    <w:p w:rsidR="00C828F0" w:rsidRPr="002A33AB" w:rsidRDefault="00C828F0" w:rsidP="00C2204F">
      <w:pPr>
        <w:tabs>
          <w:tab w:val="left" w:pos="9214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«Есть даты в снежном феврале»  и др. Мы помним освободителей родного края и передае</w:t>
      </w:r>
      <w:r w:rsidR="00F90C80"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м эту память другим (приложение 10).</w:t>
      </w:r>
    </w:p>
    <w:p w:rsidR="00C2204F" w:rsidRPr="002A33AB" w:rsidRDefault="00C2204F" w:rsidP="00C2204F">
      <w:pPr>
        <w:tabs>
          <w:tab w:val="left" w:pos="9214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204F" w:rsidRPr="002A33AB" w:rsidRDefault="00C2204F" w:rsidP="00C2204F">
      <w:pPr>
        <w:tabs>
          <w:tab w:val="left" w:pos="9214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204F" w:rsidRPr="002A33AB" w:rsidRDefault="00C2204F" w:rsidP="00C2204F">
      <w:pPr>
        <w:tabs>
          <w:tab w:val="left" w:pos="9214"/>
        </w:tabs>
        <w:spacing w:after="0" w:line="36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04F" w:rsidRPr="002A33AB" w:rsidRDefault="00C2204F" w:rsidP="00C2204F">
      <w:pPr>
        <w:tabs>
          <w:tab w:val="left" w:pos="9214"/>
        </w:tabs>
        <w:spacing w:after="0" w:line="36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04F" w:rsidRPr="002A33AB" w:rsidRDefault="00C2204F" w:rsidP="00C2204F">
      <w:pPr>
        <w:tabs>
          <w:tab w:val="left" w:pos="9214"/>
        </w:tabs>
        <w:spacing w:after="0" w:line="36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04F" w:rsidRPr="002A33AB" w:rsidRDefault="00C2204F" w:rsidP="00C2204F">
      <w:pPr>
        <w:tabs>
          <w:tab w:val="left" w:pos="9214"/>
        </w:tabs>
        <w:spacing w:after="0" w:line="36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04F" w:rsidRPr="002A33AB" w:rsidRDefault="00C2204F" w:rsidP="00C2204F">
      <w:pPr>
        <w:tabs>
          <w:tab w:val="left" w:pos="9214"/>
        </w:tabs>
        <w:spacing w:after="0" w:line="36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04F" w:rsidRPr="002A33AB" w:rsidRDefault="00C2204F" w:rsidP="00C2204F">
      <w:pPr>
        <w:tabs>
          <w:tab w:val="left" w:pos="9214"/>
        </w:tabs>
        <w:spacing w:after="0" w:line="36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855" w:rsidRPr="002A33AB" w:rsidRDefault="00A30855" w:rsidP="00C2204F">
      <w:pPr>
        <w:tabs>
          <w:tab w:val="left" w:pos="9214"/>
        </w:tabs>
        <w:spacing w:after="0" w:line="36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855" w:rsidRPr="002A33AB" w:rsidRDefault="00A30855" w:rsidP="00C2204F">
      <w:pPr>
        <w:tabs>
          <w:tab w:val="left" w:pos="9214"/>
        </w:tabs>
        <w:spacing w:after="0" w:line="36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855" w:rsidRPr="002A33AB" w:rsidRDefault="00A30855" w:rsidP="00C2204F">
      <w:pPr>
        <w:tabs>
          <w:tab w:val="left" w:pos="9214"/>
        </w:tabs>
        <w:spacing w:after="0" w:line="36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855" w:rsidRPr="002A33AB" w:rsidRDefault="00A30855" w:rsidP="00C2204F">
      <w:pPr>
        <w:tabs>
          <w:tab w:val="left" w:pos="9214"/>
        </w:tabs>
        <w:spacing w:after="0" w:line="36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04F" w:rsidRPr="002A33AB" w:rsidRDefault="00C2204F" w:rsidP="00C2204F">
      <w:pPr>
        <w:tabs>
          <w:tab w:val="left" w:pos="9214"/>
        </w:tabs>
        <w:spacing w:after="0" w:line="36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Источники:</w:t>
      </w:r>
    </w:p>
    <w:p w:rsidR="00C2204F" w:rsidRPr="002A33AB" w:rsidRDefault="00C2204F" w:rsidP="002A33AB">
      <w:pPr>
        <w:pStyle w:val="a8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Архивные справки </w:t>
      </w:r>
      <w:r w:rsidRPr="002A33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информация из ГБПОУ РО «САТТ»  о партизанском отряде «Гроза» Штаба Партизанского Движения</w:t>
      </w:r>
    </w:p>
    <w:p w:rsidR="00C2204F" w:rsidRPr="002A33AB" w:rsidRDefault="00C2204F" w:rsidP="002A33AB">
      <w:pPr>
        <w:pStyle w:val="a8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Воспоминания </w:t>
      </w:r>
      <w:proofErr w:type="spellStart"/>
      <w:r w:rsidRPr="002A33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Отделенова</w:t>
      </w:r>
      <w:proofErr w:type="spellEnd"/>
      <w:r w:rsidRPr="002A33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2A33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–т</w:t>
      </w:r>
      <w:proofErr w:type="gramEnd"/>
      <w:r w:rsidRPr="002A33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анкиста 3-й </w:t>
      </w:r>
      <w:proofErr w:type="spellStart"/>
      <w:r w:rsidRPr="002A33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ГТбр</w:t>
      </w:r>
      <w:proofErr w:type="spellEnd"/>
      <w:r w:rsidRPr="002A33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., освобождавшей Ростов</w:t>
      </w:r>
    </w:p>
    <w:p w:rsidR="00C2204F" w:rsidRPr="002A33AB" w:rsidRDefault="00C2204F" w:rsidP="002A33AB">
      <w:pPr>
        <w:pStyle w:val="a8"/>
        <w:numPr>
          <w:ilvl w:val="0"/>
          <w:numId w:val="2"/>
        </w:numPr>
        <w:tabs>
          <w:tab w:val="left" w:pos="9214"/>
        </w:tabs>
        <w:spacing w:after="0" w:line="276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 фотоматериалы школьного краеведческого музея «Истоки»</w:t>
      </w:r>
    </w:p>
    <w:p w:rsidR="00C2204F" w:rsidRPr="002A33AB" w:rsidRDefault="00C2204F" w:rsidP="002A33AB">
      <w:pPr>
        <w:pStyle w:val="a8"/>
        <w:numPr>
          <w:ilvl w:val="0"/>
          <w:numId w:val="2"/>
        </w:numPr>
        <w:spacing w:after="0" w:line="276" w:lineRule="auto"/>
        <w:ind w:left="0"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Василевский А.М. Дело всей жизни. - 6-е </w:t>
      </w:r>
      <w:proofErr w:type="spellStart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Start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Политиздат, 1988, - 320 с.; </w:t>
      </w:r>
    </w:p>
    <w:p w:rsidR="00C2204F" w:rsidRPr="002A33AB" w:rsidRDefault="00C2204F" w:rsidP="002A33AB">
      <w:pPr>
        <w:pStyle w:val="a8"/>
        <w:numPr>
          <w:ilvl w:val="0"/>
          <w:numId w:val="2"/>
        </w:numPr>
        <w:spacing w:after="0" w:line="276" w:lineRule="auto"/>
        <w:ind w:left="0"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Операция «Малый Сатурн»</w:t>
      </w:r>
      <w:proofErr w:type="gramStart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Сборник, - М., </w:t>
      </w:r>
      <w:proofErr w:type="spellStart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Полит.лит-ра</w:t>
      </w:r>
      <w:proofErr w:type="spellEnd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, 1973, -360 с., ил., карты</w:t>
      </w:r>
    </w:p>
    <w:p w:rsidR="00C2204F" w:rsidRPr="002A33AB" w:rsidRDefault="00C2204F" w:rsidP="002A33AB">
      <w:pPr>
        <w:pStyle w:val="a8"/>
        <w:numPr>
          <w:ilvl w:val="0"/>
          <w:numId w:val="2"/>
        </w:numPr>
        <w:spacing w:after="0" w:line="276" w:lineRule="auto"/>
        <w:ind w:left="0"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Сталинграда до </w:t>
      </w:r>
      <w:r w:rsidR="00050DB9"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Кенигсберга</w:t>
      </w:r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, М., Политиздат, 1976, 300 с</w:t>
      </w:r>
      <w:proofErr w:type="gramStart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spellStart"/>
      <w:proofErr w:type="gramEnd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</w:t>
      </w:r>
      <w:proofErr w:type="spellEnd"/>
      <w:r w:rsidRPr="002A33AB">
        <w:rPr>
          <w:rFonts w:ascii="Times New Roman" w:eastAsia="Times New Roman" w:hAnsi="Times New Roman" w:cs="Times New Roman"/>
          <w:sz w:val="28"/>
          <w:szCs w:val="28"/>
          <w:lang w:eastAsia="ru-RU"/>
        </w:rPr>
        <w:t>., карты.</w:t>
      </w:r>
    </w:p>
    <w:p w:rsidR="00C2204F" w:rsidRPr="002A33AB" w:rsidRDefault="00C2204F" w:rsidP="00C2204F">
      <w:pPr>
        <w:tabs>
          <w:tab w:val="left" w:pos="9214"/>
        </w:tabs>
        <w:spacing w:after="0" w:line="36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C70" w:rsidRPr="002A33AB" w:rsidRDefault="004B1C7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B1C70" w:rsidRPr="002A33AB" w:rsidSect="000C184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525" w:rsidRDefault="00C41525" w:rsidP="00C2204F">
      <w:pPr>
        <w:spacing w:after="0" w:line="240" w:lineRule="auto"/>
      </w:pPr>
      <w:r>
        <w:separator/>
      </w:r>
    </w:p>
  </w:endnote>
  <w:endnote w:type="continuationSeparator" w:id="0">
    <w:p w:rsidR="00C41525" w:rsidRDefault="00C41525" w:rsidP="00C22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525" w:rsidRDefault="00C41525" w:rsidP="00C2204F">
      <w:pPr>
        <w:spacing w:after="0" w:line="240" w:lineRule="auto"/>
      </w:pPr>
      <w:r>
        <w:separator/>
      </w:r>
    </w:p>
  </w:footnote>
  <w:footnote w:type="continuationSeparator" w:id="0">
    <w:p w:rsidR="00C41525" w:rsidRDefault="00C41525" w:rsidP="00C2204F">
      <w:pPr>
        <w:spacing w:after="0" w:line="240" w:lineRule="auto"/>
      </w:pPr>
      <w:r>
        <w:continuationSeparator/>
      </w:r>
    </w:p>
  </w:footnote>
  <w:footnote w:id="1">
    <w:p w:rsidR="00C2204F" w:rsidRPr="00D54E61" w:rsidRDefault="00C2204F" w:rsidP="00C2204F">
      <w:pPr>
        <w:tabs>
          <w:tab w:val="left" w:pos="9214"/>
        </w:tabs>
        <w:spacing w:after="0" w:line="240" w:lineRule="auto"/>
        <w:jc w:val="both"/>
      </w:pPr>
      <w:r w:rsidRPr="00D54E61">
        <w:rPr>
          <w:sz w:val="16"/>
          <w:szCs w:val="16"/>
        </w:rPr>
        <w:t xml:space="preserve">   2</w:t>
      </w:r>
      <w:r>
        <w:t xml:space="preserve"> Из письма </w:t>
      </w:r>
      <w:proofErr w:type="spellStart"/>
      <w:r>
        <w:t>В.А.Отделенова</w:t>
      </w:r>
      <w:proofErr w:type="spellEnd"/>
      <w:r>
        <w:t xml:space="preserve">, бывшего </w:t>
      </w:r>
      <w:r w:rsidRPr="00D54E61">
        <w:t xml:space="preserve">комсорга  3 батальона 3-го  гвардейского  </w:t>
      </w:r>
      <w:proofErr w:type="spellStart"/>
      <w:r w:rsidRPr="00D54E61">
        <w:t>Котельниковского</w:t>
      </w:r>
      <w:proofErr w:type="spellEnd"/>
      <w:r w:rsidRPr="00D54E61">
        <w:t xml:space="preserve">  танкового корпуса –  по  материалам школьного краеведческого музея</w:t>
      </w:r>
      <w:proofErr w:type="gramStart"/>
      <w:r w:rsidRPr="00D54E61">
        <w:t xml:space="preserve"> .</w:t>
      </w:r>
      <w:proofErr w:type="gramEnd"/>
    </w:p>
    <w:p w:rsidR="00C2204F" w:rsidRPr="00D54E61" w:rsidRDefault="00C2204F" w:rsidP="00C2204F">
      <w:pPr>
        <w:pStyle w:val="a3"/>
      </w:pPr>
    </w:p>
  </w:footnote>
  <w:footnote w:id="2">
    <w:p w:rsidR="00C2204F" w:rsidRPr="00D54E61" w:rsidRDefault="00C2204F" w:rsidP="00C2204F">
      <w:pPr>
        <w:tabs>
          <w:tab w:val="left" w:pos="9214"/>
        </w:tabs>
        <w:spacing w:after="0" w:line="240" w:lineRule="auto"/>
        <w:ind w:right="-1"/>
        <w:jc w:val="both"/>
        <w:rPr>
          <w:sz w:val="28"/>
          <w:szCs w:val="28"/>
        </w:rPr>
      </w:pPr>
      <w:r w:rsidRPr="00D54E61">
        <w:rPr>
          <w:rStyle w:val="a5"/>
        </w:rPr>
        <w:footnoteRef/>
      </w:r>
      <w:r w:rsidRPr="00D54E61">
        <w:rPr>
          <w:i/>
        </w:rPr>
        <w:t xml:space="preserve">Из воспоминаний </w:t>
      </w:r>
      <w:proofErr w:type="spellStart"/>
      <w:r w:rsidRPr="00D54E61">
        <w:rPr>
          <w:i/>
        </w:rPr>
        <w:t>Лойко</w:t>
      </w:r>
      <w:proofErr w:type="spellEnd"/>
      <w:r w:rsidRPr="00D54E61">
        <w:rPr>
          <w:i/>
        </w:rPr>
        <w:t xml:space="preserve"> Е.П.- ветерана ВОВ, сотрудницы газеты «За изобилие», члена Союза журналистов ССС</w:t>
      </w:r>
      <w:proofErr w:type="gramStart"/>
      <w:r w:rsidRPr="00D54E61">
        <w:rPr>
          <w:i/>
        </w:rPr>
        <w:t>Р-</w:t>
      </w:r>
      <w:proofErr w:type="gramEnd"/>
      <w:r w:rsidRPr="00D54E61">
        <w:rPr>
          <w:i/>
        </w:rPr>
        <w:t xml:space="preserve">  материалы  городского исторического музея.</w:t>
      </w:r>
    </w:p>
    <w:p w:rsidR="00C2204F" w:rsidRPr="00D54E61" w:rsidRDefault="00C2204F" w:rsidP="00C2204F">
      <w:pPr>
        <w:pStyle w:val="a3"/>
      </w:pPr>
    </w:p>
  </w:footnote>
  <w:footnote w:id="3">
    <w:p w:rsidR="00C2204F" w:rsidRPr="00D54E61" w:rsidRDefault="00C2204F" w:rsidP="00C2204F">
      <w:pPr>
        <w:pStyle w:val="a3"/>
        <w:rPr>
          <w:i/>
          <w:sz w:val="22"/>
          <w:szCs w:val="22"/>
        </w:rPr>
      </w:pPr>
      <w:r w:rsidRPr="00D54E61">
        <w:rPr>
          <w:rStyle w:val="a5"/>
          <w:i/>
          <w:sz w:val="22"/>
          <w:szCs w:val="22"/>
        </w:rPr>
        <w:footnoteRef/>
      </w:r>
      <w:r w:rsidRPr="00D54E61">
        <w:rPr>
          <w:i/>
          <w:sz w:val="22"/>
          <w:szCs w:val="22"/>
        </w:rPr>
        <w:t xml:space="preserve"> Из воспоминаний В.Щербакова – «Наши пришли!»  газета «Семикаракорские вести» от 3.01.2004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B5CDD"/>
    <w:multiLevelType w:val="hybridMultilevel"/>
    <w:tmpl w:val="CC78C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C001B1"/>
    <w:multiLevelType w:val="hybridMultilevel"/>
    <w:tmpl w:val="096847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1CA7"/>
    <w:rsid w:val="00050DB9"/>
    <w:rsid w:val="0006705D"/>
    <w:rsid w:val="00082EF2"/>
    <w:rsid w:val="000C1845"/>
    <w:rsid w:val="00135C10"/>
    <w:rsid w:val="002464E3"/>
    <w:rsid w:val="002A33AB"/>
    <w:rsid w:val="00306710"/>
    <w:rsid w:val="00432F15"/>
    <w:rsid w:val="004564CD"/>
    <w:rsid w:val="004A392B"/>
    <w:rsid w:val="004B1C70"/>
    <w:rsid w:val="004C660B"/>
    <w:rsid w:val="004F5061"/>
    <w:rsid w:val="005F3DE3"/>
    <w:rsid w:val="006F1CAC"/>
    <w:rsid w:val="00837B6C"/>
    <w:rsid w:val="0084460D"/>
    <w:rsid w:val="008773D2"/>
    <w:rsid w:val="009B1CA7"/>
    <w:rsid w:val="00A30855"/>
    <w:rsid w:val="00A43A54"/>
    <w:rsid w:val="00AC6156"/>
    <w:rsid w:val="00B13A47"/>
    <w:rsid w:val="00C2204F"/>
    <w:rsid w:val="00C41525"/>
    <w:rsid w:val="00C828F0"/>
    <w:rsid w:val="00D93347"/>
    <w:rsid w:val="00DC363C"/>
    <w:rsid w:val="00DF2FFE"/>
    <w:rsid w:val="00E84B32"/>
    <w:rsid w:val="00F64F14"/>
    <w:rsid w:val="00F90C80"/>
    <w:rsid w:val="00FD5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2204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2204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2204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32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2F1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2A33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9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Comp</cp:lastModifiedBy>
  <cp:revision>20</cp:revision>
  <cp:lastPrinted>2022-01-27T12:38:00Z</cp:lastPrinted>
  <dcterms:created xsi:type="dcterms:W3CDTF">2022-01-25T09:12:00Z</dcterms:created>
  <dcterms:modified xsi:type="dcterms:W3CDTF">2022-02-11T11:31:00Z</dcterms:modified>
</cp:coreProperties>
</file>