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D4" w:rsidRPr="00973EBE" w:rsidRDefault="00973EBE" w:rsidP="0028238F">
      <w:pPr>
        <w:jc w:val="right"/>
        <w:rPr>
          <w:sz w:val="28"/>
          <w:szCs w:val="28"/>
        </w:rPr>
      </w:pPr>
      <w:r w:rsidRPr="00973EBE">
        <w:rPr>
          <w:sz w:val="28"/>
          <w:szCs w:val="28"/>
        </w:rPr>
        <w:t>Приложение 6</w:t>
      </w:r>
    </w:p>
    <w:p w:rsidR="00FE5E87" w:rsidRDefault="00FE5E87" w:rsidP="00973EBE">
      <w:pPr>
        <w:jc w:val="center"/>
        <w:rPr>
          <w:b/>
          <w:sz w:val="32"/>
          <w:szCs w:val="32"/>
        </w:rPr>
      </w:pPr>
      <w:r w:rsidRPr="00E41B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7561B5" wp14:editId="4D3246DA">
            <wp:extent cx="5010150" cy="6749784"/>
            <wp:effectExtent l="0" t="0" r="0" b="0"/>
            <wp:docPr id="5" name="Рисунок 5" descr="F:\РАБОТА\музей\музей 2021\освобождение\Афонин, Иван Михайлович — Википедия_files\Афонин_Иван_Михай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\музей\музей 2021\освобождение\Афонин, Иван Михайлович — Википедия_files\Афонин_Иван_Михайлови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400" cy="68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10" w:rsidRDefault="000D2ED4" w:rsidP="00AF7610">
      <w:pPr>
        <w:spacing w:after="0" w:line="240" w:lineRule="auto"/>
        <w:rPr>
          <w:b/>
          <w:sz w:val="32"/>
          <w:szCs w:val="32"/>
        </w:rPr>
      </w:pPr>
      <w:r w:rsidRPr="00FE3263">
        <w:rPr>
          <w:b/>
          <w:sz w:val="32"/>
          <w:szCs w:val="32"/>
        </w:rPr>
        <w:t>АФОНИН Иван Михайлович</w:t>
      </w:r>
      <w:r>
        <w:rPr>
          <w:b/>
          <w:sz w:val="32"/>
          <w:szCs w:val="32"/>
        </w:rPr>
        <w:t xml:space="preserve"> – командир 300- стрелкового полка </w:t>
      </w:r>
    </w:p>
    <w:p w:rsidR="000D2ED4" w:rsidRDefault="000D2ED4" w:rsidP="00AF761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2-й гвардейской армии – освобождал Семикаракорский район</w:t>
      </w:r>
    </w:p>
    <w:p w:rsidR="000D2ED4" w:rsidRDefault="000D2ED4" w:rsidP="00AF7610">
      <w:pPr>
        <w:spacing w:after="0" w:line="240" w:lineRule="auto"/>
        <w:rPr>
          <w:b/>
          <w:sz w:val="32"/>
          <w:szCs w:val="32"/>
        </w:rPr>
      </w:pPr>
    </w:p>
    <w:p w:rsidR="000D2ED4" w:rsidRPr="00B570E7" w:rsidRDefault="000D2ED4" w:rsidP="00B570E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16136D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После излечения в августе был назначен на должность командира 300-й стрелковой дивизии в составе Южно-Уральского военного округа, которая в октябре была включена в состав 5-й ударной, а затем 2-й гвардейской армий Сталинградского фронта, после чего принимала участие в ходе Сталинградской битвы.</w:t>
      </w:r>
      <w:bookmarkStart w:id="0" w:name="_GoBack"/>
      <w:bookmarkEnd w:id="0"/>
    </w:p>
    <w:sectPr w:rsidR="000D2ED4" w:rsidRPr="00B5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6E0E"/>
    <w:multiLevelType w:val="multilevel"/>
    <w:tmpl w:val="9640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C6085"/>
    <w:multiLevelType w:val="multilevel"/>
    <w:tmpl w:val="529E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8D"/>
    <w:rsid w:val="000D2ED4"/>
    <w:rsid w:val="0016136D"/>
    <w:rsid w:val="00247C8D"/>
    <w:rsid w:val="0028238F"/>
    <w:rsid w:val="002D6C1B"/>
    <w:rsid w:val="00345BA7"/>
    <w:rsid w:val="003A181E"/>
    <w:rsid w:val="004A5BA5"/>
    <w:rsid w:val="006A08A9"/>
    <w:rsid w:val="00973EBE"/>
    <w:rsid w:val="00AF7610"/>
    <w:rsid w:val="00B570E7"/>
    <w:rsid w:val="00BD4055"/>
    <w:rsid w:val="00E41BDB"/>
    <w:rsid w:val="00E97792"/>
    <w:rsid w:val="00FE3263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52EEA-C503-4AB6-B0A5-4D90559B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Библиотекарь</cp:lastModifiedBy>
  <cp:revision>20</cp:revision>
  <cp:lastPrinted>2021-12-17T10:24:00Z</cp:lastPrinted>
  <dcterms:created xsi:type="dcterms:W3CDTF">2021-09-26T06:51:00Z</dcterms:created>
  <dcterms:modified xsi:type="dcterms:W3CDTF">2022-01-25T10:06:00Z</dcterms:modified>
</cp:coreProperties>
</file>