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1B" w:rsidRPr="005F711B" w:rsidRDefault="00476BFA" w:rsidP="005F711B">
      <w:pPr>
        <w:pStyle w:val="Default"/>
        <w:ind w:firstLine="709"/>
        <w:jc w:val="right"/>
        <w:rPr>
          <w:b/>
          <w:bCs/>
          <w:sz w:val="26"/>
          <w:szCs w:val="26"/>
        </w:rPr>
      </w:pPr>
      <w:r w:rsidRPr="005F711B">
        <w:rPr>
          <w:b/>
          <w:bCs/>
          <w:sz w:val="26"/>
          <w:szCs w:val="26"/>
        </w:rPr>
        <w:t xml:space="preserve">     </w:t>
      </w:r>
      <w:r w:rsidR="005F711B" w:rsidRPr="005F711B">
        <w:rPr>
          <w:b/>
          <w:bCs/>
          <w:sz w:val="26"/>
          <w:szCs w:val="26"/>
        </w:rPr>
        <w:t>« Утверждаю»</w:t>
      </w:r>
    </w:p>
    <w:p w:rsidR="005F711B" w:rsidRPr="005F711B" w:rsidRDefault="005F711B" w:rsidP="005F711B">
      <w:pPr>
        <w:pStyle w:val="Default"/>
        <w:ind w:firstLine="709"/>
        <w:jc w:val="right"/>
        <w:rPr>
          <w:b/>
          <w:bCs/>
          <w:sz w:val="26"/>
          <w:szCs w:val="26"/>
        </w:rPr>
      </w:pPr>
      <w:r w:rsidRPr="005F711B">
        <w:rPr>
          <w:b/>
          <w:bCs/>
          <w:sz w:val="26"/>
          <w:szCs w:val="26"/>
        </w:rPr>
        <w:t>Директор МБОУСОШ№2</w:t>
      </w:r>
    </w:p>
    <w:p w:rsidR="005F711B" w:rsidRPr="005F711B" w:rsidRDefault="005F711B" w:rsidP="005F711B">
      <w:pPr>
        <w:pStyle w:val="Default"/>
        <w:ind w:firstLine="709"/>
        <w:jc w:val="right"/>
        <w:rPr>
          <w:b/>
          <w:bCs/>
          <w:sz w:val="26"/>
          <w:szCs w:val="26"/>
        </w:rPr>
      </w:pPr>
      <w:r w:rsidRPr="005F711B">
        <w:rPr>
          <w:b/>
          <w:bCs/>
          <w:sz w:val="26"/>
          <w:szCs w:val="26"/>
        </w:rPr>
        <w:t>Н.В. Мартемьянов</w:t>
      </w:r>
    </w:p>
    <w:p w:rsidR="005F711B" w:rsidRPr="005F711B" w:rsidRDefault="005F711B" w:rsidP="005F711B">
      <w:pPr>
        <w:pStyle w:val="Default"/>
        <w:ind w:firstLine="709"/>
        <w:jc w:val="right"/>
        <w:rPr>
          <w:b/>
          <w:bCs/>
          <w:sz w:val="26"/>
          <w:szCs w:val="26"/>
        </w:rPr>
      </w:pPr>
      <w:r w:rsidRPr="005F711B">
        <w:rPr>
          <w:b/>
          <w:bCs/>
          <w:sz w:val="26"/>
          <w:szCs w:val="26"/>
        </w:rPr>
        <w:t>Приказ от 28.08.2018</w:t>
      </w:r>
    </w:p>
    <w:p w:rsidR="00476BFA" w:rsidRPr="005F711B" w:rsidRDefault="005F711B" w:rsidP="005F711B">
      <w:pPr>
        <w:pStyle w:val="Default"/>
        <w:ind w:firstLine="709"/>
        <w:jc w:val="right"/>
        <w:rPr>
          <w:b/>
          <w:bCs/>
          <w:sz w:val="26"/>
          <w:szCs w:val="26"/>
        </w:rPr>
      </w:pPr>
      <w:r w:rsidRPr="005F711B">
        <w:rPr>
          <w:b/>
          <w:bCs/>
          <w:sz w:val="26"/>
          <w:szCs w:val="26"/>
        </w:rPr>
        <w:t>№504</w:t>
      </w:r>
    </w:p>
    <w:p w:rsidR="00476BFA" w:rsidRDefault="00476BFA" w:rsidP="00476BFA">
      <w:pPr>
        <w:pStyle w:val="Default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76BFA" w:rsidRDefault="00476BFA" w:rsidP="00476BF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76BFA" w:rsidRDefault="00476BFA" w:rsidP="00476BFA">
      <w:pPr>
        <w:jc w:val="center"/>
        <w:rPr>
          <w:b/>
          <w:sz w:val="28"/>
          <w:szCs w:val="28"/>
        </w:rPr>
      </w:pPr>
    </w:p>
    <w:p w:rsidR="00476BFA" w:rsidRDefault="00476BFA" w:rsidP="00476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антикоррупционной политике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Цели и задачи</w:t>
      </w: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Антикоррупционная политика в  </w:t>
      </w:r>
      <w:r>
        <w:rPr>
          <w:rFonts w:ascii="Times New Roman" w:hAnsi="Times New Roman"/>
          <w:sz w:val="28"/>
          <w:szCs w:val="28"/>
        </w:rPr>
        <w:t xml:space="preserve">МБОУСОШ№2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- Школа) </w:t>
      </w:r>
      <w:r>
        <w:rPr>
          <w:rFonts w:ascii="Times New Roman" w:hAnsi="Times New Roman"/>
          <w:sz w:val="28"/>
          <w:szCs w:val="28"/>
          <w:lang w:eastAsia="ru-RU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Антикоррупционная политика разработана во исполнение Федерального закона от 25 декабря 2008 года № 273-ФЗ «О противодействии коррупции».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Целью антикоррупционной политики является обеспечение комплексного и согласованного применения правовых и организационных мер, направленных на борьбу с коррупцией в сфере образования.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Задачами антикоррупционной политики является:</w:t>
      </w:r>
    </w:p>
    <w:p w:rsidR="00476BFA" w:rsidRDefault="00476BFA" w:rsidP="00476B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специалистов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476BFA" w:rsidRDefault="00476BFA" w:rsidP="00476B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 основных направлений по профилактике коррупции в образовании;</w:t>
      </w:r>
    </w:p>
    <w:p w:rsidR="00476BFA" w:rsidRDefault="00476BFA" w:rsidP="00476B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нетерпимости к коррупционному поведению.</w:t>
      </w: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Используемые в политике понятия и определения</w:t>
      </w: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Коррупция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Противодействие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2) по выявлению, предупреждению, пресечению, раскрытию и расследованию коррупционных правонарушений (борьба с коррупцией);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3) по минимизации и (или) ликвидации последствий коррупционных правонарушений.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Предупреждение коррупции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деятельность организации, направленная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Взятка</w:t>
      </w:r>
      <w:r>
        <w:rPr>
          <w:rFonts w:ascii="Times New Roman" w:hAnsi="Times New Roman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Коммерческий подкуп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Конфликт 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граждан, организаций, способное привести к причинению вреда правам и законным интересам граждан, имуществу и (или) деловой репутации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организации, работником (представителем организации) которой он является.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Личная заинтересованность работника (представителя организации)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3.Основные принципы антикоррупционной  деятельности 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</w:r>
    </w:p>
    <w:p w:rsidR="00476BFA" w:rsidRDefault="00476BFA" w:rsidP="00476BFA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>Системы мер противодействия коррупции в Школе основываться на следующих ключевых принципах: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  <w:t>Принцип соответствия политики Школы действующему законодательству и общепринятым нормам.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  <w:t>Принцип личного примера руководства.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  <w:t>Принцип вовлеченности работников.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  <w:t>Принцип соразмерности антикоррупционных процедур риску коррупции.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Разработка и выполнение комплекса мероприятий, позволяющих снизить вероятность вовлечения Школы, его руководителя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  <w:t>Принцип эффективности  антикоррупционных процедур.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Применение в Школе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приносят значимый результат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  <w:t>Принцип ответственности и неотвратимости наказания.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антикоррупционной политики.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  <w:t xml:space="preserve">Принцип открытости  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Информирование контрагентов, партнеров и общественности о принятых в Школе антикоррупционных стандартах ведения деятельности.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  <w:t>Принцип постоянного контроля и регулярного мониторинга.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их исполнением.</w:t>
      </w: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Область применения антикоррупционной политики и круг лиц, </w:t>
      </w:r>
    </w:p>
    <w:p w:rsidR="00476BFA" w:rsidRDefault="00476BFA" w:rsidP="00476BF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попадающих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под ее действие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76BFA" w:rsidRDefault="00476BFA" w:rsidP="00476BF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 кругом лиц, попадающих под действие антикоррупционной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Школе на основе гражданско-правовых договоров.  В этом случае соответствующие положения нужно включить в текст договоров.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Определение должностных лиц, ответственных за реализацию антикоррупционной  политики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Задачи, функции и полномочия  директора в сфере противодействия коррупции определены его Должностной инструкцией. 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Эти обязанности  включают в частности:</w:t>
      </w:r>
    </w:p>
    <w:p w:rsidR="00476BFA" w:rsidRDefault="00476BFA" w:rsidP="00476B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работников.);</w:t>
      </w:r>
    </w:p>
    <w:p w:rsidR="00476BFA" w:rsidRDefault="00476BFA" w:rsidP="00476B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476BFA" w:rsidRDefault="00476BFA" w:rsidP="00476B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476BFA" w:rsidRDefault="00476BFA" w:rsidP="00476B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76BFA" w:rsidRDefault="00476BFA" w:rsidP="00476B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76BFA" w:rsidRDefault="00476BFA" w:rsidP="00476B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76BFA" w:rsidRDefault="00476BFA" w:rsidP="00476B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оценки результатов антикоррупционной работы </w:t>
      </w: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6BFA" w:rsidRDefault="00476BFA" w:rsidP="00476B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6. Определение и закрепление обязанностей работников, </w:t>
      </w:r>
    </w:p>
    <w:p w:rsidR="00476BFA" w:rsidRDefault="00476BFA" w:rsidP="00476BF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связанных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с предупреждением и противодействием коррупции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Общими обязанностями работников в связи с предупреждением и противодействием коррупции являются следующие:</w:t>
      </w:r>
    </w:p>
    <w:p w:rsidR="00476BFA" w:rsidRDefault="00476BFA" w:rsidP="00476BF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476BFA" w:rsidRDefault="00476BFA" w:rsidP="00476BF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476BFA" w:rsidRDefault="00476BFA" w:rsidP="00476BF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незамедлительно информировать директора  Школы о случаях склонения работника к совершению коррупционных правонарушений;</w:t>
      </w:r>
    </w:p>
    <w:p w:rsidR="00476BFA" w:rsidRDefault="00476BFA" w:rsidP="00476BF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незамедлительно информировать директора о ставшей известной  информации о случаях совершения коррупционных правонарушений другими работниками;</w:t>
      </w:r>
    </w:p>
    <w:p w:rsidR="00476BFA" w:rsidRDefault="00476BFA" w:rsidP="00476BF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сообщить руководителю о возможности возникновения либо возникшем у работника конфликте интересов.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476BFA" w:rsidRDefault="00476BFA" w:rsidP="00476B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Общие и специальные обязанности рекомендуется включить в должностные обязанности работника Школы.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476BFA" w:rsidRDefault="00476BFA" w:rsidP="00476BFA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76BFA" w:rsidRDefault="00476BFA" w:rsidP="00476BFA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76BFA" w:rsidRDefault="00476BFA" w:rsidP="00476BFA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76BFA" w:rsidRDefault="00476BFA" w:rsidP="00476BFA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76BFA" w:rsidRDefault="00476BFA" w:rsidP="00476BFA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7. Установление перечня реализуемых антикоррупционных мероприятий, стандартов и процедур и  порядок их выполнения (применения)</w:t>
      </w:r>
    </w:p>
    <w:p w:rsidR="00476BFA" w:rsidRDefault="00476BFA" w:rsidP="00476BFA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476BFA" w:rsidTr="00476B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476BFA" w:rsidTr="00476B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Нормативное обеспечение, закрепление стандартов поведения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декларация намерений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Разработка и принятие Положения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 Школы.</w:t>
            </w:r>
          </w:p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утверждение плана реализации антикоррупционных мероприятий.</w:t>
            </w:r>
          </w:p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Разработка и принятие кодекса этики и служебного поведения работников организации.</w:t>
            </w:r>
          </w:p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оговорки.</w:t>
            </w:r>
          </w:p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антикоррупционных положений в должностные обязанности работников.</w:t>
            </w:r>
          </w:p>
        </w:tc>
      </w:tr>
      <w:tr w:rsidR="00476BFA" w:rsidTr="00476B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Разработка и введение специальных антикоррупционных процедур.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</w:p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  <w:proofErr w:type="gramEnd"/>
          </w:p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476BFA" w:rsidTr="00476B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и информирование работников.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индивидуального консультирования работников по вопросам применения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(соблюдения) антикоррупционных стандартов и процедур.</w:t>
            </w:r>
          </w:p>
        </w:tc>
      </w:tr>
      <w:tr w:rsidR="00476BFA" w:rsidTr="00476B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организации.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процедур.</w:t>
            </w:r>
          </w:p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пожертвования. </w:t>
            </w:r>
          </w:p>
        </w:tc>
      </w:tr>
      <w:tr w:rsidR="00476BFA" w:rsidTr="00476B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476BFA" w:rsidTr="00476B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Сотрудничество с правоохранительными органами в сфере противодействия коррупции.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A" w:rsidRDefault="00476B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</w:tr>
    </w:tbl>
    <w:p w:rsidR="00476BFA" w:rsidRDefault="00476BFA" w:rsidP="00476BFA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76BFA" w:rsidRDefault="00476BFA" w:rsidP="00476BF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качестве   приложения к антикоррупционной политике в Школе ежегодно утверждается план реализации антикоррупционных мероприятий. </w:t>
      </w:r>
    </w:p>
    <w:p w:rsidR="00476BFA" w:rsidRDefault="00476BFA" w:rsidP="00476BF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6BFA" w:rsidRDefault="00476BFA" w:rsidP="00476BF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 Ответственность  сотрудников за несоблюдение требований антикоррупционной политики</w:t>
      </w:r>
    </w:p>
    <w:p w:rsidR="00476BFA" w:rsidRDefault="00476BFA" w:rsidP="00476BF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BFA" w:rsidRDefault="00476BFA" w:rsidP="00476BF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Ответственность работников Школы за коррупционные правонарушения наступает в соответствии с законодательством Российской Федерации.</w:t>
      </w:r>
    </w:p>
    <w:p w:rsidR="00476BFA" w:rsidRDefault="00476BFA" w:rsidP="00476BF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ответственность.</w:t>
      </w:r>
    </w:p>
    <w:p w:rsidR="00476BFA" w:rsidRDefault="00476BFA" w:rsidP="00476BFA">
      <w:pPr>
        <w:pStyle w:val="a3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6BFA" w:rsidRDefault="00476BFA" w:rsidP="00476BFA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6BFA" w:rsidRDefault="00476BFA" w:rsidP="00476BF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9. Порядок пересмотра и внесения изменений в антикоррупционную политику </w:t>
      </w:r>
    </w:p>
    <w:p w:rsidR="00476BFA" w:rsidRDefault="00476BFA" w:rsidP="00476BF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BFA" w:rsidRDefault="00476BFA" w:rsidP="00476BF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внесения изменений в антикоррупционную политику заявитель направляет обращение к директору Школы, в котором излагает причины и условия, послужившие основанием обращения.</w:t>
      </w:r>
    </w:p>
    <w:p w:rsidR="00476BFA" w:rsidRDefault="00476BFA" w:rsidP="00476BF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Обращение заявителя подлежит рассмотрению комиссией по соблюдению требований к служебному поведению работников Школы и в течение 30 рабочих дней направляет ответ о результате рассмотрения обращения.</w:t>
      </w:r>
    </w:p>
    <w:p w:rsidR="00476BFA" w:rsidRDefault="00476BFA" w:rsidP="00476BF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 об антикоррупционной политике размещается на информационных стендах в помещениях Школы и на официальном сайте Школы.</w:t>
      </w:r>
    </w:p>
    <w:p w:rsidR="00476BFA" w:rsidRDefault="00476BFA" w:rsidP="00476BFA">
      <w:pPr>
        <w:rPr>
          <w:color w:val="FF0000"/>
          <w:sz w:val="28"/>
          <w:szCs w:val="28"/>
        </w:rPr>
      </w:pPr>
    </w:p>
    <w:p w:rsidR="00476BFA" w:rsidRDefault="00476BFA" w:rsidP="00476BFA">
      <w:pPr>
        <w:rPr>
          <w:color w:val="FF0000"/>
          <w:sz w:val="28"/>
          <w:szCs w:val="28"/>
        </w:rPr>
      </w:pPr>
    </w:p>
    <w:p w:rsidR="00B6012E" w:rsidRDefault="00B6012E"/>
    <w:sectPr w:rsidR="00B6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FA"/>
    <w:rsid w:val="00476BFA"/>
    <w:rsid w:val="005F711B"/>
    <w:rsid w:val="00B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B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76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B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76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2018-11-23T11:42:00Z</dcterms:created>
  <dcterms:modified xsi:type="dcterms:W3CDTF">2018-11-27T06:57:00Z</dcterms:modified>
</cp:coreProperties>
</file>