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A2A3" w14:textId="77777777" w:rsidR="00980B89" w:rsidRPr="000B2E6D" w:rsidRDefault="00980B89">
      <w:pPr>
        <w:autoSpaceDE w:val="0"/>
        <w:autoSpaceDN w:val="0"/>
        <w:adjustRightInd w:val="0"/>
        <w:jc w:val="right"/>
        <w:rPr>
          <w:sz w:val="16"/>
        </w:rPr>
      </w:pPr>
      <w:r w:rsidRPr="000B2E6D">
        <w:rPr>
          <w:sz w:val="16"/>
        </w:rPr>
        <w:t>Приложение N 2</w:t>
      </w:r>
    </w:p>
    <w:p w14:paraId="40F43EA7" w14:textId="77777777" w:rsidR="00980B89" w:rsidRPr="000B2E6D" w:rsidRDefault="00980B89">
      <w:pPr>
        <w:autoSpaceDE w:val="0"/>
        <w:autoSpaceDN w:val="0"/>
        <w:adjustRightInd w:val="0"/>
        <w:jc w:val="right"/>
        <w:rPr>
          <w:sz w:val="16"/>
        </w:rPr>
      </w:pPr>
      <w:r w:rsidRPr="000B2E6D">
        <w:rPr>
          <w:sz w:val="16"/>
        </w:rPr>
        <w:t>к приказу Министерства труда и</w:t>
      </w:r>
    </w:p>
    <w:p w14:paraId="751454AC" w14:textId="77777777" w:rsidR="00980B89" w:rsidRPr="000B2E6D" w:rsidRDefault="00980B89">
      <w:pPr>
        <w:autoSpaceDE w:val="0"/>
        <w:autoSpaceDN w:val="0"/>
        <w:adjustRightInd w:val="0"/>
        <w:jc w:val="right"/>
        <w:rPr>
          <w:sz w:val="16"/>
        </w:rPr>
      </w:pPr>
      <w:r w:rsidRPr="000B2E6D">
        <w:rPr>
          <w:sz w:val="16"/>
        </w:rPr>
        <w:t>социальной защиты</w:t>
      </w:r>
    </w:p>
    <w:p w14:paraId="280139AE" w14:textId="77777777" w:rsidR="00980B89" w:rsidRPr="000B2E6D" w:rsidRDefault="00980B89">
      <w:pPr>
        <w:autoSpaceDE w:val="0"/>
        <w:autoSpaceDN w:val="0"/>
        <w:adjustRightInd w:val="0"/>
        <w:jc w:val="right"/>
        <w:rPr>
          <w:sz w:val="16"/>
        </w:rPr>
      </w:pPr>
      <w:r w:rsidRPr="000B2E6D">
        <w:rPr>
          <w:sz w:val="16"/>
        </w:rPr>
        <w:t>Российской Федерации</w:t>
      </w:r>
    </w:p>
    <w:p w14:paraId="520E90F7" w14:textId="77777777" w:rsidR="00980B89" w:rsidRPr="000B2E6D" w:rsidRDefault="00980B89">
      <w:pPr>
        <w:autoSpaceDE w:val="0"/>
        <w:autoSpaceDN w:val="0"/>
        <w:adjustRightInd w:val="0"/>
        <w:jc w:val="right"/>
        <w:rPr>
          <w:sz w:val="16"/>
        </w:rPr>
      </w:pPr>
      <w:r w:rsidRPr="000B2E6D">
        <w:rPr>
          <w:sz w:val="16"/>
        </w:rPr>
        <w:t>от 20.04.2022 N 223н</w:t>
      </w:r>
    </w:p>
    <w:p w14:paraId="13DC3BE2" w14:textId="77777777" w:rsidR="00980B89" w:rsidRPr="000B2E6D" w:rsidRDefault="00980B89">
      <w:pPr>
        <w:autoSpaceDE w:val="0"/>
        <w:autoSpaceDN w:val="0"/>
        <w:adjustRightInd w:val="0"/>
        <w:jc w:val="right"/>
        <w:rPr>
          <w:sz w:val="20"/>
        </w:rPr>
      </w:pPr>
    </w:p>
    <w:p w14:paraId="02F21304" w14:textId="77777777" w:rsidR="00980B89" w:rsidRPr="000B2E6D" w:rsidRDefault="00980B89">
      <w:pPr>
        <w:autoSpaceDE w:val="0"/>
        <w:autoSpaceDN w:val="0"/>
        <w:adjustRightInd w:val="0"/>
        <w:jc w:val="right"/>
        <w:rPr>
          <w:sz w:val="20"/>
        </w:rPr>
      </w:pPr>
      <w:r w:rsidRPr="000B2E6D">
        <w:rPr>
          <w:sz w:val="20"/>
        </w:rPr>
        <w:t>Форма N 10</w:t>
      </w:r>
    </w:p>
    <w:p w14:paraId="1BD01FA0" w14:textId="77777777" w:rsidR="00980B89" w:rsidRPr="000B2E6D" w:rsidRDefault="00980B89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1A5A062F" w14:textId="77777777" w:rsidR="00980B89" w:rsidRPr="000B2E6D" w:rsidRDefault="00980B89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0AAC0761" w14:textId="77777777" w:rsidR="00980B89" w:rsidRPr="000B2E6D" w:rsidRDefault="00980B89">
      <w:pPr>
        <w:autoSpaceDE w:val="0"/>
        <w:autoSpaceDN w:val="0"/>
        <w:adjustRightInd w:val="0"/>
        <w:jc w:val="center"/>
        <w:rPr>
          <w:b/>
          <w:sz w:val="28"/>
        </w:rPr>
      </w:pPr>
      <w:r w:rsidRPr="000B2E6D">
        <w:rPr>
          <w:b/>
          <w:sz w:val="28"/>
        </w:rPr>
        <w:t>СООБЩЕНИЕ</w:t>
      </w:r>
    </w:p>
    <w:p w14:paraId="04A3C09A" w14:textId="77777777" w:rsidR="00980B89" w:rsidRPr="000B2E6D" w:rsidRDefault="00980B89">
      <w:pPr>
        <w:autoSpaceDE w:val="0"/>
        <w:autoSpaceDN w:val="0"/>
        <w:adjustRightInd w:val="0"/>
        <w:jc w:val="center"/>
        <w:rPr>
          <w:b/>
          <w:sz w:val="28"/>
        </w:rPr>
      </w:pPr>
      <w:r w:rsidRPr="000B2E6D">
        <w:rPr>
          <w:b/>
          <w:sz w:val="28"/>
        </w:rPr>
        <w:t>о последствиях несчастного случая на производстве и принятых мерах</w:t>
      </w:r>
    </w:p>
    <w:p w14:paraId="19207571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0D462AF3" w14:textId="77777777" w:rsidR="00980B89" w:rsidRPr="000B2E6D" w:rsidRDefault="00980B89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t xml:space="preserve">Несчастный случай на производстве, происшедший </w:t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57EA56E9" w14:textId="77777777" w:rsidR="00980B89" w:rsidRPr="000B2E6D" w:rsidRDefault="00980B89" w:rsidP="00186558">
      <w:pPr>
        <w:autoSpaceDE w:val="0"/>
        <w:autoSpaceDN w:val="0"/>
        <w:adjustRightInd w:val="0"/>
        <w:spacing w:after="100"/>
        <w:ind w:left="54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(дата несчастного случая)</w:t>
      </w:r>
    </w:p>
    <w:p w14:paraId="5415100B" w14:textId="77777777" w:rsidR="00B87CAC" w:rsidRPr="000B2E6D" w:rsidRDefault="00980B89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t>с</w:t>
      </w:r>
      <w:r w:rsidR="00B87CAC" w:rsidRPr="000B2E6D">
        <w:t xml:space="preserve"> </w:t>
      </w:r>
      <w:r w:rsidR="00B87CAC" w:rsidRPr="000B2E6D">
        <w:rPr>
          <w:u w:val="single"/>
        </w:rPr>
        <w:t>  </w:t>
      </w:r>
      <w:r w:rsidR="00B87CAC" w:rsidRPr="000B2E6D">
        <w:rPr>
          <w:u w:val="single"/>
        </w:rPr>
        <w:tab/>
        <w:t>  </w:t>
      </w:r>
    </w:p>
    <w:p w14:paraId="47156950" w14:textId="77777777" w:rsidR="00980B89" w:rsidRPr="000B2E6D" w:rsidRDefault="00980B89" w:rsidP="00186558">
      <w:pPr>
        <w:pStyle w:val="2"/>
        <w:tabs>
          <w:tab w:val="clear" w:pos="8875"/>
        </w:tabs>
        <w:spacing w:after="100"/>
        <w:jc w:val="center"/>
        <w:rPr>
          <w:color w:val="auto"/>
          <w:sz w:val="20"/>
          <w:szCs w:val="20"/>
        </w:rPr>
      </w:pPr>
      <w:r w:rsidRPr="000B2E6D">
        <w:rPr>
          <w:color w:val="auto"/>
          <w:sz w:val="20"/>
          <w:szCs w:val="20"/>
        </w:rPr>
        <w:t>(фамилия, инициалы пострадавшего)</w:t>
      </w:r>
    </w:p>
    <w:p w14:paraId="1B75EA72" w14:textId="77777777" w:rsidR="00B87CAC" w:rsidRPr="000B2E6D" w:rsidRDefault="00980B89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t>работающим(ей), работавшим(ей)</w:t>
      </w:r>
      <w:r w:rsidR="00B87CAC" w:rsidRPr="000B2E6D">
        <w:t xml:space="preserve"> </w:t>
      </w:r>
      <w:r w:rsidR="00B87CAC" w:rsidRPr="000B2E6D">
        <w:rPr>
          <w:u w:val="single"/>
        </w:rPr>
        <w:t>  </w:t>
      </w:r>
      <w:r w:rsidR="00B87CAC" w:rsidRPr="000B2E6D">
        <w:rPr>
          <w:u w:val="single"/>
        </w:rPr>
        <w:tab/>
        <w:t>  </w:t>
      </w:r>
    </w:p>
    <w:p w14:paraId="15AFDCBA" w14:textId="77777777" w:rsidR="00980B89" w:rsidRPr="000B2E6D" w:rsidRDefault="00980B89" w:rsidP="00186558">
      <w:pPr>
        <w:autoSpaceDE w:val="0"/>
        <w:autoSpaceDN w:val="0"/>
        <w:adjustRightInd w:val="0"/>
        <w:spacing w:after="100"/>
        <w:ind w:left="3486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(профессия (должность) пострадавшего, место работы:</w:t>
      </w:r>
    </w:p>
    <w:p w14:paraId="16B37FB9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7F379FDD" w14:textId="77777777" w:rsidR="00980B89" w:rsidRPr="000B2E6D" w:rsidRDefault="00980B89" w:rsidP="00186558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наименование, адрес в пределах места нахождения юридического лица, фамилия и инициалы работодателя - физического лица</w:t>
      </w:r>
    </w:p>
    <w:p w14:paraId="13FCE251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6782E8CF" w14:textId="77777777" w:rsidR="00980B89" w:rsidRPr="000B2E6D" w:rsidRDefault="00980B89" w:rsidP="00186558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и его регистрационные данные, индивидуальный номер рабочего места, определенный по результатам проведения специальной оценки условий труда)</w:t>
      </w:r>
    </w:p>
    <w:p w14:paraId="242A2D8F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0122910F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26239237" w14:textId="77777777" w:rsidR="00980B89" w:rsidRPr="000B2E6D" w:rsidRDefault="00980B89" w:rsidP="00B87CAC">
      <w:pPr>
        <w:tabs>
          <w:tab w:val="left" w:pos="1620"/>
          <w:tab w:val="left" w:pos="5400"/>
          <w:tab w:val="left" w:pos="8931"/>
        </w:tabs>
        <w:autoSpaceDE w:val="0"/>
        <w:autoSpaceDN w:val="0"/>
        <w:adjustRightInd w:val="0"/>
        <w:jc w:val="both"/>
      </w:pPr>
      <w:r w:rsidRPr="000B2E6D">
        <w:t xml:space="preserve">Данный несчастный случай оформлен актом о несчастном случае на производстве </w:t>
      </w:r>
      <w:r w:rsidR="00B87CAC" w:rsidRPr="000B2E6D">
        <w:br/>
      </w:r>
      <w:r w:rsidRPr="000B2E6D">
        <w:t>N</w:t>
      </w:r>
      <w:r w:rsidR="00B87CAC" w:rsidRPr="000B2E6D">
        <w:t xml:space="preserve"> </w:t>
      </w:r>
      <w:r w:rsidR="00B87CAC" w:rsidRPr="000B2E6D">
        <w:rPr>
          <w:u w:val="single"/>
        </w:rPr>
        <w:t>  </w:t>
      </w:r>
      <w:r w:rsidR="00B87CAC" w:rsidRPr="000B2E6D">
        <w:rPr>
          <w:u w:val="single"/>
        </w:rPr>
        <w:tab/>
        <w:t>  </w:t>
      </w:r>
      <w:r w:rsidRPr="000B2E6D">
        <w:t>,</w:t>
      </w:r>
      <w:r w:rsidR="00B87CAC" w:rsidRPr="000B2E6D">
        <w:t xml:space="preserve"> </w:t>
      </w:r>
      <w:r w:rsidRPr="000B2E6D">
        <w:t>утвержденным "</w:t>
      </w:r>
      <w:r w:rsidRPr="000B2E6D">
        <w:rPr>
          <w:u w:val="single"/>
        </w:rPr>
        <w:t>    </w:t>
      </w:r>
      <w:r w:rsidRPr="000B2E6D">
        <w:t xml:space="preserve">" </w:t>
      </w:r>
      <w:r w:rsidRPr="000B2E6D">
        <w:rPr>
          <w:u w:val="single"/>
        </w:rPr>
        <w:t>  </w:t>
      </w:r>
      <w:r w:rsidR="00B87CAC" w:rsidRPr="000B2E6D">
        <w:rPr>
          <w:u w:val="single"/>
        </w:rPr>
        <w:tab/>
      </w:r>
      <w:r w:rsidRPr="000B2E6D">
        <w:rPr>
          <w:u w:val="single"/>
        </w:rPr>
        <w:t>  </w:t>
      </w:r>
      <w:r w:rsidRPr="000B2E6D">
        <w:t xml:space="preserve"> 20</w:t>
      </w:r>
      <w:r w:rsidRPr="000B2E6D">
        <w:rPr>
          <w:u w:val="single"/>
        </w:rPr>
        <w:t>    </w:t>
      </w:r>
      <w:r w:rsidRPr="000B2E6D">
        <w:t xml:space="preserve"> г.</w:t>
      </w:r>
      <w:r w:rsidR="00B87CAC" w:rsidRPr="000B2E6D">
        <w:t xml:space="preserve"> </w:t>
      </w:r>
      <w:r w:rsidR="00B87CAC" w:rsidRPr="000B2E6D">
        <w:rPr>
          <w:u w:val="single"/>
        </w:rPr>
        <w:t>  </w:t>
      </w:r>
      <w:r w:rsidR="00B87CAC" w:rsidRPr="000B2E6D">
        <w:rPr>
          <w:u w:val="single"/>
        </w:rPr>
        <w:tab/>
        <w:t>  </w:t>
      </w:r>
    </w:p>
    <w:p w14:paraId="3DAD1070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335C7078" w14:textId="77777777" w:rsidR="00980B89" w:rsidRPr="000B2E6D" w:rsidRDefault="00980B89" w:rsidP="00B87CA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(должность, фамилия, инициалы лица, утвердившего акт о несчастном случае на производстве)</w:t>
      </w:r>
    </w:p>
    <w:p w14:paraId="7C536A3B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271F53F1" w14:textId="77777777" w:rsidR="00B87CAC" w:rsidRPr="000B2E6D" w:rsidRDefault="00B87CAC">
      <w:pPr>
        <w:autoSpaceDE w:val="0"/>
        <w:autoSpaceDN w:val="0"/>
        <w:adjustRightInd w:val="0"/>
        <w:jc w:val="both"/>
      </w:pPr>
    </w:p>
    <w:p w14:paraId="77E41DCA" w14:textId="77777777" w:rsidR="00980B89" w:rsidRPr="000B2E6D" w:rsidRDefault="00980B89" w:rsidP="00186558">
      <w:pPr>
        <w:autoSpaceDE w:val="0"/>
        <w:autoSpaceDN w:val="0"/>
        <w:adjustRightInd w:val="0"/>
        <w:jc w:val="both"/>
      </w:pPr>
      <w:r w:rsidRPr="000B2E6D">
        <w:rPr>
          <w:b/>
        </w:rPr>
        <w:t>Последствия несчастного случая на производстве:</w:t>
      </w:r>
    </w:p>
    <w:p w14:paraId="0557B50A" w14:textId="77777777" w:rsidR="00186558" w:rsidRPr="000B2E6D" w:rsidRDefault="00186558" w:rsidP="00186558">
      <w:pPr>
        <w:autoSpaceDE w:val="0"/>
        <w:autoSpaceDN w:val="0"/>
        <w:adjustRightInd w:val="0"/>
        <w:jc w:val="both"/>
      </w:pPr>
    </w:p>
    <w:p w14:paraId="10C8EE6B" w14:textId="77777777" w:rsidR="00980B89" w:rsidRPr="000B2E6D" w:rsidRDefault="00980B89" w:rsidP="00186558">
      <w:pPr>
        <w:autoSpaceDE w:val="0"/>
        <w:autoSpaceDN w:val="0"/>
        <w:adjustRightInd w:val="0"/>
        <w:jc w:val="both"/>
      </w:pPr>
      <w:r w:rsidRPr="000B2E6D">
        <w:t>1. Пострадавший выздоровел; переведен на другую работу; установлена инвалидность III, II, I групп; умер;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961"/>
        <w:gridCol w:w="567"/>
        <w:gridCol w:w="1134"/>
      </w:tblGrid>
      <w:tr w:rsidR="00980B89" w:rsidRPr="000B2E6D" w14:paraId="0356A60B" w14:textId="7777777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F31AD" w14:textId="77777777" w:rsidR="00980B89" w:rsidRPr="000B2E6D" w:rsidRDefault="00980B89">
            <w:pPr>
              <w:autoSpaceDE w:val="0"/>
              <w:autoSpaceDN w:val="0"/>
              <w:adjustRightInd w:val="0"/>
              <w:jc w:val="both"/>
            </w:pPr>
            <w:r w:rsidRPr="000B2E6D">
              <w:t>(нужное подчеркнуть)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1732B" w14:textId="77777777" w:rsidR="00980B89" w:rsidRPr="000B2E6D" w:rsidRDefault="00980B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313C10BD" w14:textId="77777777" w:rsidR="00980B89" w:rsidRPr="000B2E6D" w:rsidRDefault="00980B89">
            <w:pPr>
              <w:autoSpaceDE w:val="0"/>
              <w:autoSpaceDN w:val="0"/>
              <w:adjustRightInd w:val="0"/>
              <w:jc w:val="both"/>
            </w:pPr>
            <w:r w:rsidRPr="000B2E6D">
              <w:t>Код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AED83" w14:textId="77777777" w:rsidR="00980B89" w:rsidRPr="000B2E6D" w:rsidRDefault="00980B89">
            <w:pPr>
              <w:autoSpaceDE w:val="0"/>
              <w:autoSpaceDN w:val="0"/>
              <w:adjustRightInd w:val="0"/>
              <w:ind w:left="57"/>
            </w:pPr>
            <w:r w:rsidRPr="000B2E6D">
              <w:t>3.15.</w:t>
            </w:r>
          </w:p>
        </w:tc>
      </w:tr>
    </w:tbl>
    <w:p w14:paraId="2E2C933E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7F19818B" w14:textId="77777777" w:rsidR="00B87CAC" w:rsidRPr="000B2E6D" w:rsidRDefault="00980B89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t>2. Окончательный диагноз по заключению (справке) лечебного учреждения</w:t>
      </w:r>
      <w:r w:rsidR="00B87CAC" w:rsidRPr="000B2E6D">
        <w:t xml:space="preserve"> </w:t>
      </w:r>
      <w:r w:rsidR="00B87CAC" w:rsidRPr="000B2E6D">
        <w:rPr>
          <w:u w:val="single"/>
        </w:rPr>
        <w:t>  </w:t>
      </w:r>
      <w:r w:rsidR="00B87CAC" w:rsidRPr="000B2E6D">
        <w:rPr>
          <w:u w:val="single"/>
        </w:rPr>
        <w:tab/>
        <w:t>  </w:t>
      </w:r>
    </w:p>
    <w:p w14:paraId="108BB167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5A21724A" w14:textId="77777777" w:rsidR="00980B89" w:rsidRPr="000B2E6D" w:rsidRDefault="00980B89" w:rsidP="00186558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(при несчастном случае со смертельным исходом - экспертное заключение о причинах смерти</w:t>
      </w:r>
    </w:p>
    <w:p w14:paraId="502A71B9" w14:textId="77777777" w:rsidR="00B87CAC" w:rsidRPr="000B2E6D" w:rsidRDefault="00B87CAC" w:rsidP="00B87CAC">
      <w:pPr>
        <w:tabs>
          <w:tab w:val="left" w:pos="8875"/>
        </w:tabs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  <w:r w:rsidRPr="000B2E6D">
        <w:t>;</w:t>
      </w:r>
    </w:p>
    <w:p w14:paraId="0759B52E" w14:textId="77777777" w:rsidR="00980B89" w:rsidRPr="000B2E6D" w:rsidRDefault="00980B89" w:rsidP="00B87CA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судебно-медицинской экспертизы)</w:t>
      </w:r>
    </w:p>
    <w:p w14:paraId="17885990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64E0B776" w14:textId="77777777" w:rsidR="00980B89" w:rsidRPr="000B2E6D" w:rsidRDefault="00980B89" w:rsidP="00B87CAC">
      <w:pPr>
        <w:tabs>
          <w:tab w:val="left" w:pos="8280"/>
        </w:tabs>
        <w:autoSpaceDE w:val="0"/>
        <w:autoSpaceDN w:val="0"/>
        <w:adjustRightInd w:val="0"/>
        <w:jc w:val="both"/>
      </w:pPr>
      <w:r w:rsidRPr="000B2E6D">
        <w:t xml:space="preserve">3. Продолжительность временной нетрудоспособности пострадавшего </w:t>
      </w:r>
      <w:r w:rsidRPr="000B2E6D">
        <w:rPr>
          <w:u w:val="single"/>
        </w:rPr>
        <w:t>  </w:t>
      </w:r>
      <w:r w:rsidR="00B87CAC" w:rsidRPr="000B2E6D">
        <w:rPr>
          <w:u w:val="single"/>
        </w:rPr>
        <w:tab/>
      </w:r>
      <w:r w:rsidRPr="000B2E6D">
        <w:rPr>
          <w:u w:val="single"/>
        </w:rPr>
        <w:t>  </w:t>
      </w:r>
      <w:r w:rsidRPr="000B2E6D">
        <w:t xml:space="preserve"> дней.</w:t>
      </w:r>
    </w:p>
    <w:p w14:paraId="1BEB1504" w14:textId="77777777" w:rsidR="00980B89" w:rsidRPr="000B2E6D" w:rsidRDefault="00980B89" w:rsidP="00B87CAC">
      <w:pPr>
        <w:tabs>
          <w:tab w:val="left" w:pos="4500"/>
          <w:tab w:val="left" w:pos="7920"/>
        </w:tabs>
        <w:autoSpaceDE w:val="0"/>
        <w:autoSpaceDN w:val="0"/>
        <w:adjustRightInd w:val="0"/>
        <w:spacing w:before="100" w:after="100"/>
        <w:jc w:val="both"/>
      </w:pPr>
      <w:r w:rsidRPr="000B2E6D">
        <w:t>Освобожден от работы с "</w:t>
      </w:r>
      <w:r w:rsidRPr="000B2E6D">
        <w:rPr>
          <w:u w:val="single"/>
        </w:rPr>
        <w:t>    </w:t>
      </w:r>
      <w:r w:rsidRPr="000B2E6D">
        <w:t xml:space="preserve">" </w:t>
      </w:r>
      <w:r w:rsidRPr="000B2E6D">
        <w:rPr>
          <w:u w:val="single"/>
        </w:rPr>
        <w:t>  </w:t>
      </w:r>
      <w:r w:rsidR="00B87CAC" w:rsidRPr="000B2E6D">
        <w:rPr>
          <w:u w:val="single"/>
        </w:rPr>
        <w:tab/>
      </w:r>
      <w:r w:rsidRPr="000B2E6D">
        <w:rPr>
          <w:u w:val="single"/>
        </w:rPr>
        <w:t>  </w:t>
      </w:r>
      <w:r w:rsidRPr="000B2E6D">
        <w:t xml:space="preserve"> 20</w:t>
      </w:r>
      <w:r w:rsidRPr="000B2E6D">
        <w:rPr>
          <w:u w:val="single"/>
        </w:rPr>
        <w:t>    </w:t>
      </w:r>
      <w:r w:rsidRPr="000B2E6D">
        <w:t xml:space="preserve"> г. по "</w:t>
      </w:r>
      <w:r w:rsidRPr="000B2E6D">
        <w:rPr>
          <w:u w:val="single"/>
        </w:rPr>
        <w:t>    </w:t>
      </w:r>
      <w:r w:rsidRPr="000B2E6D">
        <w:t xml:space="preserve">" </w:t>
      </w:r>
      <w:r w:rsidRPr="000B2E6D">
        <w:rPr>
          <w:u w:val="single"/>
        </w:rPr>
        <w:t>  </w:t>
      </w:r>
      <w:r w:rsidR="00B87CAC" w:rsidRPr="000B2E6D">
        <w:rPr>
          <w:u w:val="single"/>
        </w:rPr>
        <w:tab/>
      </w:r>
      <w:r w:rsidRPr="000B2E6D">
        <w:rPr>
          <w:u w:val="single"/>
        </w:rPr>
        <w:t>  </w:t>
      </w:r>
      <w:r w:rsidRPr="000B2E6D">
        <w:t xml:space="preserve"> 20</w:t>
      </w:r>
      <w:r w:rsidRPr="000B2E6D">
        <w:rPr>
          <w:u w:val="single"/>
        </w:rPr>
        <w:t>    </w:t>
      </w:r>
      <w:r w:rsidRPr="000B2E6D">
        <w:t xml:space="preserve"> г.</w:t>
      </w:r>
    </w:p>
    <w:p w14:paraId="24920A8E" w14:textId="77777777" w:rsidR="00980B89" w:rsidRPr="000B2E6D" w:rsidRDefault="00980B89" w:rsidP="00B87CAC">
      <w:pPr>
        <w:tabs>
          <w:tab w:val="left" w:pos="2520"/>
        </w:tabs>
        <w:autoSpaceDE w:val="0"/>
        <w:autoSpaceDN w:val="0"/>
        <w:adjustRightInd w:val="0"/>
        <w:jc w:val="both"/>
      </w:pPr>
      <w:r w:rsidRPr="000B2E6D">
        <w:t xml:space="preserve">Продолжительность выполнения другой работы (в случае перевода пострадавшего на другую работу) </w:t>
      </w:r>
      <w:r w:rsidRPr="000B2E6D">
        <w:rPr>
          <w:u w:val="single"/>
        </w:rPr>
        <w:t>  </w:t>
      </w:r>
      <w:r w:rsidR="00B87CAC" w:rsidRPr="000B2E6D">
        <w:rPr>
          <w:u w:val="single"/>
        </w:rPr>
        <w:tab/>
      </w:r>
      <w:r w:rsidRPr="000B2E6D">
        <w:rPr>
          <w:u w:val="single"/>
        </w:rPr>
        <w:t>  </w:t>
      </w:r>
      <w:r w:rsidRPr="000B2E6D">
        <w:t xml:space="preserve"> рабочих дней;</w:t>
      </w:r>
    </w:p>
    <w:p w14:paraId="11ABA3BC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00B514FB" w14:textId="77777777" w:rsidR="00980B89" w:rsidRPr="000B2E6D" w:rsidRDefault="00980B89" w:rsidP="00B87CAC">
      <w:pPr>
        <w:tabs>
          <w:tab w:val="left" w:pos="8280"/>
        </w:tabs>
        <w:autoSpaceDE w:val="0"/>
        <w:autoSpaceDN w:val="0"/>
        <w:adjustRightInd w:val="0"/>
        <w:jc w:val="both"/>
      </w:pPr>
      <w:r w:rsidRPr="000B2E6D">
        <w:t xml:space="preserve">4. Стоимость испорченного оборудования, механизмов и инструмента в результате несчастного случая на производстве </w:t>
      </w:r>
      <w:r w:rsidRPr="000B2E6D">
        <w:rPr>
          <w:u w:val="single"/>
        </w:rPr>
        <w:t>  </w:t>
      </w:r>
      <w:r w:rsidR="00B87CAC" w:rsidRPr="000B2E6D">
        <w:rPr>
          <w:u w:val="single"/>
        </w:rPr>
        <w:tab/>
      </w:r>
      <w:r w:rsidRPr="000B2E6D">
        <w:rPr>
          <w:u w:val="single"/>
        </w:rPr>
        <w:t>  </w:t>
      </w:r>
      <w:r w:rsidRPr="000B2E6D">
        <w:t xml:space="preserve"> руб.;</w:t>
      </w:r>
    </w:p>
    <w:p w14:paraId="3DF27EB5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1AF3AEF6" w14:textId="77777777" w:rsidR="00B87CAC" w:rsidRPr="000B2E6D" w:rsidRDefault="00B87CAC" w:rsidP="00B87CAC">
      <w:pPr>
        <w:tabs>
          <w:tab w:val="left" w:pos="8280"/>
        </w:tabs>
        <w:autoSpaceDE w:val="0"/>
        <w:autoSpaceDN w:val="0"/>
        <w:adjustRightInd w:val="0"/>
        <w:jc w:val="both"/>
      </w:pPr>
      <w:r w:rsidRPr="000B2E6D">
        <w:lastRenderedPageBreak/>
        <w:t xml:space="preserve">5. Стоимость разрушенных зданий и сооружений в результате несчастного случая на случая на производстве </w:t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  <w:r w:rsidRPr="000B2E6D">
        <w:t xml:space="preserve"> руб.;</w:t>
      </w:r>
    </w:p>
    <w:p w14:paraId="118BE411" w14:textId="77777777" w:rsidR="00B87CAC" w:rsidRPr="000B2E6D" w:rsidRDefault="00B87CAC">
      <w:pPr>
        <w:autoSpaceDE w:val="0"/>
        <w:autoSpaceDN w:val="0"/>
        <w:adjustRightInd w:val="0"/>
        <w:jc w:val="both"/>
      </w:pPr>
    </w:p>
    <w:p w14:paraId="3EB92BB4" w14:textId="77777777" w:rsidR="00B87CAC" w:rsidRPr="000B2E6D" w:rsidRDefault="00B87CAC" w:rsidP="00B87CAC">
      <w:pPr>
        <w:tabs>
          <w:tab w:val="left" w:pos="8280"/>
        </w:tabs>
        <w:autoSpaceDE w:val="0"/>
        <w:autoSpaceDN w:val="0"/>
        <w:adjustRightInd w:val="0"/>
        <w:jc w:val="both"/>
      </w:pPr>
      <w:r w:rsidRPr="000B2E6D">
        <w:t xml:space="preserve">6. Сумма прочих расходов (на проведение экспертиз, исследований, оформление материалов и других) </w:t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  <w:r w:rsidRPr="000B2E6D">
        <w:t xml:space="preserve"> руб.;</w:t>
      </w:r>
    </w:p>
    <w:p w14:paraId="60CE75D3" w14:textId="77777777" w:rsidR="00B87CAC" w:rsidRPr="000B2E6D" w:rsidRDefault="00B87CAC">
      <w:pPr>
        <w:autoSpaceDE w:val="0"/>
        <w:autoSpaceDN w:val="0"/>
        <w:adjustRightInd w:val="0"/>
        <w:jc w:val="both"/>
      </w:pPr>
    </w:p>
    <w:p w14:paraId="6B8B0CE5" w14:textId="77777777" w:rsidR="00B87CAC" w:rsidRPr="000B2E6D" w:rsidRDefault="00B87CAC" w:rsidP="00B87CAC">
      <w:pPr>
        <w:tabs>
          <w:tab w:val="left" w:pos="8280"/>
        </w:tabs>
        <w:autoSpaceDE w:val="0"/>
        <w:autoSpaceDN w:val="0"/>
        <w:adjustRightInd w:val="0"/>
        <w:jc w:val="both"/>
      </w:pPr>
      <w:r w:rsidRPr="000B2E6D">
        <w:t xml:space="preserve">7. Суммарный материальный ущерб от последствий несчастного случая на производстве </w:t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  <w:r w:rsidRPr="000B2E6D">
        <w:t xml:space="preserve"> руб.;</w:t>
      </w:r>
    </w:p>
    <w:p w14:paraId="507AA6F3" w14:textId="77777777" w:rsidR="00B87CAC" w:rsidRPr="000B2E6D" w:rsidRDefault="00B87CAC" w:rsidP="00B87CAC">
      <w:pPr>
        <w:autoSpaceDE w:val="0"/>
        <w:autoSpaceDN w:val="0"/>
        <w:adjustRightInd w:val="0"/>
        <w:ind w:left="1440" w:right="611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(сумма строк 4-6)</w:t>
      </w:r>
    </w:p>
    <w:p w14:paraId="0C639890" w14:textId="77777777" w:rsidR="00B87CAC" w:rsidRPr="000B2E6D" w:rsidRDefault="00B87CAC">
      <w:pPr>
        <w:autoSpaceDE w:val="0"/>
        <w:autoSpaceDN w:val="0"/>
        <w:adjustRightInd w:val="0"/>
        <w:jc w:val="both"/>
      </w:pPr>
    </w:p>
    <w:p w14:paraId="63E08F72" w14:textId="77777777" w:rsidR="00B87CAC" w:rsidRPr="000B2E6D" w:rsidRDefault="00B87CAC" w:rsidP="00B87CAC">
      <w:pPr>
        <w:tabs>
          <w:tab w:val="left" w:pos="8875"/>
        </w:tabs>
        <w:adjustRightInd w:val="0"/>
        <w:jc w:val="both"/>
      </w:pPr>
      <w:r w:rsidRPr="000B2E6D">
        <w:t xml:space="preserve">8. Сведения о назначении сумм ежемесячных выплат пострадавшему в возмещение вреда </w:t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  <w:r w:rsidRPr="000B2E6D">
        <w:t>;</w:t>
      </w:r>
    </w:p>
    <w:p w14:paraId="38EBFF07" w14:textId="77777777" w:rsidR="00B87CAC" w:rsidRPr="000B2E6D" w:rsidRDefault="00B87CAC" w:rsidP="00B87CAC">
      <w:pPr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(дата и номер приказа (распоряжения) страховщика о назначении указанных сумм, размер сумм)</w:t>
      </w:r>
    </w:p>
    <w:p w14:paraId="50A377A0" w14:textId="77777777" w:rsidR="00B87CAC" w:rsidRPr="000B2E6D" w:rsidRDefault="00B87CAC">
      <w:pPr>
        <w:autoSpaceDE w:val="0"/>
        <w:autoSpaceDN w:val="0"/>
        <w:adjustRightInd w:val="0"/>
        <w:jc w:val="both"/>
      </w:pPr>
    </w:p>
    <w:p w14:paraId="2A3104ED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t xml:space="preserve">9. Сведения о назначении сумм ежемесячных выплат лицам, имеющим право на их получение (в случае смерти пострадавшего): </w:t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3596BCBC" w14:textId="77777777" w:rsidR="00B87CAC" w:rsidRPr="000B2E6D" w:rsidRDefault="00B87CAC" w:rsidP="00186558">
      <w:pPr>
        <w:autoSpaceDE w:val="0"/>
        <w:autoSpaceDN w:val="0"/>
        <w:adjustRightInd w:val="0"/>
        <w:spacing w:after="100"/>
        <w:ind w:left="4632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(дата и номер приказа (распоряжения) страховщика</w:t>
      </w:r>
    </w:p>
    <w:p w14:paraId="72D33A75" w14:textId="77777777" w:rsidR="00B87CAC" w:rsidRPr="000B2E6D" w:rsidRDefault="00B87CAC" w:rsidP="00B87CAC">
      <w:pPr>
        <w:tabs>
          <w:tab w:val="left" w:pos="8875"/>
        </w:tabs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  <w:r w:rsidRPr="000B2E6D">
        <w:t>;</w:t>
      </w:r>
    </w:p>
    <w:p w14:paraId="2C768341" w14:textId="77777777" w:rsidR="00B87CAC" w:rsidRPr="000B2E6D" w:rsidRDefault="00B87CAC" w:rsidP="00B87CA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о назначении указанных сумм, размер сумм)</w:t>
      </w:r>
    </w:p>
    <w:p w14:paraId="59962C0E" w14:textId="77777777" w:rsidR="00B87CAC" w:rsidRPr="000B2E6D" w:rsidRDefault="00B87CAC">
      <w:pPr>
        <w:autoSpaceDE w:val="0"/>
        <w:autoSpaceDN w:val="0"/>
        <w:adjustRightInd w:val="0"/>
        <w:jc w:val="both"/>
      </w:pPr>
    </w:p>
    <w:p w14:paraId="7124EDF3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t xml:space="preserve">10. Сведения о решении о возбуждении (отказе в возбуждении) уголовного дела по факту несчастного случая на производстве: </w:t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30C96D74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3A78BD74" w14:textId="77777777" w:rsidR="00B87CAC" w:rsidRPr="000B2E6D" w:rsidRDefault="00B87CAC" w:rsidP="00186558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(дата, номер и краткое содержание решения о возбуждении (отказе в возбуждении) уголовного дела по факту данного несчастного случая)</w:t>
      </w:r>
    </w:p>
    <w:p w14:paraId="4508DB77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7FD83347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24341CD6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7E4302E6" w14:textId="77777777" w:rsidR="00980B89" w:rsidRPr="000B2E6D" w:rsidRDefault="00980B89">
      <w:pPr>
        <w:autoSpaceDE w:val="0"/>
        <w:autoSpaceDN w:val="0"/>
        <w:adjustRightInd w:val="0"/>
        <w:jc w:val="both"/>
      </w:pPr>
    </w:p>
    <w:p w14:paraId="6BD3247E" w14:textId="77777777" w:rsidR="00B87CAC" w:rsidRPr="000B2E6D" w:rsidRDefault="00B87CAC" w:rsidP="00186558">
      <w:pPr>
        <w:autoSpaceDE w:val="0"/>
        <w:autoSpaceDN w:val="0"/>
        <w:adjustRightInd w:val="0"/>
        <w:jc w:val="both"/>
      </w:pPr>
      <w:r w:rsidRPr="000B2E6D">
        <w:rPr>
          <w:b/>
        </w:rPr>
        <w:t>Принятые меры по устранению причин несчастного случая на производстве:</w:t>
      </w:r>
    </w:p>
    <w:p w14:paraId="1E2BE831" w14:textId="77777777" w:rsidR="00186558" w:rsidRPr="000B2E6D" w:rsidRDefault="00186558" w:rsidP="00B87CAC">
      <w:pPr>
        <w:tabs>
          <w:tab w:val="left" w:pos="8931"/>
        </w:tabs>
        <w:autoSpaceDE w:val="0"/>
        <w:autoSpaceDN w:val="0"/>
        <w:adjustRightInd w:val="0"/>
        <w:jc w:val="both"/>
      </w:pPr>
    </w:p>
    <w:p w14:paraId="1577615E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1FDF0427" w14:textId="77777777" w:rsidR="00B87CAC" w:rsidRPr="000B2E6D" w:rsidRDefault="00B87CAC" w:rsidP="00186558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(излагается информация о реализации мероприятий по устранению причин несчастного случая,</w:t>
      </w:r>
    </w:p>
    <w:p w14:paraId="49AF1E10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5E213A1B" w14:textId="77777777" w:rsidR="00B87CAC" w:rsidRPr="000B2E6D" w:rsidRDefault="00B87CAC" w:rsidP="00186558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предусмотренных в акте о несчастном случае, предписании государственного инспектора труда и</w:t>
      </w:r>
    </w:p>
    <w:p w14:paraId="3BBF0609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2A575426" w14:textId="77777777" w:rsidR="00B87CAC" w:rsidRPr="000B2E6D" w:rsidRDefault="00B87CAC" w:rsidP="00186558">
      <w:pPr>
        <w:autoSpaceDE w:val="0"/>
        <w:autoSpaceDN w:val="0"/>
        <w:adjustRightInd w:val="0"/>
        <w:spacing w:after="10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других документах, принят</w:t>
      </w:r>
      <w:r w:rsidR="002A0515" w:rsidRPr="000B2E6D">
        <w:rPr>
          <w:sz w:val="20"/>
          <w:szCs w:val="20"/>
        </w:rPr>
        <w:t>ых по результатам расследования)</w:t>
      </w:r>
    </w:p>
    <w:p w14:paraId="7343F737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116FE8C7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0D41CE12" w14:textId="77777777" w:rsidR="00B87CAC" w:rsidRPr="000B2E6D" w:rsidRDefault="00B87CAC" w:rsidP="00B87CAC">
      <w:pPr>
        <w:tabs>
          <w:tab w:val="left" w:pos="8931"/>
        </w:tabs>
        <w:autoSpaceDE w:val="0"/>
        <w:autoSpaceDN w:val="0"/>
        <w:adjustRightInd w:val="0"/>
        <w:jc w:val="both"/>
      </w:pP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308B4FB9" w14:textId="77777777" w:rsidR="00B87CAC" w:rsidRPr="000B2E6D" w:rsidRDefault="00B87CAC">
      <w:pPr>
        <w:autoSpaceDE w:val="0"/>
        <w:autoSpaceDN w:val="0"/>
        <w:adjustRightInd w:val="0"/>
        <w:jc w:val="both"/>
      </w:pPr>
    </w:p>
    <w:p w14:paraId="6B7E351C" w14:textId="77777777" w:rsidR="00D84C77" w:rsidRPr="000B2E6D" w:rsidRDefault="00D84C77">
      <w:pPr>
        <w:autoSpaceDE w:val="0"/>
        <w:autoSpaceDN w:val="0"/>
        <w:adjustRightInd w:val="0"/>
        <w:jc w:val="both"/>
      </w:pPr>
    </w:p>
    <w:p w14:paraId="63C86942" w14:textId="77777777" w:rsidR="00D84C77" w:rsidRPr="000B2E6D" w:rsidRDefault="00D84C77" w:rsidP="00D84C77">
      <w:pPr>
        <w:tabs>
          <w:tab w:val="left" w:pos="3960"/>
          <w:tab w:val="left" w:pos="8931"/>
        </w:tabs>
        <w:adjustRightInd w:val="0"/>
        <w:jc w:val="both"/>
        <w:rPr>
          <w:u w:val="single"/>
        </w:rPr>
      </w:pPr>
      <w:r w:rsidRPr="000B2E6D">
        <w:t>Работодатель (его представитель)</w:t>
      </w:r>
      <w:r w:rsidRPr="000B2E6D">
        <w:tab/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1A7AED02" w14:textId="77777777" w:rsidR="00D84C77" w:rsidRPr="000B2E6D" w:rsidRDefault="00D84C77" w:rsidP="00D84C77">
      <w:pPr>
        <w:autoSpaceDE w:val="0"/>
        <w:autoSpaceDN w:val="0"/>
        <w:adjustRightInd w:val="0"/>
        <w:ind w:left="396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(фамилия, инициалы, должность, подпись)</w:t>
      </w:r>
    </w:p>
    <w:p w14:paraId="78E32C02" w14:textId="77777777" w:rsidR="00186558" w:rsidRPr="000B2E6D" w:rsidRDefault="00186558" w:rsidP="00D84C77">
      <w:pPr>
        <w:tabs>
          <w:tab w:val="left" w:pos="3960"/>
          <w:tab w:val="left" w:pos="8931"/>
        </w:tabs>
        <w:adjustRightInd w:val="0"/>
        <w:jc w:val="both"/>
      </w:pPr>
    </w:p>
    <w:p w14:paraId="3E1C311A" w14:textId="77777777" w:rsidR="00D84C77" w:rsidRPr="000B2E6D" w:rsidRDefault="00D84C77" w:rsidP="00D84C77">
      <w:pPr>
        <w:tabs>
          <w:tab w:val="left" w:pos="3960"/>
          <w:tab w:val="left" w:pos="8931"/>
        </w:tabs>
        <w:adjustRightInd w:val="0"/>
        <w:jc w:val="both"/>
        <w:rPr>
          <w:u w:val="single"/>
        </w:rPr>
      </w:pPr>
      <w:r w:rsidRPr="000B2E6D">
        <w:t>Главный бухгалтер</w:t>
      </w:r>
      <w:r w:rsidRPr="000B2E6D">
        <w:tab/>
      </w:r>
      <w:r w:rsidRPr="000B2E6D">
        <w:rPr>
          <w:u w:val="single"/>
        </w:rPr>
        <w:t>  </w:t>
      </w:r>
      <w:r w:rsidRPr="000B2E6D">
        <w:rPr>
          <w:u w:val="single"/>
        </w:rPr>
        <w:tab/>
        <w:t>  </w:t>
      </w:r>
    </w:p>
    <w:p w14:paraId="5A948D55" w14:textId="77777777" w:rsidR="00D84C77" w:rsidRPr="000B2E6D" w:rsidRDefault="00D84C77" w:rsidP="00D84C77">
      <w:pPr>
        <w:autoSpaceDE w:val="0"/>
        <w:autoSpaceDN w:val="0"/>
        <w:adjustRightInd w:val="0"/>
        <w:ind w:left="3960"/>
        <w:jc w:val="center"/>
        <w:rPr>
          <w:sz w:val="20"/>
          <w:szCs w:val="20"/>
        </w:rPr>
      </w:pPr>
      <w:r w:rsidRPr="000B2E6D">
        <w:rPr>
          <w:sz w:val="20"/>
          <w:szCs w:val="20"/>
        </w:rPr>
        <w:t>(фамилия, инициалы, подпись)</w:t>
      </w:r>
    </w:p>
    <w:p w14:paraId="0FFEDC62" w14:textId="77777777" w:rsidR="00D84C77" w:rsidRPr="000B2E6D" w:rsidRDefault="00D84C77">
      <w:pPr>
        <w:autoSpaceDE w:val="0"/>
        <w:autoSpaceDN w:val="0"/>
        <w:adjustRightInd w:val="0"/>
        <w:jc w:val="both"/>
      </w:pPr>
    </w:p>
    <w:p w14:paraId="3F5961A9" w14:textId="77777777" w:rsidR="00D84C77" w:rsidRPr="000B2E6D" w:rsidRDefault="00D84C77">
      <w:pPr>
        <w:autoSpaceDE w:val="0"/>
        <w:autoSpaceDN w:val="0"/>
        <w:adjustRightInd w:val="0"/>
        <w:jc w:val="both"/>
      </w:pPr>
    </w:p>
    <w:p w14:paraId="630463DD" w14:textId="77777777" w:rsidR="00980B89" w:rsidRPr="000B2E6D" w:rsidRDefault="00D84C77">
      <w:pPr>
        <w:autoSpaceDE w:val="0"/>
        <w:autoSpaceDN w:val="0"/>
        <w:adjustRightInd w:val="0"/>
        <w:jc w:val="both"/>
      </w:pPr>
      <w:r w:rsidRPr="000B2E6D">
        <w:t>Дата</w:t>
      </w:r>
      <w:r w:rsidR="00AF07B1" w:rsidRPr="000B2E6D">
        <w:t xml:space="preserve"> </w:t>
      </w:r>
    </w:p>
    <w:sectPr w:rsidR="00980B89" w:rsidRPr="000B2E6D" w:rsidSect="00453CFE">
      <w:pgSz w:w="11906" w:h="16838" w:code="9"/>
      <w:pgMar w:top="1134" w:right="1134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1AB8" w14:textId="77777777" w:rsidR="00566C61" w:rsidRDefault="00566C61">
      <w:r>
        <w:separator/>
      </w:r>
    </w:p>
  </w:endnote>
  <w:endnote w:type="continuationSeparator" w:id="0">
    <w:p w14:paraId="101087C1" w14:textId="77777777" w:rsidR="00566C61" w:rsidRDefault="0056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D1947" w14:textId="77777777" w:rsidR="00566C61" w:rsidRDefault="00566C61">
      <w:r>
        <w:separator/>
      </w:r>
    </w:p>
  </w:footnote>
  <w:footnote w:type="continuationSeparator" w:id="0">
    <w:p w14:paraId="0FC5AB52" w14:textId="77777777" w:rsidR="00566C61" w:rsidRDefault="0056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AC"/>
    <w:rsid w:val="000B2E6D"/>
    <w:rsid w:val="00186558"/>
    <w:rsid w:val="002A0515"/>
    <w:rsid w:val="00403935"/>
    <w:rsid w:val="00453CFE"/>
    <w:rsid w:val="00566C61"/>
    <w:rsid w:val="007D30CD"/>
    <w:rsid w:val="008A26EE"/>
    <w:rsid w:val="00980B89"/>
    <w:rsid w:val="00AF07B1"/>
    <w:rsid w:val="00B6359A"/>
    <w:rsid w:val="00B87CAC"/>
    <w:rsid w:val="00D84C77"/>
    <w:rsid w:val="00DF4F61"/>
    <w:rsid w:val="00E91085"/>
    <w:rsid w:val="00F6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33594"/>
  <w15:docId w15:val="{F2B10C71-8B9E-4BBF-82FA-A2CBC7A7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C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3CF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3CFE"/>
  </w:style>
  <w:style w:type="paragraph" w:styleId="a5">
    <w:name w:val="header"/>
    <w:basedOn w:val="a"/>
    <w:rsid w:val="00453CFE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53C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"/>
    <w:basedOn w:val="a"/>
    <w:rsid w:val="00453CFE"/>
    <w:pPr>
      <w:autoSpaceDE w:val="0"/>
      <w:autoSpaceDN w:val="0"/>
      <w:adjustRightInd w:val="0"/>
      <w:ind w:right="5111"/>
      <w:jc w:val="center"/>
    </w:pPr>
    <w:rPr>
      <w:color w:val="000000"/>
      <w:sz w:val="20"/>
    </w:rPr>
  </w:style>
  <w:style w:type="paragraph" w:styleId="2">
    <w:name w:val="Body Text 2"/>
    <w:basedOn w:val="a"/>
    <w:rsid w:val="00453CFE"/>
    <w:pPr>
      <w:tabs>
        <w:tab w:val="left" w:pos="8875"/>
      </w:tabs>
      <w:autoSpaceDE w:val="0"/>
      <w:autoSpaceDN w:val="0"/>
      <w:adjustRightInd w:val="0"/>
      <w:jc w:val="both"/>
    </w:pPr>
    <w:rPr>
      <w:color w:val="000000"/>
    </w:rPr>
  </w:style>
  <w:style w:type="paragraph" w:styleId="a7">
    <w:name w:val="Body Text Indent"/>
    <w:basedOn w:val="a"/>
    <w:rsid w:val="00453CFE"/>
    <w:pPr>
      <w:autoSpaceDE w:val="0"/>
      <w:autoSpaceDN w:val="0"/>
      <w:adjustRightInd w:val="0"/>
      <w:spacing w:after="100"/>
      <w:ind w:left="3960"/>
      <w:jc w:val="center"/>
    </w:pPr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Сидорова</dc:creator>
  <dc:description>Подготовлено экспертами Актион-МЦФЭР</dc:description>
  <cp:lastModifiedBy>Полина Сидорова</cp:lastModifiedBy>
  <cp:revision>2</cp:revision>
  <dcterms:created xsi:type="dcterms:W3CDTF">2025-12-23T06:55:00Z</dcterms:created>
  <dcterms:modified xsi:type="dcterms:W3CDTF">2025-12-23T06:55:00Z</dcterms:modified>
</cp:coreProperties>
</file>