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EF2A" w14:textId="31B9A315" w:rsidR="003F06DE" w:rsidRPr="009724F1" w:rsidRDefault="009724F1" w:rsidP="009724F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b/>
          <w:sz w:val="28"/>
          <w:szCs w:val="28"/>
        </w:rPr>
        <w:t>Социально-игровой проект «Наше здоровье»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C8DE524" w14:textId="77777777" w:rsidR="003F06DE" w:rsidRPr="002457B4" w:rsidRDefault="003F06DE" w:rsidP="003F06DE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5A9C6979" w14:textId="0BEA2C7E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6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2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F575F1">
        <w:rPr>
          <w:rFonts w:ascii="Times New Roman" w:hAnsi="Times New Roman"/>
          <w:b/>
          <w:sz w:val="28"/>
          <w:szCs w:val="28"/>
        </w:rPr>
        <w:t>Название проекта:</w:t>
      </w:r>
      <w:r w:rsidR="009724F1" w:rsidRPr="009724F1">
        <w:t xml:space="preserve"> </w:t>
      </w:r>
      <w:r w:rsidR="009724F1" w:rsidRPr="009724F1">
        <w:rPr>
          <w:rFonts w:ascii="Times New Roman" w:hAnsi="Times New Roman"/>
          <w:bCs/>
          <w:sz w:val="28"/>
          <w:szCs w:val="28"/>
        </w:rPr>
        <w:t>«Наше здоровье»</w:t>
      </w:r>
      <w:r w:rsidR="009724F1">
        <w:rPr>
          <w:rFonts w:ascii="Times New Roman" w:hAnsi="Times New Roman"/>
          <w:bCs/>
          <w:sz w:val="28"/>
          <w:szCs w:val="28"/>
        </w:rPr>
        <w:t>.</w:t>
      </w:r>
    </w:p>
    <w:p w14:paraId="3D87272A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pacing w:val="-2"/>
          <w:sz w:val="28"/>
          <w:szCs w:val="28"/>
        </w:rPr>
      </w:pPr>
    </w:p>
    <w:p w14:paraId="04F658CB" w14:textId="29AEF0E5" w:rsidR="003F06DE" w:rsidRPr="00D957F2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"/>
          <w:sz w:val="28"/>
          <w:szCs w:val="28"/>
        </w:rPr>
      </w:pPr>
      <w:r w:rsidRPr="00D957F2">
        <w:rPr>
          <w:rFonts w:ascii="Times New Roman" w:hAnsi="Times New Roman"/>
          <w:b/>
          <w:spacing w:val="-2"/>
          <w:sz w:val="28"/>
          <w:szCs w:val="28"/>
        </w:rPr>
        <w:t>2.Продолжительность:</w:t>
      </w:r>
      <w:r w:rsidR="009724F1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9724F1" w:rsidRPr="009724F1">
        <w:rPr>
          <w:rFonts w:ascii="Times New Roman" w:hAnsi="Times New Roman"/>
          <w:bCs/>
          <w:spacing w:val="-2"/>
          <w:sz w:val="28"/>
          <w:szCs w:val="28"/>
        </w:rPr>
        <w:t>долгосрочный.</w:t>
      </w:r>
    </w:p>
    <w:p w14:paraId="79B911C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EAE0D2" w14:textId="01455779" w:rsidR="003F06DE" w:rsidRPr="009724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3.Проблемное поле:</w:t>
      </w:r>
      <w:r w:rsidR="009724F1">
        <w:rPr>
          <w:rFonts w:ascii="Times New Roman" w:hAnsi="Times New Roman"/>
          <w:b/>
          <w:sz w:val="28"/>
          <w:szCs w:val="28"/>
        </w:rPr>
        <w:t xml:space="preserve"> </w:t>
      </w:r>
      <w:r w:rsidR="009724F1" w:rsidRPr="009724F1">
        <w:rPr>
          <w:rFonts w:ascii="Times New Roman" w:hAnsi="Times New Roman"/>
          <w:bCs/>
          <w:sz w:val="28"/>
          <w:szCs w:val="28"/>
        </w:rPr>
        <w:t>Проблема низкой мотивации детей к соблюдению простых правил гигиены, рационального питания и активного отдыха. Дети часто не осознают значимость заботы о своем здоровье и последствия вредных привычек.</w:t>
      </w:r>
    </w:p>
    <w:p w14:paraId="0CBFABB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302A38C9" w14:textId="5DD29D26" w:rsidR="003F06DE" w:rsidRPr="009724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4.Цель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="009724F1">
        <w:rPr>
          <w:rFonts w:ascii="Times New Roman" w:hAnsi="Times New Roman"/>
          <w:b/>
          <w:sz w:val="28"/>
          <w:szCs w:val="28"/>
        </w:rPr>
        <w:t xml:space="preserve"> </w:t>
      </w:r>
      <w:r w:rsidR="009724F1" w:rsidRPr="009724F1">
        <w:rPr>
          <w:rFonts w:ascii="Times New Roman" w:hAnsi="Times New Roman"/>
          <w:bCs/>
          <w:sz w:val="28"/>
          <w:szCs w:val="28"/>
        </w:rPr>
        <w:t>Развитие понимания у детей значения здорового образа жизни и обучение основным правилам сохранения здоровья.</w:t>
      </w:r>
    </w:p>
    <w:p w14:paraId="5ED1332F" w14:textId="77777777" w:rsidR="003F06DE" w:rsidRPr="009724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1"/>
          <w:sz w:val="28"/>
          <w:szCs w:val="28"/>
        </w:rPr>
      </w:pPr>
    </w:p>
    <w:p w14:paraId="1AA58CCF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sz w:val="28"/>
          <w:szCs w:val="28"/>
        </w:rPr>
      </w:pPr>
    </w:p>
    <w:p w14:paraId="33E8FACC" w14:textId="77777777" w:rsidR="009724F1" w:rsidRDefault="003F06DE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pacing w:val="-1"/>
          <w:sz w:val="28"/>
          <w:szCs w:val="28"/>
        </w:rPr>
        <w:t>5.Задачи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5C10E484" w14:textId="312357B8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Повышать мотивацию детей соблюдать личную гигиену.</w:t>
      </w:r>
    </w:p>
    <w:p w14:paraId="0F1B8A2D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Обучать детей правильным принципам питания и формировать полезные пищевые привычки.</w:t>
      </w:r>
    </w:p>
    <w:p w14:paraId="2E909B3E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Способствовать развитию физической активности среди детей.</w:t>
      </w:r>
    </w:p>
    <w:p w14:paraId="5C17A8E7" w14:textId="7CA06A84" w:rsidR="003F06DE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15"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Укреплять взаимодействие семьи и педагогического коллектива в процессе оздоровления детей.</w:t>
      </w:r>
    </w:p>
    <w:p w14:paraId="12B79F9B" w14:textId="77777777" w:rsidR="003F06DE" w:rsidRPr="009724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2972B030" w14:textId="77777777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FDDE1BA" w14:textId="25C89F64" w:rsidR="003F06DE" w:rsidRDefault="003F06DE" w:rsidP="003F06DE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>6.Сценарий совместной деятельности по решению задач</w:t>
      </w:r>
      <w:r w:rsidRPr="00F575F1">
        <w:rPr>
          <w:rFonts w:ascii="Times New Roman" w:hAnsi="Times New Roman"/>
          <w:sz w:val="28"/>
          <w:szCs w:val="28"/>
        </w:rPr>
        <w:t xml:space="preserve"> 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t>(ос</w:t>
      </w:r>
      <w:r w:rsidRPr="006708A1">
        <w:rPr>
          <w:rFonts w:ascii="Times New Roman" w:hAnsi="Times New Roman"/>
          <w:color w:val="A6A6A6" w:themeColor="background1" w:themeShade="A6"/>
          <w:sz w:val="28"/>
          <w:szCs w:val="28"/>
        </w:rPr>
        <w:softHyphen/>
      </w:r>
      <w:r w:rsidRPr="006708A1">
        <w:rPr>
          <w:rFonts w:ascii="Times New Roman" w:hAnsi="Times New Roman"/>
          <w:color w:val="A6A6A6" w:themeColor="background1" w:themeShade="A6"/>
          <w:spacing w:val="-1"/>
          <w:sz w:val="28"/>
          <w:szCs w:val="28"/>
        </w:rPr>
        <w:t>новные шаги по реализации проекта):</w:t>
      </w:r>
    </w:p>
    <w:p w14:paraId="3B9ABB64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4F1">
        <w:rPr>
          <w:rFonts w:ascii="Times New Roman" w:hAnsi="Times New Roman"/>
          <w:b/>
          <w:bCs/>
          <w:sz w:val="28"/>
          <w:szCs w:val="28"/>
        </w:rPr>
        <w:t>Подготовительный этап:</w:t>
      </w:r>
    </w:p>
    <w:p w14:paraId="3A13B236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A89504" w14:textId="77777777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Изучение уровня сформированности представлений детей о здоровье.</w:t>
      </w:r>
    </w:p>
    <w:p w14:paraId="7E69744B" w14:textId="77777777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Консультативная работа с родителями.</w:t>
      </w:r>
    </w:p>
    <w:p w14:paraId="2E9F6A24" w14:textId="77777777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Подбор материала для организации игр и упражнений.</w:t>
      </w:r>
    </w:p>
    <w:p w14:paraId="34B7BB86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A1D25C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4F1">
        <w:rPr>
          <w:rFonts w:ascii="Times New Roman" w:hAnsi="Times New Roman"/>
          <w:b/>
          <w:bCs/>
          <w:sz w:val="28"/>
          <w:szCs w:val="28"/>
        </w:rPr>
        <w:t>Основной этап:</w:t>
      </w:r>
    </w:p>
    <w:p w14:paraId="660FBC41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B60998" w14:textId="250FC8B6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Занятия-игры, направленные на знакомство с правилами личной гигиены (Помоем ручки правильно).</w:t>
      </w:r>
    </w:p>
    <w:p w14:paraId="569AC8FC" w14:textId="6273F5D1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Практическое освоение правил здорового питания (игровые ситуации Фрукты и овощи — кладезь витаминов).</w:t>
      </w:r>
    </w:p>
    <w:p w14:paraId="0B1D514E" w14:textId="3E9B7665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Организация</w:t>
      </w:r>
      <w:r w:rsidRPr="009724F1">
        <w:rPr>
          <w:rFonts w:ascii="Times New Roman" w:hAnsi="Times New Roman"/>
          <w:sz w:val="28"/>
          <w:szCs w:val="28"/>
        </w:rPr>
        <w:t xml:space="preserve"> </w:t>
      </w:r>
      <w:r w:rsidRPr="009724F1">
        <w:rPr>
          <w:rFonts w:ascii="Times New Roman" w:hAnsi="Times New Roman"/>
          <w:sz w:val="28"/>
          <w:szCs w:val="28"/>
        </w:rPr>
        <w:t>прогулок с элементами движения (Весёлая прогулка).</w:t>
      </w:r>
    </w:p>
    <w:p w14:paraId="7EC4C412" w14:textId="141242E2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Участие семей в мероприятиях по пропаганде здорового образа жизни (Семейный спортивный праздник).</w:t>
      </w:r>
    </w:p>
    <w:p w14:paraId="5C1CA99D" w14:textId="198154CF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Разработка продукта проекта.</w:t>
      </w:r>
    </w:p>
    <w:p w14:paraId="5DA2E338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F3BEC6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724F1">
        <w:rPr>
          <w:rFonts w:ascii="Times New Roman" w:hAnsi="Times New Roman"/>
          <w:b/>
          <w:bCs/>
          <w:sz w:val="28"/>
          <w:szCs w:val="28"/>
        </w:rPr>
        <w:t>Заключительный этап:</w:t>
      </w:r>
    </w:p>
    <w:p w14:paraId="3DEA8D31" w14:textId="77777777" w:rsidR="009724F1" w:rsidRPr="009724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3773C7" w14:textId="77777777" w:rsidR="009724F1" w:rsidRPr="009724F1" w:rsidRDefault="009724F1" w:rsidP="009724F1">
      <w:pPr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lastRenderedPageBreak/>
        <w:t>- Презентация итогов проекта перед родителями и педагогическим коллективом.</w:t>
      </w:r>
    </w:p>
    <w:p w14:paraId="04FA4A1B" w14:textId="6C619778" w:rsidR="009724F1" w:rsidRPr="00F575F1" w:rsidRDefault="009724F1" w:rsidP="009724F1">
      <w:pPr>
        <w:pStyle w:val="a3"/>
        <w:widowControl w:val="0"/>
        <w:shd w:val="clear" w:color="auto" w:fill="FFFFFF"/>
        <w:tabs>
          <w:tab w:val="left" w:pos="284"/>
          <w:tab w:val="left" w:pos="426"/>
          <w:tab w:val="left" w:leader="underscore" w:pos="635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Анализ достигнутых результатов, составление рекомендаций для дальнейшей работы.</w:t>
      </w:r>
    </w:p>
    <w:p w14:paraId="6E297090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6D035E7" w14:textId="74B23273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0"/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B327F0">
        <w:rPr>
          <w:rFonts w:ascii="Times New Roman" w:hAnsi="Times New Roman"/>
          <w:b/>
          <w:sz w:val="28"/>
          <w:szCs w:val="28"/>
        </w:rPr>
        <w:t>7</w:t>
      </w:r>
      <w:r w:rsidRPr="00F575F1">
        <w:rPr>
          <w:rFonts w:ascii="Times New Roman" w:hAnsi="Times New Roman"/>
          <w:sz w:val="28"/>
          <w:szCs w:val="28"/>
        </w:rPr>
        <w:t>.</w:t>
      </w:r>
      <w:r w:rsidRPr="00973730">
        <w:rPr>
          <w:rFonts w:ascii="Times New Roman" w:hAnsi="Times New Roman"/>
          <w:b/>
          <w:sz w:val="28"/>
          <w:szCs w:val="28"/>
        </w:rPr>
        <w:t>Данный проект направлен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724F1" w:rsidRPr="009724F1">
        <w:rPr>
          <w:rFonts w:ascii="Times New Roman" w:hAnsi="Times New Roman"/>
          <w:sz w:val="28"/>
          <w:szCs w:val="28"/>
        </w:rPr>
        <w:t>воспитание бережного отношения детей к своему здоровью, повышение информированности о правилах здорового образа жизни и создание условий для укрепления физического состояния детей.</w:t>
      </w:r>
    </w:p>
    <w:p w14:paraId="3CB0C6D8" w14:textId="77777777" w:rsidR="003F06DE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/>
          <w:spacing w:val="-4"/>
          <w:sz w:val="28"/>
          <w:szCs w:val="28"/>
        </w:rPr>
      </w:pPr>
    </w:p>
    <w:p w14:paraId="64C923D5" w14:textId="77777777" w:rsidR="003F06DE" w:rsidRPr="00F575F1" w:rsidRDefault="003F06DE" w:rsidP="003F06DE">
      <w:pPr>
        <w:pStyle w:val="a3"/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spacing w:val="-16"/>
          <w:sz w:val="28"/>
          <w:szCs w:val="28"/>
        </w:rPr>
      </w:pPr>
      <w:r w:rsidRPr="00F575F1">
        <w:rPr>
          <w:rFonts w:ascii="Times New Roman" w:hAnsi="Times New Roman"/>
          <w:b/>
          <w:spacing w:val="-4"/>
          <w:sz w:val="28"/>
          <w:szCs w:val="28"/>
        </w:rPr>
        <w:t xml:space="preserve">8.Описание </w:t>
      </w:r>
      <w:r>
        <w:rPr>
          <w:rFonts w:ascii="Times New Roman" w:hAnsi="Times New Roman"/>
          <w:b/>
          <w:spacing w:val="-4"/>
          <w:sz w:val="28"/>
          <w:szCs w:val="28"/>
        </w:rPr>
        <w:t>предполагаемого продукта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7A5094AC" w14:textId="4EBFC3A1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Н</w:t>
      </w:r>
      <w:r w:rsidRPr="00675336">
        <w:rPr>
          <w:rFonts w:ascii="Times New Roman" w:hAnsi="Times New Roman"/>
          <w:bCs/>
          <w:spacing w:val="-2"/>
          <w:sz w:val="28"/>
          <w:szCs w:val="28"/>
        </w:rPr>
        <w:t>астольная игра «Путешествие к крепкому иммунитету».</w:t>
      </w:r>
    </w:p>
    <w:p w14:paraId="499995F0" w14:textId="5E1B0337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Настольная игра представляет собой увлекательное путешествие по волшебной стране здоровья, в которой дети учатся заботиться о своём организме, укрепляют знания о здоровой пище, правильной гигиене и физических упражнениях.</w:t>
      </w:r>
    </w:p>
    <w:p w14:paraId="02A60C7D" w14:textId="4D5748D2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Игра проводится небольшими группами детей. Каждый участник получает фишку и бросает кубик, продвигаясь по игровому полю согласно выпавшим очкам. Поле состоит из клеток, каждая из которых символизирует определённое правило здоровья:</w:t>
      </w:r>
    </w:p>
    <w:p w14:paraId="3739BEE6" w14:textId="6693EA9C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 xml:space="preserve">- Правильные клетки: клеточки </w:t>
      </w:r>
      <w:r>
        <w:rPr>
          <w:rFonts w:ascii="Times New Roman" w:hAnsi="Times New Roman"/>
          <w:bCs/>
          <w:spacing w:val="-2"/>
          <w:sz w:val="28"/>
          <w:szCs w:val="28"/>
        </w:rPr>
        <w:t>зелёного цвета. Попав на эту клетку, ребёнок должен рассказать об одной правильной привычке здорового образа жизни, например делать зарядку, чтобы наш организм проснулся, зарядился энергией на весь день; кушать мясо, в нём много белка, который нужен нашему организму.</w:t>
      </w:r>
      <w:r w:rsidRPr="00675336">
        <w:rPr>
          <w:rFonts w:ascii="Times New Roman" w:hAnsi="Times New Roman"/>
          <w:bCs/>
          <w:spacing w:val="-2"/>
          <w:sz w:val="28"/>
          <w:szCs w:val="28"/>
        </w:rPr>
        <w:t xml:space="preserve"> За прохождение таких клеток ребёнок получает бонусные очки</w:t>
      </w:r>
      <w:r>
        <w:rPr>
          <w:rFonts w:ascii="Times New Roman" w:hAnsi="Times New Roman"/>
          <w:bCs/>
          <w:spacing w:val="-2"/>
          <w:sz w:val="28"/>
          <w:szCs w:val="28"/>
        </w:rPr>
        <w:t>. Если не назвал привычку, или назвал неправильно – теряет очки.</w:t>
      </w:r>
    </w:p>
    <w:p w14:paraId="3F59589A" w14:textId="513DBA5A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 xml:space="preserve">- Неправильные клетки: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клеточки красного цвета. Попав на </w:t>
      </w:r>
      <w:proofErr w:type="spellStart"/>
      <w:r>
        <w:rPr>
          <w:rFonts w:ascii="Times New Roman" w:hAnsi="Times New Roman"/>
          <w:bCs/>
          <w:spacing w:val="-2"/>
          <w:sz w:val="28"/>
          <w:szCs w:val="28"/>
        </w:rPr>
        <w:t>на</w:t>
      </w:r>
      <w:proofErr w:type="spellEnd"/>
      <w:r>
        <w:rPr>
          <w:rFonts w:ascii="Times New Roman" w:hAnsi="Times New Roman"/>
          <w:bCs/>
          <w:spacing w:val="-2"/>
          <w:sz w:val="28"/>
          <w:szCs w:val="28"/>
        </w:rPr>
        <w:t xml:space="preserve"> эту клетку, ребёнок должен рассказать об одной неправильной вредной привычке здорового образа жизни, например, кушать много конфет нельзя, ведь может появиться кариес; нельзя долго смотреть телевизор – может испортится зрение.</w:t>
      </w:r>
      <w:r w:rsidRPr="00675336">
        <w:t xml:space="preserve"> </w:t>
      </w:r>
      <w:r w:rsidRPr="00675336">
        <w:rPr>
          <w:rFonts w:ascii="Times New Roman" w:hAnsi="Times New Roman"/>
          <w:bCs/>
          <w:spacing w:val="-2"/>
          <w:sz w:val="28"/>
          <w:szCs w:val="28"/>
        </w:rPr>
        <w:t>За прохождение таких клеток ребёнок получает бонусные очки. Если не назвал привычку, или назвал неправильно – теряет очки.</w:t>
      </w:r>
    </w:p>
    <w:p w14:paraId="26EEA86B" w14:textId="4822F6EC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В конце путешествия игроки подсчитывают набранные бонусы и получают небольшие призы (наклейки, медали, книжные закладки) за знание секретов крепкого иммунитета.</w:t>
      </w:r>
    </w:p>
    <w:p w14:paraId="572975FB" w14:textId="0067889D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Цели и польза игры:</w:t>
      </w:r>
    </w:p>
    <w:p w14:paraId="6CA0079B" w14:textId="77777777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- Развитие навыков принятия решений, связанных с заботой о собственном здоровье.</w:t>
      </w:r>
    </w:p>
    <w:p w14:paraId="5250B4F3" w14:textId="77777777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- Популяризация понятий полезного питания, гигиены и физической активности.</w:t>
      </w:r>
    </w:p>
    <w:p w14:paraId="7D3AC0FD" w14:textId="77777777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  <w:r w:rsidRPr="00675336">
        <w:rPr>
          <w:rFonts w:ascii="Times New Roman" w:hAnsi="Times New Roman"/>
          <w:bCs/>
          <w:spacing w:val="-2"/>
          <w:sz w:val="28"/>
          <w:szCs w:val="28"/>
        </w:rPr>
        <w:t>- Поддержка командного духа и взаимоподдержки среди детей.</w:t>
      </w:r>
    </w:p>
    <w:p w14:paraId="520AADA2" w14:textId="77777777" w:rsidR="00675336" w:rsidRPr="00675336" w:rsidRDefault="00675336" w:rsidP="00675336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14:paraId="1D26BDA0" w14:textId="71F77F2C" w:rsidR="003F06DE" w:rsidRPr="009724F1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3"/>
          <w:sz w:val="28"/>
          <w:szCs w:val="28"/>
        </w:rPr>
      </w:pPr>
      <w:r w:rsidRPr="00F575F1">
        <w:rPr>
          <w:rFonts w:ascii="Times New Roman" w:hAnsi="Times New Roman"/>
          <w:b/>
          <w:spacing w:val="-2"/>
          <w:sz w:val="28"/>
          <w:szCs w:val="28"/>
        </w:rPr>
        <w:t>9. Вид проекта</w:t>
      </w:r>
      <w:r w:rsidRPr="00F575F1">
        <w:rPr>
          <w:rFonts w:ascii="Times New Roman" w:hAnsi="Times New Roman"/>
          <w:b/>
          <w:sz w:val="28"/>
          <w:szCs w:val="28"/>
        </w:rPr>
        <w:t>:</w:t>
      </w:r>
      <w:r w:rsidRPr="003F06DE">
        <w:rPr>
          <w:rFonts w:ascii="Times New Roman" w:hAnsi="Times New Roman"/>
          <w:bCs/>
          <w:color w:val="A6A6A6" w:themeColor="background1" w:themeShade="A6"/>
          <w:sz w:val="28"/>
          <w:szCs w:val="28"/>
        </w:rPr>
        <w:t xml:space="preserve"> </w:t>
      </w:r>
      <w:proofErr w:type="spellStart"/>
      <w:r w:rsidR="009724F1" w:rsidRPr="009724F1">
        <w:rPr>
          <w:rFonts w:ascii="Times New Roman" w:hAnsi="Times New Roman"/>
          <w:bCs/>
          <w:sz w:val="28"/>
          <w:szCs w:val="28"/>
        </w:rPr>
        <w:t>Игрово-практикоориентированный</w:t>
      </w:r>
      <w:proofErr w:type="spellEnd"/>
    </w:p>
    <w:p w14:paraId="6C5B9617" w14:textId="77777777" w:rsidR="009724F1" w:rsidRDefault="003F06DE" w:rsidP="009724F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</w:pPr>
      <w:r w:rsidRPr="00F575F1">
        <w:rPr>
          <w:rFonts w:ascii="Times New Roman" w:hAnsi="Times New Roman"/>
          <w:b/>
          <w:spacing w:val="-3"/>
          <w:sz w:val="28"/>
          <w:szCs w:val="28"/>
        </w:rPr>
        <w:t>10.Состав участников:</w:t>
      </w:r>
      <w:r w:rsidRPr="003F06DE">
        <w:rPr>
          <w:rFonts w:ascii="Times New Roman" w:hAnsi="Times New Roman"/>
          <w:bCs/>
          <w:color w:val="A6A6A6" w:themeColor="background1" w:themeShade="A6"/>
          <w:spacing w:val="-3"/>
          <w:sz w:val="28"/>
          <w:szCs w:val="28"/>
        </w:rPr>
        <w:t xml:space="preserve"> </w:t>
      </w:r>
    </w:p>
    <w:p w14:paraId="443F53F4" w14:textId="13422A40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9724F1">
        <w:rPr>
          <w:rFonts w:ascii="Times New Roman" w:hAnsi="Times New Roman"/>
          <w:bCs/>
          <w:spacing w:val="-3"/>
          <w:sz w:val="28"/>
          <w:szCs w:val="28"/>
        </w:rPr>
        <w:t>- Педагоги детского сада.</w:t>
      </w:r>
    </w:p>
    <w:p w14:paraId="4C84A2F0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9724F1">
        <w:rPr>
          <w:rFonts w:ascii="Times New Roman" w:hAnsi="Times New Roman"/>
          <w:bCs/>
          <w:spacing w:val="-3"/>
          <w:sz w:val="28"/>
          <w:szCs w:val="28"/>
        </w:rPr>
        <w:lastRenderedPageBreak/>
        <w:t>- Родители воспитанников.</w:t>
      </w:r>
    </w:p>
    <w:p w14:paraId="176BAF3A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9724F1">
        <w:rPr>
          <w:rFonts w:ascii="Times New Roman" w:hAnsi="Times New Roman"/>
          <w:bCs/>
          <w:spacing w:val="-3"/>
          <w:sz w:val="28"/>
          <w:szCs w:val="28"/>
        </w:rPr>
        <w:t>- Специалисты узкого профиля (медицинские работники, психологи).</w:t>
      </w:r>
    </w:p>
    <w:p w14:paraId="724576E4" w14:textId="192DF5FA" w:rsidR="003F06DE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-3"/>
          <w:sz w:val="28"/>
          <w:szCs w:val="28"/>
        </w:rPr>
      </w:pPr>
      <w:r w:rsidRPr="009724F1">
        <w:rPr>
          <w:rFonts w:ascii="Times New Roman" w:hAnsi="Times New Roman"/>
          <w:bCs/>
          <w:spacing w:val="-3"/>
          <w:sz w:val="28"/>
          <w:szCs w:val="28"/>
        </w:rPr>
        <w:t>- Сами воспитанники средней группы.</w:t>
      </w:r>
    </w:p>
    <w:p w14:paraId="6DEF0BE0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6A784BE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9C23F2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11. Дополнительная информация, необходимая для выполнения </w:t>
      </w:r>
      <w:r w:rsidRPr="00F575F1">
        <w:rPr>
          <w:rFonts w:ascii="Times New Roman" w:hAnsi="Times New Roman"/>
          <w:b/>
          <w:spacing w:val="-1"/>
          <w:sz w:val="28"/>
          <w:szCs w:val="28"/>
        </w:rPr>
        <w:t>проекта</w:t>
      </w:r>
      <w:r w:rsidRPr="00F575F1">
        <w:rPr>
          <w:rFonts w:ascii="Times New Roman" w:hAnsi="Times New Roman"/>
          <w:b/>
          <w:sz w:val="28"/>
          <w:szCs w:val="28"/>
        </w:rPr>
        <w:t xml:space="preserve">: </w:t>
      </w:r>
    </w:p>
    <w:p w14:paraId="7B4B022D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Программы профилактики заболеваний у детей.</w:t>
      </w:r>
    </w:p>
    <w:p w14:paraId="079F63CC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Информационно-развлекательные материалы о гигиене и питании.</w:t>
      </w:r>
    </w:p>
    <w:p w14:paraId="79C31151" w14:textId="08C44EDF" w:rsidR="009724F1" w:rsidRPr="00F575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24F1">
        <w:rPr>
          <w:rFonts w:ascii="Times New Roman" w:hAnsi="Times New Roman"/>
          <w:sz w:val="28"/>
          <w:szCs w:val="28"/>
        </w:rPr>
        <w:t>- Книги и журналы о детском здоровье.</w:t>
      </w:r>
    </w:p>
    <w:p w14:paraId="781BDA3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F8F9858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D44781" w14:textId="77777777" w:rsidR="003F06DE" w:rsidRDefault="003F06DE" w:rsidP="003F06DE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12.Материально-технические ресурсы, </w:t>
      </w:r>
      <w:r w:rsidRPr="00B327F0">
        <w:rPr>
          <w:rFonts w:ascii="Times New Roman" w:hAnsi="Times New Roman"/>
          <w:b/>
          <w:sz w:val="28"/>
          <w:szCs w:val="28"/>
        </w:rPr>
        <w:t>необходимые для выпол</w:t>
      </w:r>
      <w:r w:rsidRPr="00B327F0">
        <w:rPr>
          <w:rFonts w:ascii="Times New Roman" w:hAnsi="Times New Roman"/>
          <w:b/>
          <w:sz w:val="28"/>
          <w:szCs w:val="28"/>
        </w:rPr>
        <w:softHyphen/>
        <w:t xml:space="preserve">нения проекта: </w:t>
      </w:r>
    </w:p>
    <w:p w14:paraId="7BB0474A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/>
          <w:sz w:val="28"/>
          <w:szCs w:val="28"/>
        </w:rPr>
        <w:t xml:space="preserve">- </w:t>
      </w:r>
      <w:r w:rsidRPr="009724F1">
        <w:rPr>
          <w:rFonts w:ascii="Times New Roman" w:hAnsi="Times New Roman"/>
          <w:bCs/>
          <w:sz w:val="28"/>
          <w:szCs w:val="28"/>
        </w:rPr>
        <w:t>Картотека развивающих игр и методик.</w:t>
      </w:r>
    </w:p>
    <w:p w14:paraId="34ABEE4D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Средства наглядности (иллюстрации, фотографии, плакаты).</w:t>
      </w:r>
    </w:p>
    <w:p w14:paraId="42E1C2BC" w14:textId="77777777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Специальные игрушки и оборудование для поддержания игровой формы обучения.</w:t>
      </w:r>
    </w:p>
    <w:p w14:paraId="55A9C9F8" w14:textId="69F87A11" w:rsidR="009724F1" w:rsidRPr="009724F1" w:rsidRDefault="009724F1" w:rsidP="009724F1">
      <w:pPr>
        <w:widowControl w:val="0"/>
        <w:shd w:val="clear" w:color="auto" w:fill="FFFFFF"/>
        <w:tabs>
          <w:tab w:val="left" w:pos="426"/>
          <w:tab w:val="left" w:leader="underscore" w:pos="63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724F1">
        <w:rPr>
          <w:rFonts w:ascii="Times New Roman" w:hAnsi="Times New Roman"/>
          <w:bCs/>
          <w:sz w:val="28"/>
          <w:szCs w:val="28"/>
        </w:rPr>
        <w:t>- Условия для активного досуга (спортивные площадки, спортивные уголки).</w:t>
      </w:r>
    </w:p>
    <w:p w14:paraId="44C7EA0B" w14:textId="77777777" w:rsidR="003F06DE" w:rsidRPr="009724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14:paraId="446A7B17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44010C0E" w14:textId="77777777" w:rsidR="003F06DE" w:rsidRPr="00F575F1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575F1">
        <w:rPr>
          <w:rFonts w:ascii="Times New Roman" w:hAnsi="Times New Roman"/>
          <w:b/>
          <w:sz w:val="28"/>
          <w:szCs w:val="28"/>
        </w:rPr>
        <w:t xml:space="preserve"> 13.Планируемое время на реализацию проекта по этапам</w:t>
      </w:r>
      <w:r w:rsidRPr="00F575F1">
        <w:rPr>
          <w:rFonts w:ascii="Times New Roman" w:hAnsi="Times New Roman"/>
          <w:sz w:val="28"/>
          <w:szCs w:val="28"/>
        </w:rPr>
        <w:t>:</w:t>
      </w:r>
    </w:p>
    <w:p w14:paraId="773841BC" w14:textId="77777777" w:rsidR="003F06DE" w:rsidRPr="00BC45D3" w:rsidRDefault="003F06DE" w:rsidP="003F06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pacing w:val="-16"/>
          <w:sz w:val="24"/>
          <w:szCs w:val="24"/>
        </w:rPr>
      </w:pPr>
    </w:p>
    <w:tbl>
      <w:tblPr>
        <w:tblW w:w="8843" w:type="dxa"/>
        <w:tblInd w:w="50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1946"/>
        <w:gridCol w:w="5055"/>
        <w:gridCol w:w="1275"/>
      </w:tblGrid>
      <w:tr w:rsidR="003F06DE" w:rsidRPr="00BC45D3" w14:paraId="28D3B34A" w14:textId="77777777" w:rsidTr="001B459D">
        <w:trPr>
          <w:trHeight w:hRule="exact" w:val="6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EC288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B9B15A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D58A49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26DC05" w14:textId="77777777" w:rsidR="003F06DE" w:rsidRPr="00BC45D3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5343B4" w:rsidRPr="00BC45D3" w14:paraId="3ACB3B8F" w14:textId="77777777" w:rsidTr="001B459D">
        <w:trPr>
          <w:trHeight w:hRule="exact" w:val="9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E0F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6F6D3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Поисковый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проблемы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CE35E" w14:textId="12ADF536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Уточнение имеющейся информации, обсуждение. Прогнозирование видов </w:t>
            </w:r>
            <w:r w:rsidR="00675336" w:rsidRPr="00BC45D3">
              <w:rPr>
                <w:rFonts w:ascii="Times New Roman" w:hAnsi="Times New Roman"/>
                <w:sz w:val="24"/>
                <w:szCs w:val="24"/>
              </w:rPr>
              <w:t>деятельности и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результатов.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5C93" w14:textId="52CB5231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B6BA5">
              <w:rPr>
                <w:rFonts w:ascii="Times New Roman" w:hAnsi="Times New Roman"/>
              </w:rPr>
              <w:t>сентябрь</w:t>
            </w:r>
          </w:p>
        </w:tc>
      </w:tr>
      <w:tr w:rsidR="005343B4" w:rsidRPr="00BC45D3" w14:paraId="24E7655E" w14:textId="77777777" w:rsidTr="001B459D">
        <w:trPr>
          <w:trHeight w:hRule="exact" w:val="3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8B3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35A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Аналитический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сбор «Копилки»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3DF5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Формирование задач, накопление информации.</w:t>
            </w:r>
          </w:p>
          <w:p w14:paraId="66DBC53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(Осведомленность детей по данной теме)</w:t>
            </w:r>
          </w:p>
          <w:p w14:paraId="182A517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Выбор и обоснование критерия успеха.</w:t>
            </w:r>
          </w:p>
          <w:p w14:paraId="2A84CED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Подобрать методическую и художественную литературу, наглядные и видеоматериалы по данной теме.</w:t>
            </w:r>
          </w:p>
          <w:p w14:paraId="44003BA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Довести до сведения родителей о предстоящем проекте. Актуализировать перед родителями важность выбранной темы. Заинтересовать родителей и нацелить их на взаимодействие.</w:t>
            </w:r>
          </w:p>
          <w:p w14:paraId="57FCD02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Составить перспективный план мероприятий.</w:t>
            </w:r>
          </w:p>
          <w:p w14:paraId="18C95BC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• Подобрать необходимые материалы для социально-игрового проекта</w:t>
            </w:r>
          </w:p>
          <w:p w14:paraId="7FD1C5D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• Организовать деятельность детей.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BB69" w14:textId="5D1D12B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</w:t>
            </w:r>
            <w:r w:rsidRPr="002B6BA5">
              <w:rPr>
                <w:rFonts w:ascii="Times New Roman" w:hAnsi="Times New Roman"/>
              </w:rPr>
              <w:t>октябрь</w:t>
            </w:r>
          </w:p>
        </w:tc>
      </w:tr>
      <w:tr w:rsidR="005343B4" w:rsidRPr="00BC45D3" w14:paraId="43C0DDC7" w14:textId="77777777" w:rsidTr="001B459D">
        <w:trPr>
          <w:trHeight w:hRule="exact" w:val="3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87FC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BB74E0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>– составление картотеки, моделей; создание</w:t>
            </w:r>
          </w:p>
          <w:p w14:paraId="6A7F7EF4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продукта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63EB8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Работа над проектом, его оформление. </w:t>
            </w:r>
          </w:p>
          <w:p w14:paraId="1410D7C9" w14:textId="0DA07955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Создание и разработка маршрутных карт, пригласительных билетов, изготовления моделей мыла, моделирование игровых ситуаций. Составление </w:t>
            </w:r>
            <w:r w:rsidR="00F93948" w:rsidRPr="00BC45D3">
              <w:rPr>
                <w:rFonts w:ascii="Times New Roman" w:hAnsi="Times New Roman"/>
                <w:sz w:val="24"/>
                <w:szCs w:val="24"/>
              </w:rPr>
              <w:t>картотеки по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восприятию детьми сюжетно-ролевых игр;</w:t>
            </w:r>
          </w:p>
          <w:p w14:paraId="653303AC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Поиск решений, продуктивная деятельность, поиск информации, ознакомление с художественной литературой, исследовательская и экскурсионная деятельность, проблемные ситуации.</w:t>
            </w:r>
          </w:p>
          <w:p w14:paraId="7120CC87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Анкетирование с целью ознакомления как, с какими игрушками предпочитают играть дети, сколько по времени, из чего состоят их игровые действия.</w:t>
            </w:r>
          </w:p>
          <w:p w14:paraId="1253383A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Изготовление атрибутов и игрушек – предметов-заместителей.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2317A" w14:textId="3F63EC6B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AD1">
              <w:rPr>
                <w:rFonts w:ascii="Times New Roman" w:hAnsi="Times New Roman"/>
                <w:sz w:val="24"/>
                <w:szCs w:val="24"/>
              </w:rPr>
              <w:t>ктябрь-ноябрь</w:t>
            </w:r>
          </w:p>
        </w:tc>
      </w:tr>
      <w:tr w:rsidR="005343B4" w:rsidRPr="00BC45D3" w14:paraId="20CCD7BF" w14:textId="77777777" w:rsidTr="001B459D">
        <w:trPr>
          <w:trHeight w:hRule="exact" w:val="8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8E792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A8A26E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Презентационный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405B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Участие в коллективном анализе проекта и самооценке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EDE090" w14:textId="77719AF6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0AD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5343B4" w:rsidRPr="00BC45D3" w14:paraId="49455F69" w14:textId="77777777" w:rsidTr="001B459D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D6F49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232681" w14:textId="77777777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b/>
                <w:sz w:val="24"/>
                <w:szCs w:val="24"/>
              </w:rPr>
              <w:t>Контрольный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– постановка новой цели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8D464" w14:textId="6D69ED0A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5D3">
              <w:rPr>
                <w:rFonts w:ascii="Times New Roman" w:hAnsi="Times New Roman"/>
                <w:sz w:val="24"/>
                <w:szCs w:val="24"/>
              </w:rPr>
              <w:t xml:space="preserve">Защита проекта. Участие в </w:t>
            </w:r>
            <w:r w:rsidR="00675336" w:rsidRPr="00BC45D3">
              <w:rPr>
                <w:rFonts w:ascii="Times New Roman" w:hAnsi="Times New Roman"/>
                <w:sz w:val="24"/>
                <w:szCs w:val="24"/>
              </w:rPr>
              <w:t>коллективной оценке</w:t>
            </w:r>
            <w:r w:rsidRPr="00BC45D3">
              <w:rPr>
                <w:rFonts w:ascii="Times New Roman" w:hAnsi="Times New Roman"/>
                <w:sz w:val="24"/>
                <w:szCs w:val="24"/>
              </w:rPr>
              <w:t xml:space="preserve"> результатов проекта.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DCA5" w14:textId="6E3FD93D" w:rsidR="005343B4" w:rsidRPr="00BC45D3" w:rsidRDefault="005343B4" w:rsidP="005343B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14:paraId="056A25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421D823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6DA2EA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60FA992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1E93994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B52C00D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09E9209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E55188C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19B6BF5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12895938" w14:textId="77777777" w:rsidR="003F06DE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A306A33" w14:textId="77777777" w:rsidR="003F06DE" w:rsidRPr="00BC45D3" w:rsidRDefault="003F06DE" w:rsidP="003F06DE">
      <w:pPr>
        <w:shd w:val="clear" w:color="auto" w:fill="FFFFFF"/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E66EA7C" w14:textId="77777777" w:rsidR="003F06DE" w:rsidRPr="00973730" w:rsidRDefault="003F06DE" w:rsidP="003F06DE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73730">
        <w:rPr>
          <w:rFonts w:ascii="Times New Roman" w:hAnsi="Times New Roman"/>
          <w:b/>
          <w:spacing w:val="-9"/>
          <w:sz w:val="24"/>
          <w:szCs w:val="24"/>
        </w:rPr>
        <w:t xml:space="preserve">14. </w:t>
      </w:r>
      <w:r w:rsidRPr="00973730">
        <w:rPr>
          <w:rFonts w:ascii="Times New Roman" w:hAnsi="Times New Roman"/>
          <w:b/>
          <w:spacing w:val="-9"/>
          <w:sz w:val="28"/>
          <w:szCs w:val="28"/>
        </w:rPr>
        <w:t>Организационные формы работы над проектом:</w:t>
      </w:r>
    </w:p>
    <w:p w14:paraId="7D3E8D94" w14:textId="77777777" w:rsidR="003F06DE" w:rsidRPr="00973730" w:rsidRDefault="003F06DE" w:rsidP="003F06DE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8993" w:type="dxa"/>
        <w:tblInd w:w="49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4599"/>
        <w:gridCol w:w="1842"/>
      </w:tblGrid>
      <w:tr w:rsidR="003F06DE" w:rsidRPr="00B327F0" w14:paraId="69E74343" w14:textId="77777777" w:rsidTr="001B459D">
        <w:trPr>
          <w:trHeight w:hRule="exact" w:val="55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CA74C1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Формы работы</w:t>
            </w:r>
          </w:p>
          <w:p w14:paraId="68EDF20B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6B7959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1B0DA5" w14:textId="77777777" w:rsidR="003F06DE" w:rsidRPr="00B327F0" w:rsidRDefault="003F06DE" w:rsidP="001B459D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3F06DE" w:rsidRPr="00B327F0" w14:paraId="5215B90B" w14:textId="77777777" w:rsidTr="001B459D">
        <w:trPr>
          <w:trHeight w:hRule="exact" w:val="15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0C56C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Образовательная деятельность с детьми</w:t>
            </w:r>
          </w:p>
          <w:p w14:paraId="3C68F5CB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05A07" w14:textId="190D4661" w:rsidR="00F93948" w:rsidRPr="00F93948" w:rsidRDefault="00F93948" w:rsidP="00F93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Тема «Зачем нам витамины?» </w:t>
            </w:r>
          </w:p>
          <w:p w14:paraId="4D1AB035" w14:textId="2D51B428" w:rsidR="00F93948" w:rsidRPr="00F93948" w:rsidRDefault="00F93948" w:rsidP="00F93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Беседа «Почему важно мыть руки?» </w:t>
            </w:r>
          </w:p>
          <w:p w14:paraId="21AA31C2" w14:textId="735F54E1" w:rsidR="003F06DE" w:rsidRPr="00B327F0" w:rsidRDefault="003F06DE" w:rsidP="00F939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9E1F" w14:textId="7969C193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F06DE" w:rsidRPr="00B327F0" w14:paraId="66E1D117" w14:textId="77777777" w:rsidTr="001B459D">
        <w:trPr>
          <w:trHeight w:hRule="exact" w:val="214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68B42A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t>Экспериментирование, моделирование среды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BCCDE3" w14:textId="2992E2EA" w:rsidR="003F06DE" w:rsidRPr="00F93948" w:rsidRDefault="00F93948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Экспериментирование </w:t>
            </w:r>
            <w:r w:rsidRPr="00F93948">
              <w:rPr>
                <w:rFonts w:ascii="Times New Roman" w:hAnsi="Times New Roman"/>
                <w:sz w:val="24"/>
                <w:szCs w:val="24"/>
              </w:rPr>
              <w:t xml:space="preserve">Исследование свойств воды </w:t>
            </w:r>
          </w:p>
          <w:p w14:paraId="5A3321F4" w14:textId="77777777" w:rsidR="003F06DE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42CF8" w14:textId="0317F81D" w:rsidR="003F06DE" w:rsidRPr="00F93948" w:rsidRDefault="00F93948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Моделирование </w:t>
            </w:r>
            <w:r w:rsidRPr="00F93948">
              <w:rPr>
                <w:rFonts w:ascii="Times New Roman" w:hAnsi="Times New Roman"/>
                <w:sz w:val="24"/>
                <w:szCs w:val="24"/>
              </w:rPr>
              <w:t xml:space="preserve">среды группы Оформление уголка здоровья с материалами о витаминах </w:t>
            </w:r>
          </w:p>
          <w:p w14:paraId="266DCFD5" w14:textId="77777777" w:rsidR="003F06DE" w:rsidRPr="00B327F0" w:rsidRDefault="003F06DE" w:rsidP="001B45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CAD886" w14:textId="77777777" w:rsidR="003F06DE" w:rsidRPr="00B327F0" w:rsidRDefault="003F06DE" w:rsidP="001B459D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164B8" w14:textId="369A3DE4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3F06DE" w:rsidRPr="00B327F0" w14:paraId="0312F1BA" w14:textId="77777777" w:rsidTr="001B459D">
        <w:trPr>
          <w:trHeight w:hRule="exact" w:val="156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F4EEE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z w:val="24"/>
                <w:szCs w:val="24"/>
              </w:rPr>
              <w:lastRenderedPageBreak/>
              <w:t>Игровая деятельность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F455F" w14:textId="08CE90BC" w:rsidR="00F93948" w:rsidRPr="00F93948" w:rsidRDefault="00F93948" w:rsidP="00F93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Игра </w:t>
            </w:r>
            <w:r w:rsidRPr="00F93948">
              <w:rPr>
                <w:rFonts w:ascii="Times New Roman" w:hAnsi="Times New Roman"/>
                <w:sz w:val="24"/>
                <w:szCs w:val="24"/>
              </w:rPr>
              <w:t xml:space="preserve">«Кто быстрее соберёт фрукты и овощи?» </w:t>
            </w:r>
          </w:p>
          <w:p w14:paraId="3DFAD3BF" w14:textId="77777777" w:rsidR="003F06DE" w:rsidRDefault="00F93948" w:rsidP="00F93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39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Моделирование ситуации: </w:t>
            </w:r>
            <w:r w:rsidRPr="00F93948">
              <w:rPr>
                <w:rFonts w:ascii="Times New Roman" w:hAnsi="Times New Roman"/>
                <w:sz w:val="24"/>
                <w:szCs w:val="24"/>
              </w:rPr>
              <w:t>посещение доктора</w:t>
            </w:r>
            <w:r w:rsidRPr="00F9394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14:paraId="3D70FEB2" w14:textId="174A9049" w:rsidR="00F93948" w:rsidRPr="00F93948" w:rsidRDefault="00F93948" w:rsidP="00F939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Использование продукта.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7D63F" w14:textId="2A36A852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- апрель</w:t>
            </w:r>
          </w:p>
        </w:tc>
      </w:tr>
      <w:tr w:rsidR="003F06DE" w:rsidRPr="00B327F0" w14:paraId="40311A97" w14:textId="77777777" w:rsidTr="001B459D">
        <w:trPr>
          <w:trHeight w:hRule="exact" w:val="1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D020F3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 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>работа</w:t>
            </w:r>
            <w:proofErr w:type="gramEnd"/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 родите</w:t>
            </w:r>
            <w:r w:rsidRPr="00B327F0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B327F0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CBC7C" w14:textId="1677421F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Совместная работа с родителями Родительская консультация «Как привить ребёнку здоровые привычки?»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79FFA" w14:textId="2BFE54E6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3F06DE" w:rsidRPr="00B327F0" w14:paraId="0C660434" w14:textId="77777777" w:rsidTr="00F93948">
        <w:trPr>
          <w:trHeight w:hRule="exact" w:val="14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D5F011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Создание методических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3ABAFF" w14:textId="77777777" w:rsidR="003F06DE" w:rsidRDefault="00F93948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Сбор материалов и разработка инструкций по формированию здоровых привычек </w:t>
            </w:r>
          </w:p>
          <w:p w14:paraId="48679484" w14:textId="23137FDB" w:rsidR="00F93948" w:rsidRPr="00B327F0" w:rsidRDefault="00F93948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продукта проекта – настольная игра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96BB6" w14:textId="57CCEA4D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</w:tr>
      <w:tr w:rsidR="00D975EB" w:rsidRPr="00B327F0" w14:paraId="6A4E42D9" w14:textId="77777777" w:rsidTr="001B459D">
        <w:trPr>
          <w:trHeight w:hRule="exact" w:val="12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643A3" w14:textId="5E497EE2" w:rsidR="00D975EB" w:rsidRPr="00B327F0" w:rsidRDefault="00D975EB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дидактических</w:t>
            </w: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пособий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9D61" w14:textId="085FFDEE" w:rsidR="00D975EB" w:rsidRPr="00B327F0" w:rsidRDefault="00F93948" w:rsidP="001B459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Создание карточек с изображением полезных продуктов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71ED" w14:textId="5D21BD95" w:rsidR="00D975EB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3F06DE" w:rsidRPr="00B327F0" w14:paraId="6A48EB8B" w14:textId="77777777" w:rsidTr="001B459D">
        <w:trPr>
          <w:trHeight w:hRule="exact" w:val="156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C05A0" w14:textId="77777777" w:rsidR="003F06DE" w:rsidRPr="00B327F0" w:rsidRDefault="003F06DE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327F0">
              <w:rPr>
                <w:rFonts w:ascii="Times New Roman" w:hAnsi="Times New Roman"/>
                <w:spacing w:val="-2"/>
                <w:sz w:val="24"/>
                <w:szCs w:val="24"/>
              </w:rPr>
              <w:t>Досуги, праздники, развлечения</w:t>
            </w:r>
          </w:p>
        </w:tc>
        <w:tc>
          <w:tcPr>
            <w:tcW w:w="4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1884A" w14:textId="4A09D347" w:rsidR="00F93948" w:rsidRPr="00F93948" w:rsidRDefault="00F93948" w:rsidP="00F93948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948">
              <w:rPr>
                <w:rFonts w:ascii="Times New Roman" w:hAnsi="Times New Roman"/>
                <w:sz w:val="24"/>
                <w:szCs w:val="24"/>
              </w:rPr>
              <w:t xml:space="preserve">Весёлый праздник «Вместе весело шагать!» </w:t>
            </w:r>
          </w:p>
          <w:p w14:paraId="0C965055" w14:textId="77777777" w:rsidR="00F93948" w:rsidRPr="00F93948" w:rsidRDefault="00F93948" w:rsidP="00F93948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309096" w14:textId="65856894" w:rsidR="003F06DE" w:rsidRPr="00B327F0" w:rsidRDefault="003F06DE" w:rsidP="00F93948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8C94" w14:textId="45128AB0" w:rsidR="003F06DE" w:rsidRPr="00B327F0" w:rsidRDefault="00F93948" w:rsidP="001B45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</w:tbl>
    <w:p w14:paraId="0A813547" w14:textId="77777777" w:rsidR="003F06DE" w:rsidRDefault="003F06DE" w:rsidP="003F06D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9E588FC" w14:textId="6D245A7C" w:rsidR="003F06DE" w:rsidRPr="00DE6F85" w:rsidRDefault="003F06DE" w:rsidP="003F06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F85">
        <w:rPr>
          <w:rFonts w:ascii="Times New Roman" w:hAnsi="Times New Roman"/>
          <w:b/>
          <w:spacing w:val="-9"/>
          <w:sz w:val="28"/>
          <w:szCs w:val="28"/>
        </w:rPr>
        <w:t xml:space="preserve">Форма проведения </w:t>
      </w:r>
      <w:r w:rsidR="00675336" w:rsidRPr="00DE6F85">
        <w:rPr>
          <w:rFonts w:ascii="Times New Roman" w:hAnsi="Times New Roman"/>
          <w:b/>
          <w:spacing w:val="-9"/>
          <w:sz w:val="28"/>
          <w:szCs w:val="28"/>
        </w:rPr>
        <w:t>презентации:</w:t>
      </w:r>
      <w:r w:rsidR="00675336" w:rsidRPr="00DE6F85">
        <w:rPr>
          <w:rFonts w:ascii="Times New Roman" w:hAnsi="Times New Roman"/>
          <w:spacing w:val="-9"/>
          <w:sz w:val="28"/>
          <w:szCs w:val="28"/>
        </w:rPr>
        <w:t xml:space="preserve"> Защита</w:t>
      </w:r>
      <w:r w:rsidRPr="00DE6F85">
        <w:rPr>
          <w:rFonts w:ascii="Times New Roman" w:hAnsi="Times New Roman"/>
          <w:spacing w:val="-9"/>
          <w:sz w:val="28"/>
          <w:szCs w:val="28"/>
        </w:rPr>
        <w:t xml:space="preserve"> проекта</w:t>
      </w:r>
    </w:p>
    <w:p w14:paraId="15C4FB20" w14:textId="77777777" w:rsidR="003F06DE" w:rsidRDefault="003F06DE" w:rsidP="003F06DE"/>
    <w:p w14:paraId="6C7193FE" w14:textId="77777777" w:rsidR="003F06DE" w:rsidRPr="002969FD" w:rsidRDefault="003F06DE" w:rsidP="003F06DE">
      <w:pPr>
        <w:pStyle w:val="PreformattedText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к защите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2969FD">
        <w:rPr>
          <w:rFonts w:ascii="Times New Roman" w:hAnsi="Times New Roman" w:cs="Times New Roman"/>
          <w:sz w:val="28"/>
          <w:szCs w:val="28"/>
          <w:lang w:val="ru-RU"/>
        </w:rPr>
        <w:t>роекта:</w:t>
      </w:r>
    </w:p>
    <w:p w14:paraId="5C476C89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оригинальность представления;</w:t>
      </w:r>
    </w:p>
    <w:p w14:paraId="3B1BA7F3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информативность, содержательность представления;</w:t>
      </w:r>
    </w:p>
    <w:p w14:paraId="2F06E980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соответствие содержания теме, полнота раскрытия темы;</w:t>
      </w:r>
    </w:p>
    <w:p w14:paraId="37388D45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системность и структурированность изложения материала;</w:t>
      </w:r>
    </w:p>
    <w:p w14:paraId="0F906BA2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доступность и легкость восприятия подаваемой информации;</w:t>
      </w:r>
    </w:p>
    <w:p w14:paraId="327DD7F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культура представления информации;</w:t>
      </w:r>
    </w:p>
    <w:p w14:paraId="20D37F84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общее визуальное эстетическое восприятие;</w:t>
      </w:r>
    </w:p>
    <w:p w14:paraId="6CCFC1CB" w14:textId="77777777" w:rsidR="003F06DE" w:rsidRPr="006708A1" w:rsidRDefault="003F06DE" w:rsidP="003F06D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26"/>
          <w:tab w:val="left" w:leader="underscore" w:pos="709"/>
        </w:tabs>
        <w:autoSpaceDE w:val="0"/>
        <w:autoSpaceDN w:val="0"/>
        <w:adjustRightInd w:val="0"/>
        <w:spacing w:after="0" w:line="240" w:lineRule="auto"/>
        <w:ind w:left="567" w:hanging="210"/>
        <w:rPr>
          <w:rFonts w:ascii="Times New Roman" w:hAnsi="Times New Roman"/>
          <w:spacing w:val="-16"/>
          <w:sz w:val="28"/>
          <w:szCs w:val="28"/>
        </w:rPr>
      </w:pPr>
      <w:r w:rsidRPr="006708A1">
        <w:rPr>
          <w:rFonts w:ascii="Times New Roman" w:hAnsi="Times New Roman"/>
          <w:spacing w:val="-16"/>
          <w:sz w:val="28"/>
          <w:szCs w:val="28"/>
        </w:rPr>
        <w:t>качество выступления, использование вспомогательных материалов.</w:t>
      </w:r>
    </w:p>
    <w:p w14:paraId="794A7696" w14:textId="77777777" w:rsidR="003F06DE" w:rsidRPr="00DE6F85" w:rsidRDefault="003F06DE" w:rsidP="003F06DE">
      <w:pPr>
        <w:pStyle w:val="a3"/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B463C9" w14:textId="77777777" w:rsidR="003F06DE" w:rsidRDefault="003F06DE" w:rsidP="003F06DE"/>
    <w:p w14:paraId="236D9561" w14:textId="77777777" w:rsidR="009A6A14" w:rsidRDefault="009A6A14"/>
    <w:sectPr w:rsidR="009A6A14" w:rsidSect="0002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DD6"/>
    <w:multiLevelType w:val="hybridMultilevel"/>
    <w:tmpl w:val="1166D86E"/>
    <w:lvl w:ilvl="0" w:tplc="35B008C0">
      <w:start w:val="1"/>
      <w:numFmt w:val="bullet"/>
      <w:lvlText w:val=""/>
      <w:lvlJc w:val="left"/>
      <w:pPr>
        <w:ind w:left="7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2" w:hanging="360"/>
      </w:pPr>
      <w:rPr>
        <w:rFonts w:ascii="Wingdings" w:hAnsi="Wingdings" w:hint="default"/>
      </w:rPr>
    </w:lvl>
  </w:abstractNum>
  <w:abstractNum w:abstractNumId="1" w15:restartNumberingAfterBreak="0">
    <w:nsid w:val="557F3124"/>
    <w:multiLevelType w:val="hybridMultilevel"/>
    <w:tmpl w:val="8ACEA3E6"/>
    <w:lvl w:ilvl="0" w:tplc="E5AA5EA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30046">
    <w:abstractNumId w:val="1"/>
  </w:num>
  <w:num w:numId="2" w16cid:durableId="45168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DE"/>
    <w:rsid w:val="003F06DE"/>
    <w:rsid w:val="005343B4"/>
    <w:rsid w:val="00675336"/>
    <w:rsid w:val="009724F1"/>
    <w:rsid w:val="009A6A14"/>
    <w:rsid w:val="00D975EB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1296"/>
  <w15:chartTrackingRefBased/>
  <w15:docId w15:val="{4C48BEDC-3137-4603-825E-B31FA77B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6D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06DE"/>
    <w:pPr>
      <w:ind w:left="720"/>
      <w:contextualSpacing/>
    </w:pPr>
  </w:style>
  <w:style w:type="paragraph" w:customStyle="1" w:styleId="PreformattedText">
    <w:name w:val="Preformatted Text"/>
    <w:basedOn w:val="a"/>
    <w:rsid w:val="003F06DE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 бунькова</cp:lastModifiedBy>
  <cp:revision>2</cp:revision>
  <dcterms:created xsi:type="dcterms:W3CDTF">2025-12-14T08:22:00Z</dcterms:created>
  <dcterms:modified xsi:type="dcterms:W3CDTF">2025-12-14T08:22:00Z</dcterms:modified>
</cp:coreProperties>
</file>