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C3" w:rsidRPr="00EF3D1A" w:rsidRDefault="00EF3D1A" w:rsidP="002C64C3">
      <w:pPr>
        <w:pStyle w:val="c11"/>
        <w:shd w:val="clear" w:color="auto" w:fill="FFFFFF"/>
        <w:spacing w:before="0" w:beforeAutospacing="0" w:after="0" w:afterAutospacing="0"/>
        <w:ind w:left="-284" w:right="566"/>
        <w:jc w:val="center"/>
        <w:rPr>
          <w:rFonts w:ascii="Calibri" w:hAnsi="Calibri"/>
          <w:color w:val="0070C0"/>
          <w:sz w:val="36"/>
          <w:szCs w:val="36"/>
        </w:rPr>
      </w:pPr>
      <w:r w:rsidRPr="00EF3D1A">
        <w:rPr>
          <w:rStyle w:val="c10"/>
          <w:b/>
          <w:bCs/>
          <w:color w:val="0070C0"/>
          <w:sz w:val="36"/>
          <w:szCs w:val="36"/>
        </w:rPr>
        <w:t>ПАМЯТКА </w:t>
      </w:r>
      <w:r w:rsidRPr="00EF3D1A">
        <w:rPr>
          <w:rStyle w:val="c8"/>
          <w:b/>
          <w:bCs/>
          <w:color w:val="0070C0"/>
          <w:sz w:val="36"/>
          <w:szCs w:val="36"/>
        </w:rPr>
        <w:t>ДЛЯ РОДИТЕЛЕЙ</w:t>
      </w:r>
    </w:p>
    <w:p w:rsidR="002C64C3" w:rsidRPr="00EF3D1A" w:rsidRDefault="002C64C3" w:rsidP="002C64C3">
      <w:pPr>
        <w:pStyle w:val="c6"/>
        <w:shd w:val="clear" w:color="auto" w:fill="FFFFFF"/>
        <w:spacing w:before="0" w:beforeAutospacing="0" w:after="0" w:afterAutospacing="0"/>
        <w:ind w:left="-284" w:right="566"/>
        <w:jc w:val="center"/>
        <w:rPr>
          <w:rFonts w:ascii="Calibri" w:hAnsi="Calibri"/>
          <w:color w:val="0070C0"/>
          <w:sz w:val="22"/>
          <w:szCs w:val="22"/>
        </w:rPr>
      </w:pPr>
      <w:r w:rsidRPr="00EF3D1A">
        <w:rPr>
          <w:rStyle w:val="c5"/>
          <w:bCs/>
          <w:color w:val="0070C0"/>
          <w:sz w:val="32"/>
          <w:szCs w:val="32"/>
        </w:rPr>
        <w:t>Правила здорового питания детей</w:t>
      </w:r>
    </w:p>
    <w:p w:rsidR="002C64C3" w:rsidRDefault="002C64C3" w:rsidP="002C64C3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1.Питание должно быть максимально разнообразным.</w:t>
      </w:r>
    </w:p>
    <w:p w:rsidR="002C64C3" w:rsidRDefault="002C64C3" w:rsidP="002C64C3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2.Есть следует 4-5 раз в течение дня, желательно в одно и то же время.</w:t>
      </w:r>
    </w:p>
    <w:p w:rsidR="002C64C3" w:rsidRDefault="002C64C3" w:rsidP="002C64C3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3.При каждом приеме пищи следует употреблять продукты, содержащие клетчатку, такие как хлеб, крупяные и макаронные изделия, рис, картофель, овощи, фрукты.</w:t>
      </w:r>
    </w:p>
    <w:p w:rsidR="002C64C3" w:rsidRDefault="00EF3D1A" w:rsidP="002C64C3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4.Хлеб</w:t>
      </w:r>
      <w:r w:rsidR="002C64C3">
        <w:rPr>
          <w:rStyle w:val="c0"/>
          <w:color w:val="000000"/>
          <w:sz w:val="28"/>
          <w:szCs w:val="28"/>
        </w:rPr>
        <w:t> и хл</w:t>
      </w:r>
      <w:r>
        <w:rPr>
          <w:rStyle w:val="c0"/>
          <w:color w:val="000000"/>
          <w:sz w:val="28"/>
          <w:szCs w:val="28"/>
        </w:rPr>
        <w:t>ебобулочные изделия должны быть</w:t>
      </w:r>
      <w:r w:rsidR="002C64C3">
        <w:rPr>
          <w:rStyle w:val="c0"/>
          <w:color w:val="000000"/>
          <w:sz w:val="28"/>
          <w:szCs w:val="28"/>
        </w:rPr>
        <w:t> из муки грубого помола.</w:t>
      </w:r>
    </w:p>
    <w:p w:rsidR="002C64C3" w:rsidRDefault="002C64C3" w:rsidP="002C64C3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5.Ежедневно в рационе должны быть молоко и молочнокислые продукты. Минимум 2 раза в неделю необходимо есть натуральный творог.</w:t>
      </w:r>
    </w:p>
    <w:p w:rsidR="002C64C3" w:rsidRDefault="002C64C3" w:rsidP="002C64C3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6.Рекомендуется заменять мясо и мясные проду</w:t>
      </w:r>
      <w:r w:rsidR="00EF3D1A">
        <w:rPr>
          <w:rStyle w:val="c0"/>
          <w:color w:val="000000"/>
          <w:sz w:val="28"/>
          <w:szCs w:val="28"/>
        </w:rPr>
        <w:t xml:space="preserve">кты с высоким содержанием жира </w:t>
      </w:r>
      <w:r>
        <w:rPr>
          <w:rStyle w:val="c0"/>
          <w:color w:val="000000"/>
          <w:sz w:val="28"/>
          <w:szCs w:val="28"/>
        </w:rPr>
        <w:t xml:space="preserve">в </w:t>
      </w:r>
      <w:proofErr w:type="spellStart"/>
      <w:r>
        <w:rPr>
          <w:rStyle w:val="c0"/>
          <w:color w:val="000000"/>
          <w:sz w:val="28"/>
          <w:szCs w:val="28"/>
        </w:rPr>
        <w:t>т.ч</w:t>
      </w:r>
      <w:proofErr w:type="spellEnd"/>
      <w:r>
        <w:rPr>
          <w:rStyle w:val="c0"/>
          <w:color w:val="000000"/>
          <w:sz w:val="28"/>
          <w:szCs w:val="28"/>
        </w:rPr>
        <w:t>. высок</w:t>
      </w:r>
      <w:r w:rsidR="00EF3D1A">
        <w:rPr>
          <w:rStyle w:val="c0"/>
          <w:color w:val="000000"/>
          <w:sz w:val="28"/>
          <w:szCs w:val="28"/>
        </w:rPr>
        <w:t>окалорийные колбасные изделия,</w:t>
      </w:r>
      <w:r>
        <w:rPr>
          <w:rStyle w:val="c0"/>
          <w:color w:val="000000"/>
          <w:sz w:val="28"/>
          <w:szCs w:val="28"/>
        </w:rPr>
        <w:t xml:space="preserve"> на тощие сорта мяса, рыбу, птицу, яйца и бобовые.</w:t>
      </w:r>
    </w:p>
    <w:p w:rsidR="002C64C3" w:rsidRDefault="00EF3D1A" w:rsidP="002C64C3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7.Каждый день необходимо есть</w:t>
      </w:r>
      <w:r w:rsidR="002C64C3">
        <w:rPr>
          <w:rStyle w:val="c0"/>
          <w:color w:val="000000"/>
          <w:sz w:val="28"/>
          <w:szCs w:val="28"/>
        </w:rPr>
        <w:t> большое количество овощей, фруктов, соков, желательно 3-5 разных цветов. Каждому цвету со</w:t>
      </w:r>
      <w:r>
        <w:rPr>
          <w:rStyle w:val="c0"/>
          <w:color w:val="000000"/>
          <w:sz w:val="28"/>
          <w:szCs w:val="28"/>
        </w:rPr>
        <w:t xml:space="preserve">ответствует определенный набор </w:t>
      </w:r>
      <w:r w:rsidR="002C64C3">
        <w:rPr>
          <w:rStyle w:val="c0"/>
          <w:color w:val="000000"/>
          <w:sz w:val="28"/>
          <w:szCs w:val="28"/>
        </w:rPr>
        <w:t>полезных компонентов.</w:t>
      </w:r>
    </w:p>
    <w:p w:rsidR="002C64C3" w:rsidRDefault="002C64C3" w:rsidP="002C64C3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 Рекомендуется ограничить количество употребляемой соли. 9.Исключить из питания жгучие и острые специи, уксус, майонез, кетчупы.</w:t>
      </w:r>
    </w:p>
    <w:p w:rsidR="002C64C3" w:rsidRDefault="002C64C3" w:rsidP="002C64C3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10.Ограничить употребление сахара, кондитерских изделий, сладких, особенно газированных напитков, исключить употребление карамели.</w:t>
      </w:r>
    </w:p>
    <w:p w:rsidR="002C64C3" w:rsidRDefault="002C64C3" w:rsidP="002C64C3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11.Следует отдавать предпочтение блюдам, приготовленным на пару, отварным и запеченным кулинарным изделиям.</w:t>
      </w:r>
    </w:p>
    <w:p w:rsidR="002C64C3" w:rsidRDefault="002C64C3" w:rsidP="00EF3D1A">
      <w:pPr>
        <w:pStyle w:val="c1"/>
        <w:shd w:val="clear" w:color="auto" w:fill="FFFFFF"/>
        <w:spacing w:before="0" w:beforeAutospacing="0" w:after="0" w:afterAutospacing="0"/>
        <w:ind w:left="-284" w:right="566"/>
        <w:jc w:val="center"/>
        <w:rPr>
          <w:rStyle w:val="c0"/>
          <w:color w:val="0070C0"/>
          <w:sz w:val="28"/>
          <w:szCs w:val="28"/>
        </w:rPr>
      </w:pPr>
      <w:r w:rsidRPr="00EF3D1A">
        <w:rPr>
          <w:rStyle w:val="c0"/>
          <w:color w:val="0070C0"/>
          <w:sz w:val="28"/>
          <w:szCs w:val="28"/>
        </w:rPr>
        <w:lastRenderedPageBreak/>
        <w:t>Имейте в виду, что правильно сбалансированный рацион питания не обязательно должен состоять из дорогих продуктов.</w:t>
      </w:r>
      <w:r w:rsidR="00EF3D1A" w:rsidRPr="00EF3D1A">
        <w:rPr>
          <w:rStyle w:val="c0"/>
          <w:color w:val="0070C0"/>
          <w:sz w:val="28"/>
          <w:szCs w:val="28"/>
        </w:rPr>
        <w:t xml:space="preserve"> Полноценное питание может быть</w:t>
      </w:r>
      <w:r w:rsidRPr="00EF3D1A">
        <w:rPr>
          <w:rStyle w:val="c0"/>
          <w:color w:val="0070C0"/>
          <w:sz w:val="28"/>
          <w:szCs w:val="28"/>
        </w:rPr>
        <w:t> из обычных, недорогих продуктов, но разнообраз</w:t>
      </w:r>
      <w:r w:rsidR="00EF3D1A" w:rsidRPr="00EF3D1A">
        <w:rPr>
          <w:rStyle w:val="c0"/>
          <w:color w:val="0070C0"/>
          <w:sz w:val="28"/>
          <w:szCs w:val="28"/>
        </w:rPr>
        <w:t xml:space="preserve">ных, правильно   подобранных и </w:t>
      </w:r>
      <w:r w:rsidRPr="00EF3D1A">
        <w:rPr>
          <w:rStyle w:val="c0"/>
          <w:color w:val="0070C0"/>
          <w:sz w:val="28"/>
          <w:szCs w:val="28"/>
        </w:rPr>
        <w:t>приготовленных.</w:t>
      </w:r>
    </w:p>
    <w:p w:rsidR="00EF3D1A" w:rsidRDefault="00EF3D1A" w:rsidP="00EF3D1A">
      <w:pPr>
        <w:pStyle w:val="c1"/>
        <w:shd w:val="clear" w:color="auto" w:fill="FFFFFF"/>
        <w:spacing w:before="0" w:beforeAutospacing="0" w:after="0" w:afterAutospacing="0"/>
        <w:ind w:left="-284" w:right="566"/>
        <w:jc w:val="center"/>
        <w:rPr>
          <w:rStyle w:val="c0"/>
          <w:color w:val="0070C0"/>
          <w:sz w:val="28"/>
          <w:szCs w:val="28"/>
        </w:rPr>
      </w:pPr>
    </w:p>
    <w:p w:rsidR="00EF3D1A" w:rsidRDefault="00EF3D1A" w:rsidP="00EF3D1A">
      <w:pPr>
        <w:pStyle w:val="c1"/>
        <w:shd w:val="clear" w:color="auto" w:fill="FFFFFF"/>
        <w:spacing w:before="0" w:beforeAutospacing="0" w:after="0" w:afterAutospacing="0"/>
        <w:ind w:left="-284" w:right="566"/>
        <w:jc w:val="center"/>
        <w:rPr>
          <w:rStyle w:val="c0"/>
          <w:color w:val="0070C0"/>
          <w:sz w:val="28"/>
          <w:szCs w:val="28"/>
        </w:rPr>
      </w:pPr>
    </w:p>
    <w:p w:rsidR="00EF3D1A" w:rsidRPr="00EF3D1A" w:rsidRDefault="00EF3D1A" w:rsidP="00EF3D1A">
      <w:pPr>
        <w:pStyle w:val="c1"/>
        <w:shd w:val="clear" w:color="auto" w:fill="FFFFFF"/>
        <w:spacing w:before="0" w:beforeAutospacing="0" w:after="0" w:afterAutospacing="0"/>
        <w:ind w:left="-284" w:right="566"/>
        <w:jc w:val="center"/>
        <w:rPr>
          <w:rFonts w:ascii="Calibri" w:hAnsi="Calibri"/>
          <w:color w:val="0070C0"/>
          <w:sz w:val="22"/>
          <w:szCs w:val="22"/>
        </w:rPr>
      </w:pPr>
      <w:r>
        <w:rPr>
          <w:rFonts w:ascii="Calibri" w:hAnsi="Calibri"/>
          <w:noProof/>
          <w:color w:val="0070C0"/>
          <w:sz w:val="22"/>
          <w:szCs w:val="22"/>
        </w:rPr>
        <w:drawing>
          <wp:inline distT="0" distB="0" distL="0" distR="0">
            <wp:extent cx="4664075" cy="34829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934286_papik-pro-p-malish-yeda-risunok-4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18A" w:rsidRDefault="00D8018A" w:rsidP="00EF3D1A">
      <w:pPr>
        <w:jc w:val="center"/>
        <w:rPr>
          <w:color w:val="0070C0"/>
        </w:rPr>
      </w:pPr>
    </w:p>
    <w:p w:rsidR="00EF3D1A" w:rsidRPr="0003279D" w:rsidRDefault="0003279D" w:rsidP="00EF3D1A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79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Подготовила: Воспитатель высшей квалификационной категории</w:t>
      </w:r>
    </w:p>
    <w:p w:rsidR="0003279D" w:rsidRPr="0003279D" w:rsidRDefault="0003279D" w:rsidP="00EF3D1A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3279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Бастан</w:t>
      </w:r>
      <w:proofErr w:type="spellEnd"/>
      <w:r w:rsidRPr="0003279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Лидия </w:t>
      </w:r>
      <w:proofErr w:type="spellStart"/>
      <w:r w:rsidRPr="0003279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Булатовна</w:t>
      </w:r>
      <w:proofErr w:type="spellEnd"/>
    </w:p>
    <w:p w:rsidR="00EF3D1A" w:rsidRDefault="00EF3D1A" w:rsidP="00EF3D1A">
      <w:pPr>
        <w:rPr>
          <w:color w:val="0070C0"/>
        </w:rPr>
      </w:pPr>
    </w:p>
    <w:p w:rsidR="0003279D" w:rsidRDefault="0003279D" w:rsidP="00EF3D1A">
      <w:pPr>
        <w:rPr>
          <w:color w:val="0070C0"/>
        </w:rPr>
      </w:pPr>
    </w:p>
    <w:p w:rsidR="00EF3D1A" w:rsidRPr="0003279D" w:rsidRDefault="0003279D" w:rsidP="0003279D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79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Челябинск, 2025.</w:t>
      </w:r>
      <w:bookmarkStart w:id="0" w:name="_GoBack"/>
      <w:bookmarkEnd w:id="0"/>
    </w:p>
    <w:sectPr w:rsidR="00EF3D1A" w:rsidRPr="0003279D" w:rsidSect="002C64C3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B4"/>
    <w:rsid w:val="0003279D"/>
    <w:rsid w:val="002C64C3"/>
    <w:rsid w:val="00372BB4"/>
    <w:rsid w:val="003D5214"/>
    <w:rsid w:val="00D8018A"/>
    <w:rsid w:val="00E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96C8"/>
  <w15:docId w15:val="{F37B5BE3-7623-4B95-8DE2-696DCABA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C64C3"/>
  </w:style>
  <w:style w:type="character" w:customStyle="1" w:styleId="c8">
    <w:name w:val="c8"/>
    <w:basedOn w:val="a0"/>
    <w:rsid w:val="002C64C3"/>
  </w:style>
  <w:style w:type="paragraph" w:customStyle="1" w:styleId="c6">
    <w:name w:val="c6"/>
    <w:basedOn w:val="a"/>
    <w:rsid w:val="002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64C3"/>
  </w:style>
  <w:style w:type="paragraph" w:customStyle="1" w:styleId="c1">
    <w:name w:val="c1"/>
    <w:basedOn w:val="a"/>
    <w:rsid w:val="002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2023-02-24T18:55:00Z</dcterms:created>
  <dcterms:modified xsi:type="dcterms:W3CDTF">2025-09-28T13:52:00Z</dcterms:modified>
</cp:coreProperties>
</file>