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A3" w:rsidRPr="00F53FA3" w:rsidRDefault="00F53FA3" w:rsidP="00F53FA3">
      <w:pPr>
        <w:shd w:val="clear" w:color="auto" w:fill="FFFFFF"/>
        <w:spacing w:after="350" w:line="240" w:lineRule="auto"/>
        <w:ind w:left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</w:pPr>
      <w:r w:rsidRPr="00F53FA3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  <w:t>О рекомендациях, как защитить детей от клещей</w:t>
      </w:r>
    </w:p>
    <w:p w:rsidR="00F53FA3" w:rsidRPr="00F53FA3" w:rsidRDefault="00F53FA3" w:rsidP="00F53FA3">
      <w:p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Роспотребнадзор</w:t>
      </w:r>
      <w:proofErr w:type="spellEnd"/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напоминает о правилах поведения на прогулках с детьми по территориям, опасным в отношении клещей.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– место обитания клещей.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акарицидным</w:t>
      </w:r>
      <w:proofErr w:type="spellEnd"/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Детям старшего возраста необходимо объяснять принципы поведения на опасной в отношении клещей территории.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Одежду детей </w:t>
      </w:r>
      <w:proofErr w:type="spellStart"/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акарицидными</w:t>
      </w:r>
      <w:proofErr w:type="spellEnd"/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неизвестным, даже если это опасно.</w:t>
      </w:r>
    </w:p>
    <w:p w:rsidR="00F53FA3" w:rsidRPr="00F53FA3" w:rsidRDefault="00F53FA3" w:rsidP="00F53FA3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53F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</w:p>
    <w:p w:rsidR="00911D4B" w:rsidRPr="00F53FA3" w:rsidRDefault="00911D4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11D4B" w:rsidRPr="00F53FA3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53FA3"/>
    <w:rsid w:val="003C5CAA"/>
    <w:rsid w:val="0062777C"/>
    <w:rsid w:val="00911D4B"/>
    <w:rsid w:val="00931700"/>
    <w:rsid w:val="00B45D3A"/>
    <w:rsid w:val="00F5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53F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8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>Роспотребнадзор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2022-06-03T04:39:00Z</dcterms:created>
  <dcterms:modified xsi:type="dcterms:W3CDTF">2022-06-03T04:40:00Z</dcterms:modified>
</cp:coreProperties>
</file>