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16" w:rsidRPr="00BD52A7" w:rsidRDefault="00F70A16" w:rsidP="00BD52A7">
      <w:pPr>
        <w:spacing w:after="388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val="ru-RU" w:eastAsia="ru-RU" w:bidi="ar-SA"/>
        </w:rPr>
      </w:pPr>
      <w:r w:rsidRPr="00F70A16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val="ru-RU" w:eastAsia="ru-RU" w:bidi="ar-SA"/>
        </w:rPr>
        <w:t>Рекомендации по профилактике энтеровирусной инфекции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spellStart"/>
      <w:proofErr w:type="gram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Роспотребнадзор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напоминает, что в теплое время года увеличиваются риски возникновения случаев острых кишечных и других инфекций, среди которых одними из актуальных являются заболевания энтеровирусной этиологии.</w:t>
      </w:r>
      <w:proofErr w:type="gramEnd"/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Такие риски связаны со снижением внимания к личной гигиене, с приобретением и употреблением пищи в необорудованных местах, употреблением сырой воды, купанием в местах с необорудованной пляжной территорией.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Enterovirus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. </w:t>
      </w: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Энтеровирусы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— до 18 дней, в речной воде </w:t>
      </w:r>
      <w:proofErr w:type="gram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—о</w:t>
      </w:r>
      <w:proofErr w:type="gram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коло месяца, в очищенных сточных водах — до двух месяцев.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Источником инфекции является только человек —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</w:t>
      </w:r>
      <w:proofErr w:type="gram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водный</w:t>
      </w:r>
      <w:proofErr w:type="gram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и контактно-бытовой, дополнительным — воздушно-капельный при развитии у больных симптомов поражения верхних дыхательных путей.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Факторами передачи инфекции могут быть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энтеровирусами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ЭВИ может протекать в различных формах – в виде </w:t>
      </w: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герпетической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 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Многолетняя динамика заболеваемости энтеровирусной инфекцией в России характеризуется общей тенденцией к росту и периодическими подъемами заболеваемости. В 2019 г. отмечен рост показателя заболеваемости по сравнению с 2018 г. на 28,5 %, в сравнении со среднемноголетним показателем за 10 лет – в 1,8 раза. По итогам 2019 г. в Российской Федерации зарегистрировано 18540 случаев энтеровирусной  инфекции, в том числе 17024 случаев среди детей в возрасте до 17 лет. Показатель заболеваемости ЭВИ составил 12,63 на 100 тыс. населения (56,56 - среди детей в возрасте до 17 лет). В январе-июне 2020 г. зарегистрировано 788 случаев энтеровирусной инфекции, в том числе 695 у детей в возрасте до 17 лет. Показатель заболеваемости составил 0,54 на 100 тыс. населения, 2,31 – среди детей в возрасте до 17 лет, что ниже среднемноголетних значений.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Роспотребнадзор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напоминает о необходимых правилах, которые нужно </w:t>
      </w:r>
      <w:proofErr w:type="gram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соблюдать</w:t>
      </w:r>
      <w:proofErr w:type="gram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чтобы избежать заражения: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мыть руки с мылом после посещения туалета, перед едой, после смены подгузника у ребенка;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тщательно мыть фрукты и овощи;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- пить воду только гарантированного качества: </w:t>
      </w: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бутилированную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промышленного производства или кипяченую;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lastRenderedPageBreak/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купаться только в тех бассейнах, в которых проводится обеззараживание и контроль качества воды;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купаться только на специально оборудованных пляжах;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родителям необходимо следить за детьми во время купания во избежание заглатывания воды;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защищать пищу от мух и других насекомых.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Следует помнить, что риски заболевания увеличиваются, если: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трогать грязными руками лицо, нос, глаза, употреблять пищу немытыми руками;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пить сырую воду;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пить воду из питьевых фонтанчиков;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использовать лёд для охлаждения напитков, приготовленный из воды неизвестного качества;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покупать продукты и напитки у уличных торговцев;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употреблять термически необработанные продукты;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мыть фрукты, овощи и зелень сырой водой;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посещать с маленькими детьми мероприятия с большим скоплением людей;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купаться в бассейнах, вода которых не подвергается периодическому обеззараживанию и контролю качества;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- купаться в местах с необорудованной пляжной зоной.</w:t>
      </w:r>
    </w:p>
    <w:p w:rsidR="00F70A16" w:rsidRPr="00F70A16" w:rsidRDefault="00F70A16" w:rsidP="00F70A16">
      <w:p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spellStart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>Роспотребнадзор</w:t>
      </w:r>
      <w:proofErr w:type="spellEnd"/>
      <w:r w:rsidRPr="00F70A16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рекомендует немедленно обращаться за медицинской помощью при появлении симптомов инфекционных заболеваний. </w:t>
      </w:r>
    </w:p>
    <w:p w:rsidR="00911D4B" w:rsidRPr="00F70A16" w:rsidRDefault="00911D4B">
      <w:pPr>
        <w:rPr>
          <w:lang w:val="ru-RU"/>
        </w:rPr>
      </w:pPr>
    </w:p>
    <w:sectPr w:rsidR="00911D4B" w:rsidRPr="00F70A16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0A16"/>
    <w:rsid w:val="00247EC6"/>
    <w:rsid w:val="00911D4B"/>
    <w:rsid w:val="00931700"/>
    <w:rsid w:val="00A91FFB"/>
    <w:rsid w:val="00B45D3A"/>
    <w:rsid w:val="00BD52A7"/>
    <w:rsid w:val="00F7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70A1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581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Company>Роспотребнадзор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cp:lastPrinted>2022-06-15T02:51:00Z</cp:lastPrinted>
  <dcterms:created xsi:type="dcterms:W3CDTF">2022-06-14T06:07:00Z</dcterms:created>
  <dcterms:modified xsi:type="dcterms:W3CDTF">2022-06-15T02:51:00Z</dcterms:modified>
</cp:coreProperties>
</file>