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5C" w:rsidRPr="00C9585C" w:rsidRDefault="00C9585C" w:rsidP="00C958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585C">
        <w:rPr>
          <w:rFonts w:ascii="Times New Roman" w:eastAsia="Times New Roman" w:hAnsi="Times New Roman" w:cs="Times New Roman"/>
          <w:bCs/>
          <w:sz w:val="28"/>
          <w:szCs w:val="28"/>
        </w:rPr>
        <w:t>Приложение 1</w:t>
      </w:r>
    </w:p>
    <w:p w:rsidR="00C9585C" w:rsidRPr="00295BCE" w:rsidRDefault="00C9585C" w:rsidP="00C958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95BCE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Утверждено:</w:t>
      </w:r>
    </w:p>
    <w:p w:rsidR="00C9585C" w:rsidRPr="00295BCE" w:rsidRDefault="00C9585C" w:rsidP="00C958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1C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приказом № 62 от 26.12.2022 </w:t>
      </w:r>
      <w:r w:rsidRPr="00295BCE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C9585C" w:rsidRDefault="00C9585C" w:rsidP="00C95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585C" w:rsidRDefault="00C9585C" w:rsidP="00C95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585C" w:rsidRDefault="00C9585C" w:rsidP="00C95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585C" w:rsidRDefault="00C9585C" w:rsidP="00C95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585C" w:rsidRDefault="00C9585C" w:rsidP="00C95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585C" w:rsidRPr="00A4135A" w:rsidRDefault="00C9585C" w:rsidP="00C95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35A">
        <w:rPr>
          <w:rFonts w:ascii="Times New Roman" w:eastAsia="Times New Roman" w:hAnsi="Times New Roman" w:cs="Times New Roman"/>
          <w:b/>
          <w:sz w:val="28"/>
          <w:szCs w:val="28"/>
        </w:rPr>
        <w:t>Антикоррупционная политика</w:t>
      </w:r>
      <w:r w:rsidRPr="00C9585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4135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учреждения» Культурно-досуговый центр» с.Красносельское</w:t>
      </w:r>
    </w:p>
    <w:p w:rsidR="00C9585C" w:rsidRDefault="00C9585C" w:rsidP="00C95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585C" w:rsidRPr="00C9585C" w:rsidRDefault="00C9585C" w:rsidP="00C95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Pr="00C9585C">
        <w:rPr>
          <w:rFonts w:ascii="Times New Roman" w:eastAsia="Times New Roman" w:hAnsi="Times New Roman" w:cs="Times New Roman"/>
          <w:sz w:val="24"/>
          <w:szCs w:val="24"/>
        </w:rPr>
        <w:t>1. Общие положения.</w:t>
      </w:r>
      <w:r w:rsidRPr="00C9585C">
        <w:rPr>
          <w:rFonts w:ascii="Times New Roman" w:eastAsia="Times New Roman" w:hAnsi="Times New Roman" w:cs="Times New Roman"/>
          <w:sz w:val="24"/>
          <w:szCs w:val="24"/>
        </w:rPr>
        <w:br/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1.1. Антикоррупционная политика (далее Политика) является локальным 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бюджетного учреждения « Культурно-досуговый центр» с.Красносельское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), определяющим основные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принципы и требования, направленные на противодействие коррупции 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учреждением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, его сотрукдниками и иными лицами, которые могутдействовать от имен</w:t>
      </w:r>
      <w:r>
        <w:rPr>
          <w:rFonts w:ascii="Times New Roman" w:eastAsia="Times New Roman" w:hAnsi="Times New Roman" w:cs="Times New Roman"/>
          <w:sz w:val="28"/>
          <w:szCs w:val="28"/>
        </w:rPr>
        <w:t>и или по поручению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, норм антикоррупционного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законодательства.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1.2. Настоящая Политика разработана в соответствии с Конституцией Российской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Федерации и статьей 13.3 Федерального закона Российской Федерации от 25 декабря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2008 г. No 273-ФЗ «О противодействии коррупции».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2. Основные понятия и определения: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2.1. коррупция: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а) злоупотребление служебным положением, дача взятки, получение взятки,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злоупотребление полномочиями, коммерческий подкуп либо иное незаконное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использ</w:t>
      </w:r>
      <w:r>
        <w:rPr>
          <w:rFonts w:ascii="Times New Roman" w:eastAsia="Times New Roman" w:hAnsi="Times New Roman" w:cs="Times New Roman"/>
          <w:sz w:val="28"/>
          <w:szCs w:val="28"/>
        </w:rPr>
        <w:t>ование сотрудником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своего должностного положения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вопреки законным интересам общества и государства в целях получения выгоды в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виде денег, ценностей, иного имущества или услуг имущественного характера, иных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имущественных прав для себя или для третьих лиц либо незаконное предоставление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такой выгоды указанному лицу другими физическими лицами;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б) совершение деяний, указанных выше от имени или в интересах Дома культуры;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Pr="00C9585C">
        <w:rPr>
          <w:rFonts w:ascii="Times New Roman" w:eastAsia="Times New Roman" w:hAnsi="Times New Roman" w:cs="Times New Roman"/>
          <w:sz w:val="28"/>
          <w:szCs w:val="28"/>
        </w:rPr>
        <w:lastRenderedPageBreak/>
        <w:t>2.2. противодействие коррупции - деятельность ответственных по противодействию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коррупции и физических лиц в пределах их полномочий: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а) по предупреждению коррупции, в том числе по выявлению и последующему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устранению причин коррупции (профилактика коррупции);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б) по выявлению, предупреждению, пресечению, раскрытию и расследованию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коррупционных правонарушений (борьба с коррупцией);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в) по минимизации и (или) ликвидации последствий коррупционных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правонарушений.</w:t>
      </w:r>
    </w:p>
    <w:p w:rsidR="00C9585C" w:rsidRPr="00C9585C" w:rsidRDefault="00C9585C" w:rsidP="00C95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5C">
        <w:rPr>
          <w:rFonts w:ascii="Times New Roman" w:eastAsia="Times New Roman" w:hAnsi="Times New Roman" w:cs="Times New Roman"/>
          <w:sz w:val="28"/>
          <w:szCs w:val="28"/>
        </w:rPr>
        <w:t>3.1. Настоящая Политика отраж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 приверженность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и его руководства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высоким этическим стандартам при реализации уставных задач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совершенствования нравственной основы, следования лучшим практикам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sz w:val="28"/>
          <w:szCs w:val="28"/>
        </w:rPr>
        <w:t>оддержания деловой репутации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на должном уровне.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ставит перед собой следующие цели: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3.2.1. Формиров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ание у сотрудников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нетерпимости к коррупционномуповедению и неприятии коррупции в любых формах и проявлениях.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3.2.2. Минимизирование риска вовл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ечения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и его сотрудников,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независимо от занимаемой должности, в коррупционную деятельность.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3.2.3. Разъяснение основных требований антикоррупционного законодательства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Российской Фе</w:t>
      </w:r>
      <w:r>
        <w:rPr>
          <w:rFonts w:ascii="Times New Roman" w:eastAsia="Times New Roman" w:hAnsi="Times New Roman" w:cs="Times New Roman"/>
          <w:sz w:val="28"/>
          <w:szCs w:val="28"/>
        </w:rPr>
        <w:t>дерации работникам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3.2.4 Вменение в обязан</w:t>
      </w:r>
      <w:r>
        <w:rPr>
          <w:rFonts w:ascii="Times New Roman" w:eastAsia="Times New Roman" w:hAnsi="Times New Roman" w:cs="Times New Roman"/>
          <w:sz w:val="28"/>
          <w:szCs w:val="28"/>
        </w:rPr>
        <w:t>ность сотрудников Д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знать и соблюдать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принципы и требования настоящей Политики, основные нормы применимого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антикоррупционного законодательства, адекватные процедуры по предотвращению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коррупции.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3. Цели антикоррупционной политик</w:t>
      </w:r>
      <w:r>
        <w:rPr>
          <w:rFonts w:ascii="Times New Roman" w:eastAsia="Times New Roman" w:hAnsi="Times New Roman" w:cs="Times New Roman"/>
          <w:sz w:val="28"/>
          <w:szCs w:val="28"/>
        </w:rPr>
        <w:t>и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4. Область применения и обязанности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.1. Все сотрудники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должны руководствоваться настоящей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Политикой. Неукоснительно соблюдать её принципы и требования.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4.2. Принципы и требования Политики распр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остраняются на всех работников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 занимаемой должности,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статуса и срока их работы в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, а также на иных лиц, в случаях, когда соответствующие обязанности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 xml:space="preserve">закреплены в договорах с ними, во внутренних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документах, либо прямо вытекают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закона.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4.3. Дирек</w:t>
      </w:r>
      <w:r>
        <w:rPr>
          <w:rFonts w:ascii="Times New Roman" w:eastAsia="Times New Roman" w:hAnsi="Times New Roman" w:cs="Times New Roman"/>
          <w:sz w:val="28"/>
          <w:szCs w:val="28"/>
        </w:rPr>
        <w:t>тор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отвечает за организацию всех мероприятий,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направленных на реализацию принципов и требований настоящей Политики, включаяназначение лиц, ответственных за разработку антикоррупционных процедур, их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внедрение и контроль.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4.4. Контроль соблюде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в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антикоррупционного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законодательства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Российской Федерации осуществляет Рабочая группа (комиссия) по противодействию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 xml:space="preserve">коррупционной деятельности, утвержденная </w:t>
      </w:r>
      <w:r>
        <w:rPr>
          <w:rFonts w:ascii="Times New Roman" w:eastAsia="Times New Roman" w:hAnsi="Times New Roman" w:cs="Times New Roman"/>
          <w:sz w:val="28"/>
          <w:szCs w:val="28"/>
        </w:rPr>
        <w:t>приказом директора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5. Основные принципы противодействия коррупции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5.1. Противоде</w:t>
      </w:r>
      <w:r>
        <w:rPr>
          <w:rFonts w:ascii="Times New Roman" w:eastAsia="Times New Roman" w:hAnsi="Times New Roman" w:cs="Times New Roman"/>
          <w:sz w:val="28"/>
          <w:szCs w:val="28"/>
        </w:rPr>
        <w:t>йствие коррупции в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на следующих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основных принципах: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5.1.1. Принцип соответствия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астоящей Политики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действующему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законодательству Российской Федерации и общепринятым нормам.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5.1.2. Принцип личного прим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ера руководства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в формировании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культуры нетерпимости к коррупции, в создании внутриорганизационной системы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предупреждения и противодействия коррупции.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5.1.3. Принцип вовлеченности сотрудников в активное участие по формированию 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реализации антикоррупционных стандартов и процедур.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 xml:space="preserve">5.1.4. </w:t>
      </w:r>
      <w:r>
        <w:rPr>
          <w:rFonts w:ascii="Times New Roman" w:eastAsia="Times New Roman" w:hAnsi="Times New Roman" w:cs="Times New Roman"/>
          <w:sz w:val="28"/>
          <w:szCs w:val="28"/>
        </w:rPr>
        <w:t>Принцип открытости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. Размещение настоящей Политики в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свободном доступе на 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сайте администрации Красносельского с/п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в сети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Интернет.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5.1.5. Принцип ответственности и неотвратимости наказания в случае совершения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коррупционных правонару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шений сотрудниками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вне зависимости от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занимаемой должности, стажа работы и иных условий.</w:t>
      </w:r>
    </w:p>
    <w:p w:rsidR="00C9585C" w:rsidRPr="00C9585C" w:rsidRDefault="00C9585C" w:rsidP="00C95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5C">
        <w:rPr>
          <w:rFonts w:ascii="Times New Roman" w:eastAsia="Times New Roman" w:hAnsi="Times New Roman" w:cs="Times New Roman"/>
          <w:sz w:val="28"/>
          <w:szCs w:val="28"/>
        </w:rPr>
        <w:t>6. Основные меры предупреждения коррупционных правонарушений 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повышения эффективности противодействия коррупции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6.1. Предупреждение коррупционных правонарушений осуществляется путем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применения следующих мер: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1.1.Взаимодействие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с органами власти, правоохранительными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органами, муниципальными и общественными комиссиями по вопросам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противодействия коррупции.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6.1.2. Формиров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ание у сотрудников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нетерпимости к коррупционному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поведению.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6.1.3. Проведение мониторинга эффективности внедренных антикоррупционных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стандартов и процедур.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6.1.4. Проведение мероприятий по разъяснению законодательства в сфере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противодействия коррупции, в том числе: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-ознакомлени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е всех сотрудников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с Кодексом профессиональной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этики;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 проведение с новыми сотрудниками вводного тренинга по положениям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настоящей Политики и связанных с ней документов;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7.0бязанности и ответстве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>нность сотрудников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Pr="00C9585C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предупреждению и противодействию коррупции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7.1.Сотрудники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обязаны соблюдать нормы антикоррупционного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законодательства Российской Федерации, установленные, в том числе, Уголовнымкодексом Российской Федерации, Кодексом Российской Федерации об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административных правонарушениях, Федеральным законом «О противодействии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коррупции» и иными нормативными актами, основными требованиями которых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являются запрет дачи взяток (т.е. предоставления или обещания предоставить любую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финансовую или иную вьшоду/преимущество с умыслом побудить какое-либо лицо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выполнить его должностные обязанности ненадлежащим образом), запрет получения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взяток (т.е. получения или согласия получить любую финансовую или иную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выгоду/преимущество за исполнение своих должностных обязанностей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ненадлежащим образом) и запрет посредничества и попустительства во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взяточничестве (т.е. отсутствия в Доме культуры адекватных процедур,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направленных на предотвращение дачи или получения взяток связанными с таким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учреждением лицами).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7.2. Сотрудникам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строго запрещается, прямо или косвенно, лично или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через посредничество третьих лиц участвовать в коррупционных действиях,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предлагать, давать, обещать, просить и получать взятки или совершать платежи для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упрощения административных, бюрократических и прочих формальностей в любой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форме, в том числе, в форме денежных средств, ценностей, услуг или иной выгоды,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каким-либо лицам и от каких-либо лиц или организаций, включая коммерческие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организации, органы власти и самоуправления, государственных служащих, частных 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компаний и их представителей.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7.3. Сотрудникам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привлекать или использовать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посредников, партнеров, агентов, контрагентов или иных лиц для совершения каких-</w:t>
      </w:r>
    </w:p>
    <w:p w:rsidR="00C9585C" w:rsidRPr="00C9585C" w:rsidRDefault="00C9585C" w:rsidP="00C95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5C">
        <w:rPr>
          <w:rFonts w:ascii="Times New Roman" w:eastAsia="Times New Roman" w:hAnsi="Times New Roman" w:cs="Times New Roman"/>
          <w:sz w:val="28"/>
          <w:szCs w:val="28"/>
        </w:rPr>
        <w:t>либо действий, которые противоречат принципам и требованиям настоящей Политики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или нормам применимого законодательства.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7.4. Сотрудники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, осуществляющие финансово-хозяйственную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деятельность несут персональную ответственность за полноту и достоверность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Pr="00C9585C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финансовых операций, бухгалтерской отчетности. Искажение или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фальсификация строго запрещается и расценивается как мошенничество.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7.5. Сотрудники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обязаны р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>уководствоваться интересами учреждения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без учета своих личных интересов, интересов своих родственников и друзей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при принятии решений по деловым вопросам, касающимся выполнения ими своих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трудовых обязанностей.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7.6. Сотрудники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должны избегать (по возможности) ситуаций 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обстоятельств, которые могут привести к конфликту интересов.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7.7. При появлении у любого сотрудника или иных лиц сомнений в правомерности или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этичности своих действий, а также действий, бездействия или предложений других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 xml:space="preserve">сотрудников или иных лиц, которые 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>взаимодействуют с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, они могут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информировать об этом своего непосредственного руководителя либо лицо,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ответственное за реализацию настоящей Полити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ки или руководство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Сотрудники, сообщившие о случаях склонения к совершению коррупционных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правонарушений, о ставшей известной сотруднику информации о случаях совершения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коррупционных правонарушений другими сотрудниками, контрагентами Дома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культуры или иными лицами, не будут подвергнуты санкциям, в том числе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увольнению, понижению в должности, лишению премии.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7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.8. Все сотрудники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, независимо от занимаемой должности, несут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персональную ответственность за соблюдение принципов и требований настоящей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Политики, а также за действия (бездействия) подчиненных им лиц, нарушающих эти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принципы и требования.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7.9. Лица, виновные в нарушении требований настоящей Политики, могут быть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привлечены к дисциплинарной ответственност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и по инициативе руководства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, правоохранительных органов или иных лиц в порядке и по основаниям,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предусмотренным законодательством Российской Федерации, локальными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нормативными актами и трудовыми договорами.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8. Подарки и представительские расходы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8.1. Подарки и представительские расходы, в том числе на деловое гостеприимство,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которые с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отрудники от имени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могут предоставлять другим лицам и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организациям, либо сотрудники, которые в связи с их профессиональной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="00A4135A">
        <w:rPr>
          <w:rFonts w:ascii="Times New Roman" w:eastAsia="Times New Roman" w:hAnsi="Times New Roman" w:cs="Times New Roman"/>
          <w:sz w:val="28"/>
          <w:szCs w:val="28"/>
        </w:rPr>
        <w:t>деятельностью в учреждении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, могут получать от других лиц и организаций,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должны соответствовать совокупности указанных ниже критериев: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Pr="00C9585C">
        <w:rPr>
          <w:rFonts w:ascii="Times New Roman" w:eastAsia="Times New Roman" w:hAnsi="Times New Roman" w:cs="Times New Roman"/>
          <w:sz w:val="28"/>
          <w:szCs w:val="28"/>
        </w:rPr>
        <w:lastRenderedPageBreak/>
        <w:t>- быть прямо связанными с законными ц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>елями деятельности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 быть разумно обоснованными, соразмерными и не являться предметами роскоши;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 не представлять собой скрытое вознаграждение за услугу, действие, бездействие,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попустительство, покровительство, предоставление прав, принятие определенного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решения о сделке, соглашении, разрешении и т.п. или попытку оказать влияние на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получателя с иной незаконной или неэтичной целью;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-не создавать репута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>ционного риска для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, сотрудников и иных лиц;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-не противоречить принципам и требованиям настоящей антикоррупционной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политики, другим внутренним норм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ативным документам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и нормам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применимого законодательства.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8.2. Подарки в виде сувенирной продукции (продукции невысокой стоимости),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предоставляемые на выставках, презентациях и других мероприятиях, в которых</w:t>
      </w:r>
    </w:p>
    <w:p w:rsidR="00C9585C" w:rsidRPr="00C9585C" w:rsidRDefault="00C9585C" w:rsidP="00C95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5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>фициально участвует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, допускаются и рассматриваются в качестве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имиджевых материалов.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8.3.Не допускаютс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я подарки от имени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, его сотрудников 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представителей третьим лицам в виде денежных средств, наличных или безналичных,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в любой валюте.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9. Меры по устранению коррупционных рисков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9.1. Перечень мер по устранению коррупционных рисков в Доме культуры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включает следующие основные мероприятия: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9.1.1. Оценка коррупционных рисков.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Целью оценки коррупционных рисков является определение конкретных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услуг и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 форм деятельности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, при реализации которых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наиболее высока вероятно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>сть совершения сотрудниками учреждения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 xml:space="preserve"> культуры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коррупционных правонарушений, как в целях получения личной выгоды, так и в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целях получения выгоды Домом культуры.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="00A4135A">
        <w:rPr>
          <w:rFonts w:ascii="Times New Roman" w:eastAsia="Times New Roman" w:hAnsi="Times New Roman" w:cs="Times New Roman"/>
          <w:sz w:val="28"/>
          <w:szCs w:val="28"/>
        </w:rPr>
        <w:t xml:space="preserve">9.1.2. В МБУ КДЦ 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устанавливается следующий порядок проведения оценки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коррупционных рисков: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-выделение «критических точек» - определение услуги, форм деятельности, при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реализации которых наиболее вероятно возникновение коррупционных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правонарушений;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-составление описания возможных коррупционных правонарушений для каждой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</w:r>
      <w:r w:rsidRPr="00C9585C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услуги, формы деятельности, реализация которых связана с коррупционным риском;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-подготовка «карты ко</w:t>
      </w:r>
      <w:r w:rsidR="00A4135A">
        <w:rPr>
          <w:rFonts w:ascii="Times New Roman" w:eastAsia="Times New Roman" w:hAnsi="Times New Roman" w:cs="Times New Roman"/>
          <w:sz w:val="28"/>
          <w:szCs w:val="28"/>
        </w:rPr>
        <w:t>ррупционных рисков МБУ КДЦ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t>» - сводное описание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«критических точек» и возможных коррупционных правонарушений;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-определение перечня должностей, связанных с высоким коррупционным риском;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-разработка комплекса мер по устранению или минимизации коррупционных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рисков.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9.2. Перечень должностей, связанных с высоким коррупционным риском в Доме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культуры, включает: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-должности администрации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-должности специалистов, оказывающих населению дополнительные платные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услуги.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9.3. Карта коррупционных рисков Дома культуры включает следующие «критические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точки», т.е. услуги, формы деятельности, при реализации которых наиболее вероятно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возникновение коррупционных правонарушений в Доме культуры: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-все виды платных услуг, предоставляемых Домом культуры;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-хозяйственно-закупочная деятельность;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-процессы, связанные с движением кадров Дома культуры (прием на работу,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повышение в должности и т.д.);</w:t>
      </w:r>
      <w:r w:rsidRPr="00C9585C">
        <w:rPr>
          <w:rFonts w:ascii="Times New Roman" w:eastAsia="Times New Roman" w:hAnsi="Times New Roman" w:cs="Times New Roman"/>
          <w:sz w:val="28"/>
          <w:szCs w:val="28"/>
        </w:rPr>
        <w:br/>
        <w:t>-принятие управленческих решений.</w:t>
      </w:r>
    </w:p>
    <w:p w:rsidR="00044A0D" w:rsidRPr="00C9585C" w:rsidRDefault="00044A0D" w:rsidP="00C9585C">
      <w:pPr>
        <w:jc w:val="both"/>
        <w:rPr>
          <w:sz w:val="28"/>
          <w:szCs w:val="28"/>
        </w:rPr>
      </w:pPr>
    </w:p>
    <w:sectPr w:rsidR="00044A0D" w:rsidRPr="00C95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A0D" w:rsidRDefault="00044A0D" w:rsidP="00C9585C">
      <w:pPr>
        <w:spacing w:after="0" w:line="240" w:lineRule="auto"/>
      </w:pPr>
      <w:r>
        <w:separator/>
      </w:r>
    </w:p>
  </w:endnote>
  <w:endnote w:type="continuationSeparator" w:id="1">
    <w:p w:rsidR="00044A0D" w:rsidRDefault="00044A0D" w:rsidP="00C9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A0D" w:rsidRDefault="00044A0D" w:rsidP="00C9585C">
      <w:pPr>
        <w:spacing w:after="0" w:line="240" w:lineRule="auto"/>
      </w:pPr>
      <w:r>
        <w:separator/>
      </w:r>
    </w:p>
  </w:footnote>
  <w:footnote w:type="continuationSeparator" w:id="1">
    <w:p w:rsidR="00044A0D" w:rsidRDefault="00044A0D" w:rsidP="00C95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585C"/>
    <w:rsid w:val="00044A0D"/>
    <w:rsid w:val="00A4135A"/>
    <w:rsid w:val="00C9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585C"/>
  </w:style>
  <w:style w:type="paragraph" w:styleId="a3">
    <w:name w:val="header"/>
    <w:basedOn w:val="a"/>
    <w:link w:val="a4"/>
    <w:uiPriority w:val="99"/>
    <w:semiHidden/>
    <w:unhideWhenUsed/>
    <w:rsid w:val="00C95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585C"/>
  </w:style>
  <w:style w:type="paragraph" w:styleId="a5">
    <w:name w:val="footer"/>
    <w:basedOn w:val="a"/>
    <w:link w:val="a6"/>
    <w:uiPriority w:val="99"/>
    <w:semiHidden/>
    <w:unhideWhenUsed/>
    <w:rsid w:val="00C95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5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2023-01-24T07:37:00Z</dcterms:created>
  <dcterms:modified xsi:type="dcterms:W3CDTF">2023-01-24T07:55:00Z</dcterms:modified>
</cp:coreProperties>
</file>