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6A" w:rsidRDefault="008645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10</w:t>
      </w:r>
    </w:p>
    <w:p w:rsidR="00D4406A" w:rsidRDefault="008645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деятельности государственных и муниципальных музеев за 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52763" w:rsidRDefault="00F527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Пластовский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районный музей»</w:t>
      </w:r>
    </w:p>
    <w:p w:rsidR="00D4406A" w:rsidRDefault="008645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Директор </w:t>
      </w:r>
      <w:proofErr w:type="spellStart"/>
      <w:r w:rsidR="00F52763">
        <w:rPr>
          <w:rFonts w:ascii="Times New Roman" w:hAnsi="Times New Roman" w:cs="Times New Roman"/>
          <w:b/>
          <w:sz w:val="24"/>
          <w:szCs w:val="24"/>
        </w:rPr>
        <w:t>Андрева</w:t>
      </w:r>
      <w:proofErr w:type="spellEnd"/>
      <w:r w:rsidR="00F52763">
        <w:rPr>
          <w:rFonts w:ascii="Times New Roman" w:hAnsi="Times New Roman" w:cs="Times New Roman"/>
          <w:b/>
          <w:sz w:val="24"/>
          <w:szCs w:val="24"/>
        </w:rPr>
        <w:t xml:space="preserve"> Вера Васильевна</w:t>
      </w:r>
    </w:p>
    <w:tbl>
      <w:tblPr>
        <w:tblStyle w:val="ab"/>
        <w:tblW w:w="10031" w:type="dxa"/>
        <w:tblLayout w:type="fixed"/>
        <w:tblLook w:val="04A0"/>
      </w:tblPr>
      <w:tblGrid>
        <w:gridCol w:w="1526"/>
        <w:gridCol w:w="276"/>
        <w:gridCol w:w="139"/>
        <w:gridCol w:w="152"/>
        <w:gridCol w:w="275"/>
        <w:gridCol w:w="140"/>
        <w:gridCol w:w="427"/>
        <w:gridCol w:w="87"/>
        <w:gridCol w:w="478"/>
        <w:gridCol w:w="341"/>
        <w:gridCol w:w="99"/>
        <w:gridCol w:w="131"/>
        <w:gridCol w:w="294"/>
        <w:gridCol w:w="128"/>
        <w:gridCol w:w="427"/>
        <w:gridCol w:w="295"/>
        <w:gridCol w:w="414"/>
        <w:gridCol w:w="283"/>
        <w:gridCol w:w="152"/>
        <w:gridCol w:w="114"/>
        <w:gridCol w:w="313"/>
        <w:gridCol w:w="86"/>
        <w:gridCol w:w="192"/>
        <w:gridCol w:w="419"/>
        <w:gridCol w:w="234"/>
        <w:gridCol w:w="189"/>
        <w:gridCol w:w="190"/>
        <w:gridCol w:w="96"/>
        <w:gridCol w:w="12"/>
        <w:gridCol w:w="127"/>
        <w:gridCol w:w="56"/>
        <w:gridCol w:w="33"/>
        <w:gridCol w:w="733"/>
        <w:gridCol w:w="31"/>
        <w:gridCol w:w="1142"/>
      </w:tblGrid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о музее</w:t>
            </w:r>
          </w:p>
        </w:tc>
      </w:tr>
      <w:tr w:rsidR="00D4406A">
        <w:tc>
          <w:tcPr>
            <w:tcW w:w="2091" w:type="dxa"/>
            <w:gridSpan w:val="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978" w:type="dxa"/>
            <w:gridSpan w:val="8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2698" w:type="dxa"/>
            <w:gridSpan w:val="11"/>
          </w:tcPr>
          <w:p w:rsidR="00D4406A" w:rsidRDefault="00864518">
            <w:pPr>
              <w:spacing w:after="0" w:line="240" w:lineRule="auto"/>
              <w:ind w:left="-2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Переименование учреждения (реквизиты документов, в т.ч. об  уведомлении Минкультуры Челябинской области)</w:t>
            </w:r>
          </w:p>
        </w:tc>
        <w:tc>
          <w:tcPr>
            <w:tcW w:w="3262" w:type="dxa"/>
            <w:gridSpan w:val="12"/>
          </w:tcPr>
          <w:p w:rsidR="00D4406A" w:rsidRDefault="00864518">
            <w:pPr>
              <w:spacing w:after="0" w:line="240" w:lineRule="auto"/>
              <w:ind w:left="-2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Открытие/создание филиала музея</w:t>
            </w:r>
          </w:p>
        </w:tc>
      </w:tr>
      <w:tr w:rsidR="00D4406A">
        <w:tc>
          <w:tcPr>
            <w:tcW w:w="2091" w:type="dxa"/>
            <w:gridSpan w:val="4"/>
          </w:tcPr>
          <w:p w:rsidR="00D4406A" w:rsidRDefault="00F52763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8" w:type="dxa"/>
            <w:gridSpan w:val="8"/>
          </w:tcPr>
          <w:p w:rsidR="00D4406A" w:rsidRDefault="00F52763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8" w:type="dxa"/>
            <w:gridSpan w:val="11"/>
          </w:tcPr>
          <w:p w:rsidR="00D4406A" w:rsidRDefault="00F52763">
            <w:pPr>
              <w:spacing w:after="0" w:line="240" w:lineRule="auto"/>
              <w:ind w:left="-2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62" w:type="dxa"/>
            <w:gridSpan w:val="12"/>
          </w:tcPr>
          <w:p w:rsidR="00D4406A" w:rsidRDefault="00F52763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 Характеристика музейного фонда:</w:t>
            </w:r>
          </w:p>
        </w:tc>
      </w:tr>
      <w:tr w:rsidR="00D4406A">
        <w:trPr>
          <w:trHeight w:val="345"/>
        </w:trPr>
        <w:tc>
          <w:tcPr>
            <w:tcW w:w="1525" w:type="dxa"/>
            <w:vMerge w:val="restart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предметов основного фонда на конец года, ед.</w:t>
            </w:r>
          </w:p>
        </w:tc>
        <w:tc>
          <w:tcPr>
            <w:tcW w:w="1973" w:type="dxa"/>
            <w:gridSpan w:val="8"/>
            <w:vMerge w:val="restart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предметов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научно-вспомогательно-го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 на конец года, ед.</w:t>
            </w:r>
          </w:p>
        </w:tc>
        <w:tc>
          <w:tcPr>
            <w:tcW w:w="865" w:type="dxa"/>
            <w:gridSpan w:val="4"/>
            <w:vMerge w:val="restart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фонд увеличился на ед.</w:t>
            </w:r>
          </w:p>
        </w:tc>
        <w:tc>
          <w:tcPr>
            <w:tcW w:w="5666" w:type="dxa"/>
            <w:gridSpan w:val="2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закуп на __0__ руб.</w:t>
            </w:r>
          </w:p>
        </w:tc>
      </w:tr>
      <w:tr w:rsidR="00D4406A">
        <w:trPr>
          <w:trHeight w:val="1442"/>
        </w:trPr>
        <w:tc>
          <w:tcPr>
            <w:tcW w:w="1525" w:type="dxa"/>
            <w:vMerge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8"/>
            <w:vMerge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4"/>
            <w:vMerge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8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Оружие, ед.</w:t>
            </w:r>
          </w:p>
        </w:tc>
        <w:tc>
          <w:tcPr>
            <w:tcW w:w="1406" w:type="dxa"/>
            <w:gridSpan w:val="7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археологии, ед.</w:t>
            </w:r>
          </w:p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7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Драгоценные металлы и драгоценные камни в музейных предметах, да/нет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ед.)</w:t>
            </w:r>
          </w:p>
        </w:tc>
      </w:tr>
      <w:tr w:rsidR="00D4406A">
        <w:trPr>
          <w:trHeight w:val="367"/>
        </w:trPr>
        <w:tc>
          <w:tcPr>
            <w:tcW w:w="1525" w:type="dxa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13010</w:t>
            </w:r>
          </w:p>
        </w:tc>
        <w:tc>
          <w:tcPr>
            <w:tcW w:w="1973" w:type="dxa"/>
            <w:gridSpan w:val="8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</w:t>
            </w:r>
          </w:p>
        </w:tc>
        <w:tc>
          <w:tcPr>
            <w:tcW w:w="865" w:type="dxa"/>
            <w:gridSpan w:val="4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8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7"/>
          </w:tcPr>
          <w:p w:rsidR="00D4406A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4" w:type="dxa"/>
            <w:gridSpan w:val="7"/>
          </w:tcPr>
          <w:p w:rsidR="00D4406A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06A">
        <w:trPr>
          <w:trHeight w:val="399"/>
        </w:trPr>
        <w:tc>
          <w:tcPr>
            <w:tcW w:w="1525" w:type="dxa"/>
            <w:vMerge w:val="restart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 договор на государственную часть музейного фонда</w:t>
            </w:r>
          </w:p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26.05.1996 г.) да/нет</w:t>
            </w:r>
          </w:p>
        </w:tc>
        <w:tc>
          <w:tcPr>
            <w:tcW w:w="1973" w:type="dxa"/>
            <w:gridSpan w:val="8"/>
            <w:vMerge w:val="restart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 договор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негосударствен-ную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музейного фонда</w:t>
            </w:r>
          </w:p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27.05.1996 г.)</w:t>
            </w:r>
          </w:p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531" w:type="dxa"/>
            <w:gridSpan w:val="2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заключенного трехстороннего договора</w:t>
            </w:r>
          </w:p>
        </w:tc>
      </w:tr>
      <w:tr w:rsidR="00D4406A">
        <w:trPr>
          <w:trHeight w:val="1623"/>
        </w:trPr>
        <w:tc>
          <w:tcPr>
            <w:tcW w:w="1525" w:type="dxa"/>
            <w:vMerge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8"/>
            <w:vMerge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58" w:type="dxa"/>
            <w:gridSpan w:val="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3" w:type="dxa"/>
            <w:gridSpan w:val="7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заключения</w:t>
            </w:r>
          </w:p>
        </w:tc>
        <w:tc>
          <w:tcPr>
            <w:tcW w:w="2230" w:type="dxa"/>
            <w:gridSpan w:val="8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какой стадии (промежуточный результат)</w:t>
            </w:r>
          </w:p>
        </w:tc>
      </w:tr>
      <w:tr w:rsidR="00D4406A">
        <w:trPr>
          <w:trHeight w:val="341"/>
        </w:trPr>
        <w:tc>
          <w:tcPr>
            <w:tcW w:w="1525" w:type="dxa"/>
          </w:tcPr>
          <w:p w:rsidR="00D4406A" w:rsidRDefault="00F5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3" w:type="dxa"/>
            <w:gridSpan w:val="8"/>
          </w:tcPr>
          <w:p w:rsidR="00D4406A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20" w:type="dxa"/>
            <w:gridSpan w:val="6"/>
          </w:tcPr>
          <w:p w:rsidR="00D4406A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8" w:type="dxa"/>
            <w:gridSpan w:val="5"/>
          </w:tcPr>
          <w:p w:rsidR="00D4406A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23" w:type="dxa"/>
            <w:gridSpan w:val="7"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8"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 Система «КАМИС»</w:t>
            </w:r>
          </w:p>
        </w:tc>
      </w:tr>
      <w:tr w:rsidR="00D4406A">
        <w:tc>
          <w:tcPr>
            <w:tcW w:w="1525" w:type="dxa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08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установки</w:t>
            </w: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30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Внесено предметов в электронный каталог КАМИС ед.,</w:t>
            </w:r>
          </w:p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от фонда.</w:t>
            </w: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48, 6</w:t>
            </w:r>
          </w:p>
        </w:tc>
        <w:tc>
          <w:tcPr>
            <w:tcW w:w="2126" w:type="dxa"/>
            <w:gridSpan w:val="8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цифровые изображения ед., % от фонда, из них доступны в Интернет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F52763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F52763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gridSpan w:val="8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представленных (во всех формах) зрителю музейных предметов в общем количестве предметов основного фонда, %.</w:t>
            </w:r>
          </w:p>
          <w:p w:rsidR="00F52763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2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на государственный учет драгметаллов</w:t>
            </w:r>
          </w:p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межрегиональном управлении Федеральной пробирной палаты по Уральскому федеральному округу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Екатеринбург), ед.</w:t>
            </w:r>
          </w:p>
          <w:p w:rsidR="00D4406A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4406A">
        <w:trPr>
          <w:trHeight w:val="213"/>
        </w:trPr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 Внесение в Государственный каталог</w:t>
            </w:r>
          </w:p>
        </w:tc>
      </w:tr>
      <w:tr w:rsidR="00D4406A">
        <w:trPr>
          <w:trHeight w:val="213"/>
        </w:trPr>
        <w:tc>
          <w:tcPr>
            <w:tcW w:w="1525" w:type="dxa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 нет (указать причину в виде служебной записки за подписью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руководите-ля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культуры)      в случае отсутствия</w:t>
            </w:r>
          </w:p>
        </w:tc>
        <w:tc>
          <w:tcPr>
            <w:tcW w:w="1408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Официальная дата начала внесения информации 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онную систему</w:t>
            </w:r>
          </w:p>
        </w:tc>
        <w:tc>
          <w:tcPr>
            <w:tcW w:w="7096" w:type="dxa"/>
            <w:gridSpan w:val="28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Внесено предметов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ед.,%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фонда</w:t>
            </w:r>
          </w:p>
          <w:p w:rsidR="00F52763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ед. – 1%</w:t>
            </w:r>
          </w:p>
        </w:tc>
      </w:tr>
      <w:tr w:rsidR="00D4406A">
        <w:trPr>
          <w:trHeight w:val="213"/>
        </w:trPr>
        <w:tc>
          <w:tcPr>
            <w:tcW w:w="1525" w:type="dxa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408" w:type="dxa"/>
            <w:gridSpan w:val="6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7096" w:type="dxa"/>
            <w:gridSpan w:val="28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Площадь и характеристика помещений музея</w:t>
            </w:r>
          </w:p>
        </w:tc>
      </w:tr>
      <w:tr w:rsidR="00D4406A">
        <w:tc>
          <w:tcPr>
            <w:tcW w:w="1525" w:type="dxa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зданий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6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Экспозиционно-выставоч-ная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кв.м.</w:t>
            </w:r>
          </w:p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под хранение фондов, кв.м.</w:t>
            </w:r>
          </w:p>
        </w:tc>
        <w:tc>
          <w:tcPr>
            <w:tcW w:w="1699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объектом культурного наследия, да/нет</w:t>
            </w:r>
          </w:p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Региональное/ федеральное</w:t>
            </w:r>
          </w:p>
        </w:tc>
        <w:tc>
          <w:tcPr>
            <w:tcW w:w="2609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          на балансе других</w:t>
            </w:r>
          </w:p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зданий, находящихся у музея в оперативном управлении</w:t>
            </w:r>
          </w:p>
        </w:tc>
      </w:tr>
      <w:tr w:rsidR="00D4406A">
        <w:tc>
          <w:tcPr>
            <w:tcW w:w="1525" w:type="dxa"/>
          </w:tcPr>
          <w:p w:rsidR="00D4406A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408" w:type="dxa"/>
            <w:gridSpan w:val="6"/>
          </w:tcPr>
          <w:p w:rsidR="00D4406A" w:rsidRDefault="00F5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430" w:type="dxa"/>
            <w:gridSpan w:val="6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9" w:type="dxa"/>
            <w:gridSpan w:val="6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8" w:type="dxa"/>
            <w:gridSpan w:val="6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2609" w:type="dxa"/>
            <w:gridSpan w:val="10"/>
          </w:tcPr>
          <w:p w:rsidR="00D4406A" w:rsidRDefault="00F5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Посещаемость</w:t>
            </w:r>
          </w:p>
        </w:tc>
      </w:tr>
      <w:tr w:rsidR="00D4406A">
        <w:tc>
          <w:tcPr>
            <w:tcW w:w="1525" w:type="dxa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стационар-ной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экспозиции, чел. (рост/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сни-жение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чел.);</w:t>
            </w:r>
          </w:p>
          <w:p w:rsidR="008F7073" w:rsidRDefault="008F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073" w:rsidRDefault="008F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073" w:rsidRDefault="008F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08" w:type="dxa"/>
            <w:gridSpan w:val="6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выставке вне музея, чел. (рост/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сни-жение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чел.);</w:t>
            </w:r>
          </w:p>
          <w:p w:rsidR="008F7073" w:rsidRDefault="008F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05" w:type="dxa"/>
            <w:gridSpan w:val="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посещений, удаленно через интернет (при наличии сайта)</w:t>
            </w:r>
          </w:p>
          <w:p w:rsidR="007B2F95" w:rsidRDefault="007B2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  <w:gridSpan w:val="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посетителей</w:t>
            </w:r>
          </w:p>
          <w:p w:rsidR="007B2F95" w:rsidRDefault="007B2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76" w:type="dxa"/>
            <w:gridSpan w:val="5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1 жителя в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5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музея</w:t>
            </w:r>
          </w:p>
          <w:p w:rsidR="004911AA" w:rsidRDefault="004911AA" w:rsidP="00491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784">
              <w:rPr>
                <w:rFonts w:ascii="Times New Roman" w:hAnsi="Times New Roman" w:cs="Times New Roman"/>
                <w:sz w:val="24"/>
                <w:szCs w:val="24"/>
              </w:rPr>
              <w:t>режим работы музея</w:t>
            </w:r>
          </w:p>
          <w:p w:rsidR="004911AA" w:rsidRDefault="004911AA" w:rsidP="00491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 до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</w:p>
          <w:p w:rsidR="004911AA" w:rsidRDefault="004911AA" w:rsidP="00491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с10 до 16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4911AA" w:rsidRDefault="004911AA" w:rsidP="00491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до 17 –пн.</w:t>
            </w:r>
          </w:p>
          <w:p w:rsidR="004911AA" w:rsidRDefault="004911AA" w:rsidP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выходных</w:t>
            </w:r>
          </w:p>
        </w:tc>
        <w:tc>
          <w:tcPr>
            <w:tcW w:w="1247" w:type="dxa"/>
            <w:gridSpan w:val="7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</w:t>
            </w: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73" w:type="dxa"/>
            <w:gridSpan w:val="2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выход-ных</w:t>
            </w:r>
            <w:proofErr w:type="spellEnd"/>
            <w:proofErr w:type="gramEnd"/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A" w:rsidRDefault="00491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Экспозиционно – выставочная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D4406A">
        <w:tc>
          <w:tcPr>
            <w:tcW w:w="1525" w:type="dxa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художестве-нного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стационар-ной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экспозиции</w:t>
            </w:r>
          </w:p>
        </w:tc>
        <w:tc>
          <w:tcPr>
            <w:tcW w:w="1408" w:type="dxa"/>
            <w:gridSpan w:val="6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Обновле-ние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стационар-ной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экспозиции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частичное)</w:t>
            </w:r>
          </w:p>
        </w:tc>
        <w:tc>
          <w:tcPr>
            <w:tcW w:w="1430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финансо-вых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выделен-ных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местного бюджета на обновление экспозиции (полное, частичное), тыс. руб.</w:t>
            </w:r>
          </w:p>
        </w:tc>
        <w:tc>
          <w:tcPr>
            <w:tcW w:w="1264" w:type="dxa"/>
            <w:gridSpan w:val="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выставок</w:t>
            </w:r>
          </w:p>
        </w:tc>
        <w:tc>
          <w:tcPr>
            <w:tcW w:w="1559" w:type="dxa"/>
            <w:gridSpan w:val="7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из собственных фондов</w:t>
            </w:r>
          </w:p>
        </w:tc>
        <w:tc>
          <w:tcPr>
            <w:tcW w:w="1701" w:type="dxa"/>
            <w:gridSpan w:val="10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привлечением др. фондов</w:t>
            </w:r>
          </w:p>
        </w:tc>
        <w:tc>
          <w:tcPr>
            <w:tcW w:w="1142" w:type="dxa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музея</w:t>
            </w:r>
          </w:p>
        </w:tc>
      </w:tr>
      <w:tr w:rsidR="00D4406A">
        <w:tc>
          <w:tcPr>
            <w:tcW w:w="1525" w:type="dxa"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6"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6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4"/>
          </w:tcPr>
          <w:p w:rsidR="00D4406A" w:rsidRDefault="0041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gridSpan w:val="7"/>
          </w:tcPr>
          <w:p w:rsidR="00D4406A" w:rsidRDefault="00414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10"/>
          </w:tcPr>
          <w:p w:rsidR="00D4406A" w:rsidRDefault="00414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2" w:type="dxa"/>
          </w:tcPr>
          <w:p w:rsidR="00D4406A" w:rsidRDefault="00414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Наличие сайта в сети «Интернет», в том числе с версией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слабовидящих</w:t>
            </w:r>
          </w:p>
        </w:tc>
      </w:tr>
      <w:tr w:rsidR="00D4406A">
        <w:tc>
          <w:tcPr>
            <w:tcW w:w="1525" w:type="dxa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08" w:type="dxa"/>
            <w:gridSpan w:val="6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6" w:type="dxa"/>
            <w:gridSpan w:val="28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создания</w:t>
            </w:r>
          </w:p>
        </w:tc>
      </w:tr>
      <w:tr w:rsidR="00D4406A">
        <w:tc>
          <w:tcPr>
            <w:tcW w:w="1525" w:type="dxa"/>
          </w:tcPr>
          <w:p w:rsidR="00D4406A" w:rsidRDefault="00414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08" w:type="dxa"/>
            <w:gridSpan w:val="6"/>
          </w:tcPr>
          <w:p w:rsidR="00D4406A" w:rsidRDefault="00414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6" w:type="dxa"/>
            <w:gridSpan w:val="28"/>
          </w:tcPr>
          <w:p w:rsidR="00D4406A" w:rsidRDefault="00414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версией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Доход</w:t>
            </w:r>
          </w:p>
        </w:tc>
      </w:tr>
      <w:tr w:rsidR="00D4406A">
        <w:tc>
          <w:tcPr>
            <w:tcW w:w="4491" w:type="dxa"/>
            <w:gridSpan w:val="14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тыс. руб.,</w:t>
            </w:r>
          </w:p>
        </w:tc>
        <w:tc>
          <w:tcPr>
            <w:tcW w:w="5538" w:type="dxa"/>
            <w:gridSpan w:val="21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благотворительности, тыс. рублей.</w:t>
            </w:r>
          </w:p>
        </w:tc>
      </w:tr>
      <w:tr w:rsidR="00D4406A">
        <w:tc>
          <w:tcPr>
            <w:tcW w:w="4491" w:type="dxa"/>
            <w:gridSpan w:val="14"/>
          </w:tcPr>
          <w:p w:rsidR="00D4406A" w:rsidRDefault="00A7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5538" w:type="dxa"/>
            <w:gridSpan w:val="21"/>
          </w:tcPr>
          <w:p w:rsidR="00D4406A" w:rsidRDefault="00A7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Израсходовано средств</w:t>
            </w:r>
          </w:p>
        </w:tc>
      </w:tr>
      <w:tr w:rsidR="00D4406A">
        <w:tc>
          <w:tcPr>
            <w:tcW w:w="2506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безопасность музея, тыс. руб.</w:t>
            </w:r>
          </w:p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gridSpan w:val="1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экспозиционного оборудования, тыс. руб.</w:t>
            </w:r>
          </w:p>
        </w:tc>
        <w:tc>
          <w:tcPr>
            <w:tcW w:w="4119" w:type="dxa"/>
            <w:gridSpan w:val="17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фондового оборудования, тыс. руб.</w:t>
            </w:r>
          </w:p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6A">
        <w:tc>
          <w:tcPr>
            <w:tcW w:w="2506" w:type="dxa"/>
            <w:gridSpan w:val="6"/>
          </w:tcPr>
          <w:p w:rsidR="00D4406A" w:rsidRDefault="0036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4" w:type="dxa"/>
            <w:gridSpan w:val="12"/>
          </w:tcPr>
          <w:p w:rsidR="00D4406A" w:rsidRDefault="0036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19" w:type="dxa"/>
            <w:gridSpan w:val="17"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Цена билета</w:t>
            </w:r>
          </w:p>
        </w:tc>
      </w:tr>
      <w:tr w:rsidR="00D4406A">
        <w:tc>
          <w:tcPr>
            <w:tcW w:w="2506" w:type="dxa"/>
            <w:gridSpan w:val="6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рублей.</w:t>
            </w:r>
          </w:p>
        </w:tc>
        <w:tc>
          <w:tcPr>
            <w:tcW w:w="3404" w:type="dxa"/>
            <w:gridSpan w:val="12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Взрослый, рублей.</w:t>
            </w:r>
          </w:p>
        </w:tc>
        <w:tc>
          <w:tcPr>
            <w:tcW w:w="4119" w:type="dxa"/>
            <w:gridSpan w:val="17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билет, рублей.</w:t>
            </w:r>
          </w:p>
        </w:tc>
      </w:tr>
      <w:tr w:rsidR="00D4406A">
        <w:tc>
          <w:tcPr>
            <w:tcW w:w="2506" w:type="dxa"/>
            <w:gridSpan w:val="6"/>
          </w:tcPr>
          <w:p w:rsidR="00D4406A" w:rsidRDefault="00A1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4" w:type="dxa"/>
            <w:gridSpan w:val="12"/>
          </w:tcPr>
          <w:p w:rsidR="00D4406A" w:rsidRDefault="00A1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9" w:type="dxa"/>
            <w:gridSpan w:val="17"/>
          </w:tcPr>
          <w:p w:rsidR="00D4406A" w:rsidRDefault="00A1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Штат музея</w:t>
            </w:r>
          </w:p>
        </w:tc>
      </w:tr>
      <w:tr w:rsidR="00D4406A">
        <w:tc>
          <w:tcPr>
            <w:tcW w:w="2366" w:type="dxa"/>
            <w:gridSpan w:val="5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97" w:type="dxa"/>
            <w:gridSpan w:val="8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Вакансий</w:t>
            </w:r>
          </w:p>
        </w:tc>
        <w:tc>
          <w:tcPr>
            <w:tcW w:w="2212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специалиста по туризму в музее, да/совмещение (ФИО, должность) /нет</w:t>
            </w:r>
          </w:p>
        </w:tc>
        <w:tc>
          <w:tcPr>
            <w:tcW w:w="3454" w:type="dxa"/>
            <w:gridSpan w:val="13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специалиста по объектам культурного наследия в музее, да/совмещение (ФИО, должность) /нет</w:t>
            </w:r>
          </w:p>
        </w:tc>
      </w:tr>
      <w:tr w:rsidR="00D4406A">
        <w:tc>
          <w:tcPr>
            <w:tcW w:w="2366" w:type="dxa"/>
            <w:gridSpan w:val="5"/>
          </w:tcPr>
          <w:p w:rsidR="00D4406A" w:rsidRDefault="00A1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7" w:type="dxa"/>
            <w:gridSpan w:val="8"/>
          </w:tcPr>
          <w:p w:rsidR="00D4406A" w:rsidRDefault="00A1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2" w:type="dxa"/>
            <w:gridSpan w:val="9"/>
          </w:tcPr>
          <w:p w:rsidR="00D4406A" w:rsidRDefault="00A13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54" w:type="dxa"/>
            <w:gridSpan w:val="13"/>
          </w:tcPr>
          <w:p w:rsidR="00D4406A" w:rsidRDefault="00A13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Средняя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/плата по музею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(специалисты), тыс. рублей.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4A3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Наличие в муниципальном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 Ведомственные музеи</w:t>
            </w:r>
          </w:p>
        </w:tc>
      </w:tr>
      <w:tr w:rsidR="00D4406A">
        <w:trPr>
          <w:trHeight w:val="345"/>
        </w:trPr>
        <w:tc>
          <w:tcPr>
            <w:tcW w:w="4363" w:type="dxa"/>
            <w:gridSpan w:val="13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(перечислить, контакты ФИО руководителя, телефон, электронная почта)</w:t>
            </w:r>
          </w:p>
        </w:tc>
        <w:tc>
          <w:tcPr>
            <w:tcW w:w="5666" w:type="dxa"/>
            <w:gridSpan w:val="2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406A">
        <w:trPr>
          <w:trHeight w:val="210"/>
        </w:trPr>
        <w:tc>
          <w:tcPr>
            <w:tcW w:w="4363" w:type="dxa"/>
            <w:gridSpan w:val="13"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  <w:gridSpan w:val="22"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 Частные музеи</w:t>
            </w:r>
          </w:p>
        </w:tc>
      </w:tr>
      <w:tr w:rsidR="00D4406A">
        <w:trPr>
          <w:trHeight w:val="375"/>
        </w:trPr>
        <w:tc>
          <w:tcPr>
            <w:tcW w:w="4363" w:type="dxa"/>
            <w:gridSpan w:val="13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(перечислить, контакты ФИО руководителя, телефон, электронная почта)</w:t>
            </w:r>
          </w:p>
        </w:tc>
        <w:tc>
          <w:tcPr>
            <w:tcW w:w="5666" w:type="dxa"/>
            <w:gridSpan w:val="2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406A">
        <w:trPr>
          <w:trHeight w:val="180"/>
        </w:trPr>
        <w:tc>
          <w:tcPr>
            <w:tcW w:w="4363" w:type="dxa"/>
            <w:gridSpan w:val="13"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22"/>
          </w:tcPr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Достижения 2023 года</w:t>
            </w:r>
          </w:p>
        </w:tc>
      </w:tr>
      <w:tr w:rsidR="00D4406A">
        <w:trPr>
          <w:trHeight w:val="600"/>
        </w:trPr>
        <w:tc>
          <w:tcPr>
            <w:tcW w:w="1800" w:type="dxa"/>
            <w:gridSpan w:val="2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</w:p>
        </w:tc>
        <w:tc>
          <w:tcPr>
            <w:tcW w:w="1133" w:type="dxa"/>
            <w:gridSpan w:val="5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6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</w:p>
        </w:tc>
        <w:tc>
          <w:tcPr>
            <w:tcW w:w="5666" w:type="dxa"/>
            <w:gridSpan w:val="22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разрезе проведения мероприятий (указывать только областного и международного значения)</w:t>
            </w:r>
          </w:p>
        </w:tc>
      </w:tr>
      <w:tr w:rsidR="00D4406A">
        <w:trPr>
          <w:trHeight w:val="225"/>
        </w:trPr>
        <w:tc>
          <w:tcPr>
            <w:tcW w:w="1800" w:type="dxa"/>
            <w:gridSpan w:val="2"/>
          </w:tcPr>
          <w:p w:rsidR="00D4406A" w:rsidRPr="00A70E28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5"/>
          </w:tcPr>
          <w:p w:rsidR="00D4406A" w:rsidRPr="00A70E28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6"/>
          </w:tcPr>
          <w:p w:rsidR="00D4406A" w:rsidRPr="00A70E28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22"/>
          </w:tcPr>
          <w:p w:rsidR="00984218" w:rsidRPr="00A70E28" w:rsidRDefault="00984218" w:rsidP="0098421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A70E28">
              <w:rPr>
                <w:rFonts w:ascii="Times New Roman" w:hAnsi="Times New Roman" w:cs="Times New Roman"/>
              </w:rPr>
              <w:t xml:space="preserve">- </w:t>
            </w:r>
            <w:r w:rsidRPr="00A70E28">
              <w:rPr>
                <w:rFonts w:ascii="Times New Roman" w:eastAsia="Calibri" w:hAnsi="Times New Roman" w:cs="Times New Roman"/>
              </w:rPr>
              <w:t>В День Района возле музея была открыта экспозиция под открытым небом «Сад камней». На ней представлены минералы, добываемые на территории района, таблички с их описанием, на территории сада высажены хвойники, цветы.</w:t>
            </w:r>
          </w:p>
          <w:p w:rsidR="00A70E28" w:rsidRPr="00A70E28" w:rsidRDefault="00984218" w:rsidP="00A70E2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A70E28">
              <w:rPr>
                <w:rFonts w:ascii="Times New Roman" w:hAnsi="Times New Roman" w:cs="Times New Roman"/>
              </w:rPr>
              <w:t xml:space="preserve">- </w:t>
            </w:r>
            <w:r w:rsidR="00A70E28" w:rsidRPr="00A70E28">
              <w:rPr>
                <w:rFonts w:ascii="Times New Roman" w:hAnsi="Times New Roman" w:cs="Times New Roman"/>
              </w:rPr>
              <w:t>За участие в 29  В</w:t>
            </w:r>
            <w:r w:rsidRPr="00A70E28">
              <w:rPr>
                <w:rFonts w:ascii="Times New Roman" w:hAnsi="Times New Roman" w:cs="Times New Roman"/>
              </w:rPr>
              <w:t>сероссийском «</w:t>
            </w:r>
            <w:proofErr w:type="spellStart"/>
            <w:r w:rsidRPr="00A70E28">
              <w:rPr>
                <w:rFonts w:ascii="Times New Roman" w:hAnsi="Times New Roman" w:cs="Times New Roman"/>
              </w:rPr>
              <w:t>Бажовском</w:t>
            </w:r>
            <w:proofErr w:type="spellEnd"/>
            <w:r w:rsidRPr="00A70E28">
              <w:rPr>
                <w:rFonts w:ascii="Times New Roman" w:hAnsi="Times New Roman" w:cs="Times New Roman"/>
              </w:rPr>
              <w:t xml:space="preserve"> фестивале» коллектив музея получил диплом лауреата 1 степени в конкурсе «Уральское поселение» за экспозицию «Изба ста</w:t>
            </w:r>
            <w:r w:rsidR="00A70E28" w:rsidRPr="00A70E28">
              <w:rPr>
                <w:rFonts w:ascii="Times New Roman" w:hAnsi="Times New Roman" w:cs="Times New Roman"/>
              </w:rPr>
              <w:t>рателя»</w:t>
            </w:r>
          </w:p>
          <w:p w:rsidR="00A70E28" w:rsidRPr="00A70E28" w:rsidRDefault="00A70E28" w:rsidP="00A70E28">
            <w:pPr>
              <w:ind w:firstLine="709"/>
              <w:rPr>
                <w:rFonts w:ascii="Times New Roman" w:hAnsi="Times New Roman" w:cs="Times New Roman"/>
              </w:rPr>
            </w:pPr>
            <w:r w:rsidRPr="00A70E28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  <w:p w:rsidR="00A70E28" w:rsidRPr="00A70E28" w:rsidRDefault="00A70E28" w:rsidP="00A70E28">
            <w:pPr>
              <w:ind w:firstLine="709"/>
              <w:rPr>
                <w:rFonts w:ascii="Times New Roman" w:hAnsi="Times New Roman" w:cs="Times New Roman"/>
              </w:rPr>
            </w:pPr>
            <w:r w:rsidRPr="00A70E28">
              <w:rPr>
                <w:rFonts w:ascii="Times New Roman" w:hAnsi="Times New Roman" w:cs="Times New Roman"/>
              </w:rPr>
              <w:t xml:space="preserve"> Издание  справочника  «</w:t>
            </w:r>
            <w:proofErr w:type="spellStart"/>
            <w:r w:rsidRPr="00A70E28">
              <w:rPr>
                <w:rFonts w:ascii="Times New Roman" w:hAnsi="Times New Roman" w:cs="Times New Roman"/>
              </w:rPr>
              <w:t>Кочкарский</w:t>
            </w:r>
            <w:proofErr w:type="spellEnd"/>
            <w:r w:rsidRPr="00A70E28">
              <w:rPr>
                <w:rFonts w:ascii="Times New Roman" w:hAnsi="Times New Roman" w:cs="Times New Roman"/>
              </w:rPr>
              <w:t xml:space="preserve"> архипелаг ГУЛАГ </w:t>
            </w:r>
            <w:proofErr w:type="spellStart"/>
            <w:r w:rsidRPr="00A70E28">
              <w:rPr>
                <w:rFonts w:ascii="Times New Roman" w:hAnsi="Times New Roman" w:cs="Times New Roman"/>
              </w:rPr>
              <w:t>Пластовского</w:t>
            </w:r>
            <w:proofErr w:type="spellEnd"/>
            <w:r w:rsidRPr="00A70E28">
              <w:rPr>
                <w:rFonts w:ascii="Times New Roman" w:hAnsi="Times New Roman" w:cs="Times New Roman"/>
              </w:rPr>
              <w:t xml:space="preserve"> района». Книга содержит 875 имен людей, подвергшихся репрессивным мерам второй половины 1930х годов на территории </w:t>
            </w:r>
            <w:proofErr w:type="spellStart"/>
            <w:r w:rsidRPr="00A70E28">
              <w:rPr>
                <w:rFonts w:ascii="Times New Roman" w:hAnsi="Times New Roman" w:cs="Times New Roman"/>
              </w:rPr>
              <w:t>Кочкарского</w:t>
            </w:r>
            <w:proofErr w:type="spellEnd"/>
            <w:r w:rsidRPr="00A70E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0E28">
              <w:rPr>
                <w:rFonts w:ascii="Times New Roman" w:hAnsi="Times New Roman" w:cs="Times New Roman"/>
              </w:rPr>
              <w:t>Пластовского</w:t>
            </w:r>
            <w:proofErr w:type="spellEnd"/>
            <w:r w:rsidRPr="00A70E28">
              <w:rPr>
                <w:rFonts w:ascii="Times New Roman" w:hAnsi="Times New Roman" w:cs="Times New Roman"/>
              </w:rPr>
              <w:t>) района.</w:t>
            </w:r>
          </w:p>
          <w:p w:rsidR="00A70E28" w:rsidRPr="00A70E28" w:rsidRDefault="00A70E28" w:rsidP="00984218">
            <w:pPr>
              <w:pStyle w:val="a9"/>
              <w:ind w:left="0"/>
              <w:rPr>
                <w:rFonts w:ascii="Times New Roman" w:hAnsi="Times New Roman" w:cs="Times New Roman"/>
                <w:u w:val="single"/>
              </w:rPr>
            </w:pPr>
          </w:p>
          <w:p w:rsidR="00D4406A" w:rsidRPr="00A70E28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Pr="00A70E28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 Проблемы (кратко)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Pr="00A70E28" w:rsidRDefault="00984218" w:rsidP="00984218">
            <w:pPr>
              <w:rPr>
                <w:rFonts w:ascii="Times New Roman" w:hAnsi="Times New Roman" w:cs="Times New Roman"/>
              </w:rPr>
            </w:pPr>
            <w:r w:rsidRPr="00A70E28">
              <w:rPr>
                <w:rFonts w:ascii="Times New Roman" w:hAnsi="Times New Roman" w:cs="Times New Roman"/>
              </w:rPr>
              <w:t xml:space="preserve">Сохраняется необходимость в молодых специалистах, имеющих музейные  специальности.                       - В связи с ужесточением требований по срокам внесения  предметов в </w:t>
            </w:r>
            <w:proofErr w:type="spellStart"/>
            <w:r w:rsidRPr="00A70E28">
              <w:rPr>
                <w:rFonts w:ascii="Times New Roman" w:hAnsi="Times New Roman" w:cs="Times New Roman"/>
              </w:rPr>
              <w:t>Госкаталог</w:t>
            </w:r>
            <w:proofErr w:type="spellEnd"/>
            <w:r w:rsidRPr="00A70E28">
              <w:rPr>
                <w:rFonts w:ascii="Times New Roman" w:hAnsi="Times New Roman" w:cs="Times New Roman"/>
              </w:rPr>
              <w:t>, необходимо введение дополнительной ставки  музейного хранителя.                                                                                              - В связи с открытием новых филиалов, увеличения отчетности, необходимо введение ставки методиста.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на 2023 год (кратко) (в том числе, в рамках финансирования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Проектам)</w:t>
            </w:r>
            <w:proofErr w:type="gramEnd"/>
          </w:p>
        </w:tc>
      </w:tr>
      <w:tr w:rsidR="00D4406A">
        <w:trPr>
          <w:trHeight w:val="171"/>
        </w:trPr>
        <w:tc>
          <w:tcPr>
            <w:tcW w:w="10029" w:type="dxa"/>
            <w:gridSpan w:val="35"/>
          </w:tcPr>
          <w:p w:rsidR="00984218" w:rsidRPr="00AB4CEC" w:rsidRDefault="00984218" w:rsidP="00984218">
            <w:pPr>
              <w:jc w:val="both"/>
            </w:pPr>
            <w:r>
              <w:t>-</w:t>
            </w:r>
            <w:r w:rsidRPr="0098421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выставочную, экспозиционную, научно-исследовательскую, фондовую, просветительскую  работу;  Открытие виртуального концертного зала; Продолжить обустройство музейного дворика: установку старинной штольни; Ремонт большого выставочного  зала; Вносить предметы в </w:t>
            </w:r>
            <w:proofErr w:type="spellStart"/>
            <w:r w:rsidRPr="00984218">
              <w:rPr>
                <w:rFonts w:ascii="Times New Roman" w:hAnsi="Times New Roman" w:cs="Times New Roman"/>
                <w:sz w:val="24"/>
                <w:szCs w:val="24"/>
              </w:rPr>
              <w:t>Госкаталог</w:t>
            </w:r>
            <w:proofErr w:type="spellEnd"/>
            <w:r w:rsidRPr="00984218">
              <w:rPr>
                <w:rFonts w:ascii="Times New Roman" w:hAnsi="Times New Roman" w:cs="Times New Roman"/>
                <w:sz w:val="24"/>
                <w:szCs w:val="24"/>
              </w:rPr>
              <w:t>. Формирование электронной базы данных по программе «КАМИС»; Продолжить работу по Пушкинской карте</w:t>
            </w:r>
          </w:p>
          <w:p w:rsidR="00D4406A" w:rsidRDefault="00D4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Проведение плановы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внеплановых) проверок на предмет сохранности и условий хранения музейных предметов и музейных коллекций МК ЧО/МК РФ по УФО в период         с 2021по 2023 годы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Да, указать</w:t>
            </w:r>
          </w:p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(ОИВ, проводивший проверку), МК ЧО/МК РФ по УФО</w:t>
            </w:r>
          </w:p>
        </w:tc>
        <w:tc>
          <w:tcPr>
            <w:tcW w:w="2039" w:type="dxa"/>
            <w:gridSpan w:val="8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071" w:type="dxa"/>
            <w:gridSpan w:val="8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проверки</w:t>
            </w:r>
          </w:p>
        </w:tc>
        <w:tc>
          <w:tcPr>
            <w:tcW w:w="2124" w:type="dxa"/>
            <w:gridSpan w:val="1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сроков устранения нарушений (предписание, протокол)</w:t>
            </w:r>
          </w:p>
        </w:tc>
        <w:tc>
          <w:tcPr>
            <w:tcW w:w="1995" w:type="dxa"/>
            <w:gridSpan w:val="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завершения (устранения предписаний, протокол)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gridSpan w:val="8"/>
          </w:tcPr>
          <w:p w:rsidR="00D4406A" w:rsidRDefault="00A2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071" w:type="dxa"/>
            <w:gridSpan w:val="8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12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5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Проведение ремонтных работ в учреждении в 2023 году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(виды работ)</w:t>
            </w:r>
          </w:p>
        </w:tc>
        <w:tc>
          <w:tcPr>
            <w:tcW w:w="2269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20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финансовых средств</w:t>
            </w:r>
          </w:p>
        </w:tc>
        <w:tc>
          <w:tcPr>
            <w:tcW w:w="3540" w:type="dxa"/>
            <w:gridSpan w:val="1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ремонтные работы на 2024 год (заявки)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Pr="00A70E2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28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залов музея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частично окраска, побелка</w:t>
            </w:r>
          </w:p>
        </w:tc>
        <w:tc>
          <w:tcPr>
            <w:tcW w:w="2269" w:type="dxa"/>
            <w:gridSpan w:val="10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gridSpan w:val="9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gridSpan w:val="14"/>
          </w:tcPr>
          <w:p w:rsidR="00D4406A" w:rsidRPr="00A70E2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28">
              <w:rPr>
                <w:rFonts w:ascii="Times New Roman" w:hAnsi="Times New Roman" w:cs="Times New Roman"/>
                <w:sz w:val="24"/>
                <w:szCs w:val="24"/>
              </w:rPr>
              <w:t>Ремонт большого выставочного зала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тамбура в музее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Кочкарь</w:t>
            </w:r>
            <w:proofErr w:type="spellEnd"/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 Участие во всероссийских акциях в 2023 году (количество посетителей)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Ночь музеев</w:t>
            </w:r>
          </w:p>
        </w:tc>
        <w:tc>
          <w:tcPr>
            <w:tcW w:w="2269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Ночь искусств</w:t>
            </w:r>
          </w:p>
        </w:tc>
        <w:tc>
          <w:tcPr>
            <w:tcW w:w="2698" w:type="dxa"/>
            <w:gridSpan w:val="11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 музее для российских кадет</w:t>
            </w:r>
          </w:p>
        </w:tc>
        <w:tc>
          <w:tcPr>
            <w:tcW w:w="3262" w:type="dxa"/>
            <w:gridSpan w:val="1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инклюзии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A2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269" w:type="dxa"/>
            <w:gridSpan w:val="10"/>
          </w:tcPr>
          <w:p w:rsidR="00D4406A" w:rsidRDefault="00A2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698" w:type="dxa"/>
            <w:gridSpan w:val="11"/>
          </w:tcPr>
          <w:p w:rsidR="00D4406A" w:rsidRDefault="00A2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62" w:type="dxa"/>
            <w:gridSpan w:val="12"/>
          </w:tcPr>
          <w:p w:rsidR="00D4406A" w:rsidRDefault="00A2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 Бесплатное посещение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посещений</w:t>
            </w:r>
          </w:p>
        </w:tc>
        <w:tc>
          <w:tcPr>
            <w:tcW w:w="2269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которого организовано посещение</w:t>
            </w:r>
          </w:p>
        </w:tc>
        <w:tc>
          <w:tcPr>
            <w:tcW w:w="2420" w:type="dxa"/>
            <w:gridSpan w:val="9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gridSpan w:val="14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06A">
        <w:tc>
          <w:tcPr>
            <w:tcW w:w="1800" w:type="dxa"/>
            <w:gridSpan w:val="2"/>
          </w:tcPr>
          <w:p w:rsidR="00D4406A" w:rsidRDefault="00A2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2269" w:type="dxa"/>
            <w:gridSpan w:val="10"/>
          </w:tcPr>
          <w:p w:rsidR="00D4406A" w:rsidRDefault="00A2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от 10.01.23 г.</w:t>
            </w:r>
          </w:p>
        </w:tc>
        <w:tc>
          <w:tcPr>
            <w:tcW w:w="2420" w:type="dxa"/>
            <w:gridSpan w:val="9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gridSpan w:val="14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 Участие сотрудников музея в курсах повышения квалификации (КПК) с вручением удостоверения государственного образца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КПК</w:t>
            </w:r>
          </w:p>
        </w:tc>
        <w:tc>
          <w:tcPr>
            <w:tcW w:w="2269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КПК</w:t>
            </w:r>
          </w:p>
        </w:tc>
        <w:tc>
          <w:tcPr>
            <w:tcW w:w="2420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40" w:type="dxa"/>
            <w:gridSpan w:val="1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 прошедшего обучение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Апрель-май</w:t>
            </w:r>
          </w:p>
          <w:p w:rsidR="00464962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  <w:p w:rsidR="00464962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9" w:type="dxa"/>
            <w:gridSpan w:val="10"/>
          </w:tcPr>
          <w:p w:rsidR="00D4406A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Пласт</w:t>
            </w:r>
          </w:p>
          <w:p w:rsidR="00464962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Пласт, Пермь</w:t>
            </w:r>
          </w:p>
          <w:p w:rsidR="00464962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Пласт</w:t>
            </w:r>
          </w:p>
          <w:p w:rsidR="00464962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gridSpan w:val="9"/>
          </w:tcPr>
          <w:p w:rsidR="00464962" w:rsidRDefault="00464962" w:rsidP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464962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4962">
              <w:rPr>
                <w:rFonts w:ascii="Times New Roman" w:hAnsi="Times New Roman" w:cs="Times New Roman"/>
                <w:b/>
              </w:rPr>
              <w:t>художник-реставратор</w:t>
            </w:r>
          </w:p>
          <w:p w:rsidR="00464962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64962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смотритель</w:t>
            </w:r>
          </w:p>
        </w:tc>
        <w:tc>
          <w:tcPr>
            <w:tcW w:w="3540" w:type="dxa"/>
            <w:gridSpan w:val="14"/>
          </w:tcPr>
          <w:p w:rsidR="00464962" w:rsidRPr="00464962" w:rsidRDefault="00464962" w:rsidP="00464962">
            <w:pPr>
              <w:suppressAutoHyphens w:val="0"/>
              <w:spacing w:after="0"/>
              <w:ind w:right="-2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Андреева В. В. </w:t>
            </w:r>
          </w:p>
          <w:p w:rsidR="00464962" w:rsidRPr="00464962" w:rsidRDefault="00464962" w:rsidP="00464962">
            <w:pPr>
              <w:ind w:right="-285"/>
              <w:rPr>
                <w:rFonts w:ascii="Times New Roman" w:hAnsi="Times New Roman" w:cs="Times New Roman"/>
              </w:rPr>
            </w:pPr>
          </w:p>
          <w:p w:rsidR="00464962" w:rsidRDefault="00464962" w:rsidP="00464962">
            <w:pPr>
              <w:ind w:right="-285"/>
              <w:rPr>
                <w:rFonts w:ascii="Times New Roman" w:hAnsi="Times New Roman" w:cs="Times New Roman"/>
                <w:b/>
              </w:rPr>
            </w:pPr>
            <w:r w:rsidRPr="00464962">
              <w:rPr>
                <w:rFonts w:ascii="Times New Roman" w:hAnsi="Times New Roman" w:cs="Times New Roman"/>
                <w:b/>
              </w:rPr>
              <w:t>Суздальцева И.Г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4406A" w:rsidRPr="00464962" w:rsidRDefault="00464962" w:rsidP="00464962">
            <w:pPr>
              <w:ind w:right="-285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Чернышева О. П.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 Сотрудничество музея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областными государственными музеями</w:t>
            </w:r>
          </w:p>
        </w:tc>
        <w:tc>
          <w:tcPr>
            <w:tcW w:w="2269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федеральными музеями и организациями</w:t>
            </w:r>
          </w:p>
        </w:tc>
        <w:tc>
          <w:tcPr>
            <w:tcW w:w="2420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Межрегиональное</w:t>
            </w:r>
          </w:p>
        </w:tc>
        <w:tc>
          <w:tcPr>
            <w:tcW w:w="3540" w:type="dxa"/>
            <w:gridSpan w:val="1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проведенные в рамках сотрудничества (наименование, дата, место проведения), при возможности указать количество посетителей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Государственный исторический музей Южного Урала</w:t>
            </w: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962" w:rsidRPr="007934E4" w:rsidRDefault="00464962" w:rsidP="004649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Челябинский государственный академический  театр драмы</w:t>
            </w:r>
          </w:p>
        </w:tc>
        <w:tc>
          <w:tcPr>
            <w:tcW w:w="2269" w:type="dxa"/>
            <w:gridSpan w:val="10"/>
          </w:tcPr>
          <w:p w:rsidR="00D4406A" w:rsidRPr="007934E4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4E4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4E4" w:rsidRPr="007934E4" w:rsidRDefault="007934E4" w:rsidP="007934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4E4" w:rsidRPr="007934E4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Федеральные музеи</w:t>
            </w: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962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gridSpan w:val="9"/>
          </w:tcPr>
          <w:p w:rsidR="00D4406A" w:rsidRPr="007934E4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gridSpan w:val="14"/>
          </w:tcPr>
          <w:p w:rsidR="00D4406A" w:rsidRPr="007934E4" w:rsidRDefault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 xml:space="preserve">- В 2023 году </w:t>
            </w:r>
            <w:proofErr w:type="spellStart"/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Пластовский</w:t>
            </w:r>
            <w:proofErr w:type="spellEnd"/>
            <w:r w:rsidRPr="007934E4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музей предоставил 2 предмета из археологической коллекции на временное хранение и экспонирование Государственному историческому музею Южного Урала.</w:t>
            </w:r>
          </w:p>
          <w:p w:rsidR="00464962" w:rsidRPr="007934E4" w:rsidRDefault="00464962" w:rsidP="00464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- В течение года экспонировали выставки из фондов областного музея</w:t>
            </w:r>
            <w:proofErr w:type="gramStart"/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Евразия2019»; «Калейдоскоп мгновений»; «</w:t>
            </w:r>
            <w:r w:rsidRPr="0079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</w:t>
            </w: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4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»; «Там где нас нет».</w:t>
            </w:r>
          </w:p>
          <w:p w:rsidR="007934E4" w:rsidRPr="007934E4" w:rsidRDefault="00464962" w:rsidP="00464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Реализация совместного областного проекта «Марафон театральной афиши»</w:t>
            </w:r>
          </w:p>
          <w:p w:rsidR="00464962" w:rsidRPr="007934E4" w:rsidRDefault="007934E4" w:rsidP="0046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>Участие в федеральном проекте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Музейные</w:t>
            </w:r>
            <w:r w:rsidRPr="007934E4">
              <w:rPr>
                <w:rFonts w:ascii="Times New Roman" w:hAnsi="Times New Roman" w:cs="Times New Roman"/>
                <w:sz w:val="24"/>
                <w:szCs w:val="24"/>
              </w:rPr>
              <w:t xml:space="preserve"> маршруты России» в Москве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 Участие в Общероссийских мероприятиях и форумах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934E4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4E4" w:rsidRPr="00864518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18">
              <w:rPr>
                <w:rFonts w:ascii="Times New Roman" w:hAnsi="Times New Roman" w:cs="Times New Roman"/>
                <w:sz w:val="24"/>
                <w:szCs w:val="24"/>
              </w:rPr>
              <w:t>27-29 июня</w:t>
            </w: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518">
              <w:rPr>
                <w:rFonts w:ascii="Times New Roman" w:hAnsi="Times New Roman" w:cs="Times New Roman"/>
                <w:sz w:val="24"/>
                <w:szCs w:val="24"/>
              </w:rPr>
              <w:t>16-18 декабря</w:t>
            </w:r>
          </w:p>
        </w:tc>
        <w:tc>
          <w:tcPr>
            <w:tcW w:w="2269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934E4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4E4" w:rsidRPr="00864518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518">
              <w:rPr>
                <w:rFonts w:ascii="Times New Roman" w:hAnsi="Times New Roman" w:cs="Times New Roman"/>
                <w:sz w:val="24"/>
                <w:szCs w:val="24"/>
              </w:rPr>
              <w:t>Пластовский</w:t>
            </w:r>
            <w:proofErr w:type="spellEnd"/>
            <w:r w:rsidRPr="00864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518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51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420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934E4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4E4" w:rsidRPr="00864518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518">
              <w:rPr>
                <w:rFonts w:ascii="Times New Roman" w:hAnsi="Times New Roman" w:cs="Times New Roman"/>
                <w:sz w:val="24"/>
                <w:szCs w:val="24"/>
              </w:rPr>
              <w:t>Бажовский</w:t>
            </w:r>
            <w:proofErr w:type="spellEnd"/>
            <w:r w:rsidRPr="0086451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Pr="0086451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E28" w:rsidRDefault="00A70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518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</w:t>
            </w:r>
            <w:r w:rsidR="00864518" w:rsidRPr="00864518">
              <w:rPr>
                <w:rFonts w:ascii="Times New Roman" w:hAnsi="Times New Roman" w:cs="Times New Roman"/>
                <w:sz w:val="24"/>
                <w:szCs w:val="24"/>
              </w:rPr>
              <w:t xml:space="preserve"> «Музейные маршруты России»</w:t>
            </w:r>
          </w:p>
        </w:tc>
        <w:tc>
          <w:tcPr>
            <w:tcW w:w="3540" w:type="dxa"/>
            <w:gridSpan w:val="14"/>
          </w:tcPr>
          <w:p w:rsidR="00D4406A" w:rsidRDefault="00864518" w:rsidP="00864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ФИОЮ, должность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</w:t>
            </w:r>
          </w:p>
          <w:p w:rsidR="00864518" w:rsidRPr="00864518" w:rsidRDefault="007934E4" w:rsidP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18">
              <w:rPr>
                <w:rFonts w:ascii="Times New Roman" w:hAnsi="Times New Roman" w:cs="Times New Roman"/>
                <w:sz w:val="24"/>
                <w:szCs w:val="24"/>
              </w:rPr>
              <w:t>коллектив музея получил диплом 1 степени в номинации «Уральское поселение» за экспозицию «Быт старателя»</w:t>
            </w:r>
          </w:p>
          <w:p w:rsidR="00A70E28" w:rsidRDefault="00A70E28" w:rsidP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Начальник  Управления культуры </w:t>
            </w:r>
            <w:proofErr w:type="spellStart"/>
            <w:r>
              <w:t>Пластовского</w:t>
            </w:r>
            <w:proofErr w:type="spellEnd"/>
            <w:r>
              <w:t xml:space="preserve"> района и директор </w:t>
            </w:r>
            <w:proofErr w:type="spellStart"/>
            <w:r>
              <w:t>Пластовского</w:t>
            </w:r>
            <w:proofErr w:type="spellEnd"/>
            <w:r>
              <w:t xml:space="preserve"> районного музея стали участниками всероссийского проекта «Музейные маршруты России» в Москве. Поездка дала новые идеи, контакты для развития музейного дела в нашей территории.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Запланированное проведение музейных конференций, семинаров, чтений в 2023 году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Вашем учреждении (в случае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проведения-подтверждение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 в виде приглашения со стороны Министерства культуры (Министр, первый заместитель министра культуры, начальник службы по развитию музейного дела)</w:t>
            </w:r>
            <w:proofErr w:type="gramEnd"/>
          </w:p>
        </w:tc>
      </w:tr>
      <w:tr w:rsidR="00D4406A">
        <w:tc>
          <w:tcPr>
            <w:tcW w:w="1800" w:type="dxa"/>
            <w:gridSpan w:val="2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(релиз)</w:t>
            </w:r>
          </w:p>
        </w:tc>
        <w:tc>
          <w:tcPr>
            <w:tcW w:w="2420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540" w:type="dxa"/>
            <w:gridSpan w:val="1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участников</w:t>
            </w:r>
          </w:p>
        </w:tc>
      </w:tr>
      <w:tr w:rsidR="00D4406A">
        <w:tc>
          <w:tcPr>
            <w:tcW w:w="1800" w:type="dxa"/>
            <w:gridSpan w:val="2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10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gridSpan w:val="9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gridSpan w:val="14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 Участие в Национальном проекте «Культура»</w:t>
            </w:r>
          </w:p>
        </w:tc>
      </w:tr>
      <w:tr w:rsidR="00D4406A">
        <w:tc>
          <w:tcPr>
            <w:tcW w:w="1939" w:type="dxa"/>
            <w:gridSpan w:val="3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2130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участия (мероприятия, МТБ,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20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подачи заявок в МК РФ</w:t>
            </w:r>
          </w:p>
        </w:tc>
        <w:tc>
          <w:tcPr>
            <w:tcW w:w="3540" w:type="dxa"/>
            <w:gridSpan w:val="1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4406A">
        <w:tc>
          <w:tcPr>
            <w:tcW w:w="1939" w:type="dxa"/>
            <w:gridSpan w:val="3"/>
          </w:tcPr>
          <w:p w:rsidR="00D4406A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Нацпроект «Культура»</w:t>
            </w:r>
          </w:p>
        </w:tc>
        <w:tc>
          <w:tcPr>
            <w:tcW w:w="2130" w:type="dxa"/>
            <w:gridSpan w:val="9"/>
          </w:tcPr>
          <w:p w:rsidR="00D4406A" w:rsidRDefault="0079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цифровизация</w:t>
            </w:r>
            <w:proofErr w:type="spellEnd"/>
          </w:p>
        </w:tc>
        <w:tc>
          <w:tcPr>
            <w:tcW w:w="2420" w:type="dxa"/>
            <w:gridSpan w:val="9"/>
          </w:tcPr>
          <w:p w:rsidR="00D4406A" w:rsidRDefault="009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934E4">
              <w:rPr>
                <w:rFonts w:ascii="Times New Roman" w:hAnsi="Times New Roman" w:cs="Times New Roman"/>
                <w:b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0" w:type="dxa"/>
            <w:gridSpan w:val="14"/>
          </w:tcPr>
          <w:p w:rsidR="00D4406A" w:rsidRPr="00984218" w:rsidRDefault="007934E4" w:rsidP="007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18">
              <w:rPr>
                <w:rFonts w:ascii="Times New Roman" w:hAnsi="Times New Roman" w:cs="Times New Roman"/>
                <w:sz w:val="24"/>
                <w:szCs w:val="24"/>
              </w:rPr>
              <w:t>Районный музей стал победителем в отборе на создание виртуального концертного зала. Реализация проекта запланирована на 2024 год.</w:t>
            </w: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 Юбилейные мероприятия, юбиляры (город, муниципальный район, музей)</w:t>
            </w:r>
          </w:p>
        </w:tc>
      </w:tr>
      <w:tr w:rsidR="00D4406A">
        <w:tc>
          <w:tcPr>
            <w:tcW w:w="1939" w:type="dxa"/>
            <w:gridSpan w:val="3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2130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2420" w:type="dxa"/>
            <w:gridSpan w:val="9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40" w:type="dxa"/>
            <w:gridSpan w:val="1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из местного бюджета</w:t>
            </w:r>
          </w:p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(выделено средств)</w:t>
            </w:r>
          </w:p>
        </w:tc>
      </w:tr>
      <w:tr w:rsidR="00D4406A">
        <w:tc>
          <w:tcPr>
            <w:tcW w:w="1939" w:type="dxa"/>
            <w:gridSpan w:val="3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9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gridSpan w:val="9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gridSpan w:val="14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Участие в федеральных и региональных целевых программах</w:t>
            </w:r>
          </w:p>
        </w:tc>
      </w:tr>
      <w:tr w:rsidR="00D4406A">
        <w:tc>
          <w:tcPr>
            <w:tcW w:w="1939" w:type="dxa"/>
            <w:gridSpan w:val="3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081" w:type="dxa"/>
            <w:gridSpan w:val="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343" w:type="dxa"/>
            <w:gridSpan w:val="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на 2024 г.</w:t>
            </w:r>
          </w:p>
        </w:tc>
        <w:tc>
          <w:tcPr>
            <w:tcW w:w="2126" w:type="dxa"/>
            <w:gridSpan w:val="8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1601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подачи заявок</w:t>
            </w:r>
          </w:p>
        </w:tc>
        <w:tc>
          <w:tcPr>
            <w:tcW w:w="1939" w:type="dxa"/>
            <w:gridSpan w:val="4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4406A">
        <w:tc>
          <w:tcPr>
            <w:tcW w:w="1939" w:type="dxa"/>
            <w:gridSpan w:val="3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gridSpan w:val="5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5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8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gridSpan w:val="10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4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06A">
        <w:tc>
          <w:tcPr>
            <w:tcW w:w="1939" w:type="dxa"/>
            <w:gridSpan w:val="3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gridSpan w:val="5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5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8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gridSpan w:val="10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4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06A"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Получение федеральных и региональных награждений учреждение, сотрудник учреждения</w:t>
            </w:r>
          </w:p>
        </w:tc>
      </w:tr>
      <w:tr w:rsidR="00D4406A">
        <w:tc>
          <w:tcPr>
            <w:tcW w:w="1939" w:type="dxa"/>
            <w:gridSpan w:val="3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2424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2126" w:type="dxa"/>
            <w:gridSpan w:val="8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награждения</w:t>
            </w:r>
          </w:p>
        </w:tc>
        <w:tc>
          <w:tcPr>
            <w:tcW w:w="1634" w:type="dxa"/>
            <w:gridSpan w:val="11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Лучшее сельское учреждение</w:t>
            </w:r>
          </w:p>
        </w:tc>
        <w:tc>
          <w:tcPr>
            <w:tcW w:w="1906" w:type="dxa"/>
            <w:gridSpan w:val="3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Лучший работник сельского учреждения</w:t>
            </w:r>
          </w:p>
        </w:tc>
      </w:tr>
      <w:tr w:rsidR="00D4406A">
        <w:trPr>
          <w:trHeight w:val="105"/>
        </w:trPr>
        <w:tc>
          <w:tcPr>
            <w:tcW w:w="1939" w:type="dxa"/>
            <w:gridSpan w:val="3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gridSpan w:val="10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8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gridSpan w:val="11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3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06A">
        <w:trPr>
          <w:trHeight w:val="378"/>
        </w:trPr>
        <w:tc>
          <w:tcPr>
            <w:tcW w:w="10029" w:type="dxa"/>
            <w:gridSpan w:val="35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 Получение грантов (учреждение, контакты сотрудника)</w:t>
            </w:r>
          </w:p>
        </w:tc>
      </w:tr>
      <w:tr w:rsidR="00D4406A">
        <w:tc>
          <w:tcPr>
            <w:tcW w:w="1939" w:type="dxa"/>
            <w:gridSpan w:val="3"/>
          </w:tcPr>
          <w:p w:rsidR="00984218" w:rsidRPr="00984218" w:rsidRDefault="00864518" w:rsidP="009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  <w:p w:rsidR="00984218" w:rsidRPr="00762956" w:rsidRDefault="00984218" w:rsidP="0098421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по линии</w:t>
            </w:r>
            <w:r w:rsidRPr="00984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 поддержки гр</w:t>
            </w: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жданских ин</w:t>
            </w: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циатив Чел</w:t>
            </w: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бинской области и  Губернатора Челябинской области.</w:t>
            </w:r>
          </w:p>
          <w:p w:rsidR="00984218" w:rsidRDefault="009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dxa"/>
            <w:gridSpan w:val="10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на 2024 г. указать</w:t>
            </w:r>
          </w:p>
        </w:tc>
        <w:tc>
          <w:tcPr>
            <w:tcW w:w="2126" w:type="dxa"/>
            <w:gridSpan w:val="8"/>
          </w:tcPr>
          <w:p w:rsidR="00D4406A" w:rsidRDefault="00864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84218" w:rsidRDefault="009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18" w:rsidRDefault="00984218" w:rsidP="00984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гончарная мастерская  «К традициям</w:t>
            </w:r>
            <w:r w:rsidRPr="00984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4218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горшечников»</w:t>
            </w:r>
          </w:p>
        </w:tc>
        <w:tc>
          <w:tcPr>
            <w:tcW w:w="1634" w:type="dxa"/>
            <w:gridSpan w:val="11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18" w:rsidRDefault="009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18" w:rsidRPr="00984218" w:rsidRDefault="009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18">
              <w:rPr>
                <w:rFonts w:ascii="Times New Roman" w:hAnsi="Times New Roman" w:cs="Times New Roman"/>
                <w:sz w:val="24"/>
                <w:szCs w:val="24"/>
              </w:rPr>
              <w:t>Суздальцева И. Г.</w:t>
            </w:r>
          </w:p>
          <w:p w:rsidR="00984218" w:rsidRDefault="009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8">
              <w:rPr>
                <w:rFonts w:ascii="Times New Roman" w:hAnsi="Times New Roman" w:cs="Times New Roman"/>
                <w:sz w:val="24"/>
                <w:szCs w:val="24"/>
              </w:rPr>
              <w:t>83516021292</w:t>
            </w:r>
          </w:p>
        </w:tc>
        <w:tc>
          <w:tcPr>
            <w:tcW w:w="1906" w:type="dxa"/>
            <w:gridSpan w:val="3"/>
          </w:tcPr>
          <w:p w:rsidR="00D4406A" w:rsidRDefault="00D4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06A" w:rsidRDefault="00D44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406A" w:rsidRDefault="008645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 «Наименование учреждения…»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ФИО                    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Дата </w:t>
      </w:r>
    </w:p>
    <w:sectPr w:rsidR="00D4406A" w:rsidSect="00D4406A">
      <w:pgSz w:w="11906" w:h="16838"/>
      <w:pgMar w:top="568" w:right="851" w:bottom="709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32B4"/>
    <w:multiLevelType w:val="hybridMultilevel"/>
    <w:tmpl w:val="2384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4406A"/>
    <w:rsid w:val="0036615C"/>
    <w:rsid w:val="004147E6"/>
    <w:rsid w:val="00464962"/>
    <w:rsid w:val="004911AA"/>
    <w:rsid w:val="004A37F8"/>
    <w:rsid w:val="007934E4"/>
    <w:rsid w:val="007B2F95"/>
    <w:rsid w:val="00864518"/>
    <w:rsid w:val="008F7073"/>
    <w:rsid w:val="00984218"/>
    <w:rsid w:val="00A13C7D"/>
    <w:rsid w:val="00A27E1F"/>
    <w:rsid w:val="00A70E28"/>
    <w:rsid w:val="00AC6D7B"/>
    <w:rsid w:val="00D4406A"/>
    <w:rsid w:val="00D71FE2"/>
    <w:rsid w:val="00F5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36971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4406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D4406A"/>
    <w:pPr>
      <w:spacing w:after="140"/>
    </w:pPr>
  </w:style>
  <w:style w:type="paragraph" w:styleId="a6">
    <w:name w:val="List"/>
    <w:basedOn w:val="a5"/>
    <w:rsid w:val="00D4406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4406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D4406A"/>
    <w:pPr>
      <w:suppressLineNumbers/>
    </w:pPr>
    <w:rPr>
      <w:rFonts w:ascii="PT Astra Serif" w:hAnsi="PT Astra Serif" w:cs="Noto Sans Devanagari"/>
    </w:rPr>
  </w:style>
  <w:style w:type="paragraph" w:styleId="a8">
    <w:name w:val="caption"/>
    <w:basedOn w:val="a"/>
    <w:qFormat/>
    <w:rsid w:val="00D4406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713591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6369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50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1A651-A727-4169-A354-041E2F95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</Company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vaganovaa</dc:creator>
  <dc:description/>
  <cp:lastModifiedBy>Пользователь Windows</cp:lastModifiedBy>
  <cp:revision>30</cp:revision>
  <cp:lastPrinted>2024-01-25T06:26:00Z</cp:lastPrinted>
  <dcterms:created xsi:type="dcterms:W3CDTF">2019-12-05T10:44:00Z</dcterms:created>
  <dcterms:modified xsi:type="dcterms:W3CDTF">2024-01-25T06:27:00Z</dcterms:modified>
  <dc:language>ru-RU</dc:language>
</cp:coreProperties>
</file>