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06" w:rsidRDefault="00747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План работы ТМДК на февраль 2023 год</w:t>
      </w:r>
    </w:p>
    <w:p w:rsidR="00E93E06" w:rsidRDefault="00E9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719"/>
        <w:gridCol w:w="4110"/>
        <w:gridCol w:w="1134"/>
        <w:gridCol w:w="2126"/>
        <w:gridCol w:w="1942"/>
      </w:tblGrid>
      <w:tr w:rsidR="00E93E0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06" w:rsidRPr="00DB512D" w:rsidRDefault="00747099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06" w:rsidRPr="00DB512D" w:rsidRDefault="00747099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06" w:rsidRPr="00DB512D" w:rsidRDefault="00747099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06" w:rsidRPr="00DB512D" w:rsidRDefault="00747099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06" w:rsidRPr="00DB512D" w:rsidRDefault="00747099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1F50" w:rsidRPr="00DB512D" w:rsidTr="002166A5">
        <w:trPr>
          <w:trHeight w:val="3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– конкурс казачьей культуры в 2023 году (Республика Адыгея)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01.02.23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г. Адыгея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Кунгурцева Н.И.</w:t>
            </w:r>
          </w:p>
        </w:tc>
      </w:tr>
      <w:tr w:rsidR="00FC1F50" w:rsidRPr="00DB512D" w:rsidTr="002166A5">
        <w:trPr>
          <w:trHeight w:val="3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Губернаторский конкурс «Лучший работник культуры года» в 2023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01.02.23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50" w:rsidRPr="00DB512D" w:rsidRDefault="00FC1F50" w:rsidP="00FC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FC1F50" w:rsidRPr="00DB512D">
        <w:trPr>
          <w:trHeight w:val="3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патриотическая акция «Снежный десант» в сёлах Троицкого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30.01-05.02.23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с. Троицкое, с. Зелёная Поляна, с.Боровлянка, пос. Беловский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Фокина О.В.</w:t>
            </w:r>
          </w:p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FC1F50" w:rsidRPr="00DB512D">
        <w:trPr>
          <w:trHeight w:val="3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Районный семинар «Итоги 2022 года. Актуальные вопросы работы учреждений культуры в рамках национального проекта «Культура» и «Национальных целях развития»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Кербер О.Ю.</w:t>
            </w:r>
          </w:p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Третьякова М.А.</w:t>
            </w:r>
          </w:p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50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День донора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09.02.23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Фокина О.В.</w:t>
            </w:r>
          </w:p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50" w:rsidRPr="00DB512D">
        <w:trPr>
          <w:trHeight w:val="27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Квиз-игра «Путешествие по сказкам А.С. Пушкина»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10.02.23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Попов К.Е.</w:t>
            </w:r>
          </w:p>
        </w:tc>
      </w:tr>
      <w:tr w:rsidR="00FC1F50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Церемония закрытия добровольческой акции «Форум одного дня «Время первых!»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10.02.23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FC1F50" w:rsidRPr="00DB512D" w:rsidTr="00077E52">
        <w:trPr>
          <w:trHeight w:val="41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Краевой вебинар «Фольклор народов Алтая»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10.02.23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50" w:rsidRPr="00DB512D" w:rsidRDefault="00FC1F50" w:rsidP="00FC1F50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Фокина О.В.</w:t>
            </w:r>
          </w:p>
        </w:tc>
      </w:tr>
      <w:tr w:rsidR="00907566" w:rsidRPr="00DB512D" w:rsidTr="00077E52">
        <w:trPr>
          <w:trHeight w:val="41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4E18BF" w:rsidRDefault="00907566" w:rsidP="00907566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8BF">
              <w:rPr>
                <w:rFonts w:ascii="Times New Roman" w:hAnsi="Times New Roman"/>
                <w:sz w:val="24"/>
                <w:szCs w:val="24"/>
              </w:rPr>
              <w:t>Детская вечерка «Сретенье»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К.А.</w:t>
            </w:r>
          </w:p>
        </w:tc>
      </w:tr>
      <w:tr w:rsidR="0047069C" w:rsidRPr="00DB512D" w:rsidTr="00077E52">
        <w:trPr>
          <w:trHeight w:val="41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69C" w:rsidRPr="00DB512D" w:rsidRDefault="0047069C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69C" w:rsidRPr="004E18BF" w:rsidRDefault="0047069C" w:rsidP="0047069C">
            <w:pPr>
              <w:pStyle w:val="docdata"/>
              <w:spacing w:before="0" w:beforeAutospacing="0" w:after="0" w:afterAutospacing="0"/>
              <w:jc w:val="both"/>
            </w:pPr>
            <w:r>
              <w:rPr>
                <w:rFonts w:ascii="FreeSerif" w:hAnsi="FreeSerif"/>
                <w:color w:val="000000"/>
                <w:sz w:val="22"/>
                <w:szCs w:val="22"/>
              </w:rPr>
              <w:t>Видео гостина</w:t>
            </w:r>
            <w:r>
              <w:rPr>
                <w:rFonts w:ascii="FreeSerif" w:hAnsi="FreeSerif" w:hint="eastAsia"/>
                <w:color w:val="000000"/>
                <w:sz w:val="22"/>
                <w:szCs w:val="22"/>
              </w:rPr>
              <w:t>я</w:t>
            </w:r>
            <w:r>
              <w:rPr>
                <w:rFonts w:ascii="FreeSerif" w:hAnsi="FreeSerif"/>
                <w:color w:val="000000"/>
                <w:sz w:val="22"/>
                <w:szCs w:val="22"/>
              </w:rPr>
              <w:t xml:space="preserve"> «Они сражались за Родину», посвященная 80-летию Сталинградской битвы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69C" w:rsidRDefault="0047069C" w:rsidP="00907566">
            <w:pPr>
              <w:pStyle w:val="1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69C" w:rsidRDefault="0047069C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69C" w:rsidRDefault="0047069C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Н.Г.</w:t>
            </w:r>
            <w:bookmarkStart w:id="0" w:name="_GoBack"/>
            <w:bookmarkEnd w:id="0"/>
          </w:p>
        </w:tc>
      </w:tr>
      <w:tr w:rsidR="00907566" w:rsidRPr="00DB512D">
        <w:trPr>
          <w:trHeight w:val="27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Добровольческая акция «Связь поколений»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907566" w:rsidRPr="00DB512D">
        <w:trPr>
          <w:trHeight w:val="27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памяти о россиянах исполнявших служебный долг за пределами Отечества «Пусть память говорит»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15.02.23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Мемориал Памяти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66" w:rsidRPr="00DB512D">
        <w:trPr>
          <w:trHeight w:val="30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Вечер настольных игр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17.02.23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90756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«Вахта памяти-2023»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Февраль–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 xml:space="preserve">ТМДК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90756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Районный фотоконкурс «Взгляд» в рамках краевого фотоконкурса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КДУ района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Ваколя А.В.</w:t>
            </w:r>
          </w:p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Третьякова М.А.</w:t>
            </w:r>
          </w:p>
        </w:tc>
      </w:tr>
      <w:tr w:rsidR="0090756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48550C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5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Районный этап отборочного тура онлайн конкурса чтецов «Здесь Родины моей начало…»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Ельчина Л.Г.</w:t>
            </w:r>
          </w:p>
        </w:tc>
      </w:tr>
      <w:tr w:rsidR="0090756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48550C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5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Межрайонный детско – юношеский онлайн конкурс чтецов «Здесь Родины моей начало…»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Быстроистокский район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Ельчина Л.Г.</w:t>
            </w:r>
          </w:p>
        </w:tc>
      </w:tr>
      <w:tr w:rsidR="0090756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Цирк г. Ростов –на-Дону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20.02.23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Фокина О.В.</w:t>
            </w:r>
          </w:p>
        </w:tc>
      </w:tr>
      <w:tr w:rsidR="0090756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F">
              <w:rPr>
                <w:rFonts w:ascii="Times New Roman" w:hAnsi="Times New Roman"/>
                <w:sz w:val="24"/>
                <w:szCs w:val="24"/>
              </w:rPr>
              <w:t>Викторина для молодежи «Масленица»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К.А.</w:t>
            </w:r>
          </w:p>
        </w:tc>
      </w:tr>
      <w:tr w:rsidR="00907566" w:rsidRPr="00DB512D">
        <w:trPr>
          <w:trHeight w:val="29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Вечер настольных игр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Попов К.Е.</w:t>
            </w:r>
          </w:p>
        </w:tc>
      </w:tr>
      <w:tr w:rsidR="00907566" w:rsidRPr="00DB512D">
        <w:trPr>
          <w:trHeight w:val="29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Онлайн-марафон «Дети говорят о Дне защитника Отечества»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23.02.23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Онлайн, социальные сети, сайт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Попов К.Е.</w:t>
            </w:r>
          </w:p>
        </w:tc>
      </w:tr>
      <w:tr w:rsidR="00907566" w:rsidRPr="00DB512D">
        <w:trPr>
          <w:trHeight w:val="29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Районный патриотический фестиваль-конкурс творчества «Во славу Отечества»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23.02.23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Кунгурцева Н.И.</w:t>
            </w:r>
          </w:p>
        </w:tc>
      </w:tr>
      <w:tr w:rsidR="00907566" w:rsidRPr="00DB512D">
        <w:trPr>
          <w:trHeight w:val="35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«Масленица»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с. Заводское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Белянова Л.В.</w:t>
            </w:r>
          </w:p>
        </w:tc>
      </w:tr>
      <w:tr w:rsidR="00907566" w:rsidRPr="00DB512D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«Масленица»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с.Краснояры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Белянова Л.В.</w:t>
            </w:r>
          </w:p>
        </w:tc>
      </w:tr>
      <w:tr w:rsidR="00907566" w:rsidRPr="00DB512D">
        <w:trPr>
          <w:trHeight w:val="59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Выпуск газеты «Культурные люди»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25-30.02.23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Онлайн, социальные сети, сайт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Третьякова М.А.</w:t>
            </w:r>
          </w:p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Кербер О.Ю.</w:t>
            </w:r>
          </w:p>
        </w:tc>
      </w:tr>
      <w:tr w:rsidR="00907566" w:rsidRPr="00DB512D">
        <w:trPr>
          <w:trHeight w:val="69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информационной газеты «Территория молодых»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25-30.02.23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Онлайн, социальные сети, сайт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Третьякова М.А.</w:t>
            </w:r>
          </w:p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907566" w:rsidRPr="00DB512D">
        <w:trPr>
          <w:trHeight w:val="69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Встреча молодёжи с депутатами Троицкого районного 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ТМДК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Зинченко Т.С.</w:t>
            </w:r>
          </w:p>
        </w:tc>
      </w:tr>
      <w:tr w:rsidR="00907566" w:rsidRPr="00DB512D">
        <w:trPr>
          <w:trHeight w:val="61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Патриотическая концертная программа в поддержку СВО «Za мир! Za Россию!»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Сёла района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6" w:rsidRPr="00DB512D" w:rsidRDefault="00907566" w:rsidP="0090756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2D">
              <w:rPr>
                <w:rFonts w:ascii="Times New Roman" w:hAnsi="Times New Roman" w:cs="Times New Roman"/>
                <w:sz w:val="24"/>
                <w:szCs w:val="24"/>
              </w:rPr>
              <w:t>Белянова Л.В.</w:t>
            </w:r>
          </w:p>
        </w:tc>
      </w:tr>
    </w:tbl>
    <w:p w:rsidR="00E93E06" w:rsidRDefault="00E93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E06" w:rsidRDefault="00E93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E06" w:rsidRDefault="0074709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Директор МБУК «ТМКЦ»                                           Фокина О.В.</w:t>
      </w:r>
    </w:p>
    <w:sectPr w:rsidR="00E93E06">
      <w:pgSz w:w="11906" w:h="16838"/>
      <w:pgMar w:top="709" w:right="851" w:bottom="426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F5" w:rsidRDefault="00757AF5">
      <w:pPr>
        <w:spacing w:after="0" w:line="240" w:lineRule="auto"/>
      </w:pPr>
      <w:r>
        <w:separator/>
      </w:r>
    </w:p>
  </w:endnote>
  <w:endnote w:type="continuationSeparator" w:id="0">
    <w:p w:rsidR="00757AF5" w:rsidRDefault="0075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ruthCYR Thi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Free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F5" w:rsidRDefault="00757AF5">
      <w:pPr>
        <w:spacing w:after="0" w:line="240" w:lineRule="auto"/>
      </w:pPr>
      <w:r>
        <w:separator/>
      </w:r>
    </w:p>
  </w:footnote>
  <w:footnote w:type="continuationSeparator" w:id="0">
    <w:p w:rsidR="00757AF5" w:rsidRDefault="0075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909D1"/>
    <w:multiLevelType w:val="hybridMultilevel"/>
    <w:tmpl w:val="9DD6BAB6"/>
    <w:lvl w:ilvl="0" w:tplc="7466EE1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 w:tplc="1598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A261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B08A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ECF5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929B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3660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5A80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96B1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91F2A3D"/>
    <w:multiLevelType w:val="hybridMultilevel"/>
    <w:tmpl w:val="3288F89A"/>
    <w:lvl w:ilvl="0" w:tplc="BDAAA256">
      <w:start w:val="1"/>
      <w:numFmt w:val="decimal"/>
      <w:lvlText w:val="%1."/>
      <w:lvlJc w:val="left"/>
      <w:pPr>
        <w:ind w:left="709" w:hanging="360"/>
      </w:pPr>
    </w:lvl>
    <w:lvl w:ilvl="1" w:tplc="6396E8F2">
      <w:start w:val="1"/>
      <w:numFmt w:val="lowerLetter"/>
      <w:lvlText w:val="%2."/>
      <w:lvlJc w:val="left"/>
      <w:pPr>
        <w:ind w:left="1429" w:hanging="360"/>
      </w:pPr>
    </w:lvl>
    <w:lvl w:ilvl="2" w:tplc="19B45306">
      <w:start w:val="1"/>
      <w:numFmt w:val="lowerRoman"/>
      <w:lvlText w:val="%3."/>
      <w:lvlJc w:val="right"/>
      <w:pPr>
        <w:ind w:left="2149" w:hanging="180"/>
      </w:pPr>
    </w:lvl>
    <w:lvl w:ilvl="3" w:tplc="83BAEAF2">
      <w:start w:val="1"/>
      <w:numFmt w:val="decimal"/>
      <w:lvlText w:val="%4."/>
      <w:lvlJc w:val="left"/>
      <w:pPr>
        <w:ind w:left="2869" w:hanging="360"/>
      </w:pPr>
    </w:lvl>
    <w:lvl w:ilvl="4" w:tplc="D0840536">
      <w:start w:val="1"/>
      <w:numFmt w:val="lowerLetter"/>
      <w:lvlText w:val="%5."/>
      <w:lvlJc w:val="left"/>
      <w:pPr>
        <w:ind w:left="3589" w:hanging="360"/>
      </w:pPr>
    </w:lvl>
    <w:lvl w:ilvl="5" w:tplc="66FC3630">
      <w:start w:val="1"/>
      <w:numFmt w:val="lowerRoman"/>
      <w:lvlText w:val="%6."/>
      <w:lvlJc w:val="right"/>
      <w:pPr>
        <w:ind w:left="4309" w:hanging="180"/>
      </w:pPr>
    </w:lvl>
    <w:lvl w:ilvl="6" w:tplc="17824944">
      <w:start w:val="1"/>
      <w:numFmt w:val="decimal"/>
      <w:lvlText w:val="%7."/>
      <w:lvlJc w:val="left"/>
      <w:pPr>
        <w:ind w:left="5029" w:hanging="360"/>
      </w:pPr>
    </w:lvl>
    <w:lvl w:ilvl="7" w:tplc="34E6AAFA">
      <w:start w:val="1"/>
      <w:numFmt w:val="lowerLetter"/>
      <w:lvlText w:val="%8."/>
      <w:lvlJc w:val="left"/>
      <w:pPr>
        <w:ind w:left="5749" w:hanging="360"/>
      </w:pPr>
    </w:lvl>
    <w:lvl w:ilvl="8" w:tplc="B282A950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88F4A1C"/>
    <w:multiLevelType w:val="hybridMultilevel"/>
    <w:tmpl w:val="96863078"/>
    <w:lvl w:ilvl="0" w:tplc="CEA404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B8A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1429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E6F5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5648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F8E7A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EC61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1490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D6BF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6"/>
    <w:rsid w:val="000709AB"/>
    <w:rsid w:val="00077E52"/>
    <w:rsid w:val="000B1106"/>
    <w:rsid w:val="0029155A"/>
    <w:rsid w:val="003E2D36"/>
    <w:rsid w:val="0047069C"/>
    <w:rsid w:val="0048550C"/>
    <w:rsid w:val="004B2CEF"/>
    <w:rsid w:val="00597A1A"/>
    <w:rsid w:val="00747099"/>
    <w:rsid w:val="00750F6B"/>
    <w:rsid w:val="00757AF5"/>
    <w:rsid w:val="008271FF"/>
    <w:rsid w:val="00907566"/>
    <w:rsid w:val="00A80598"/>
    <w:rsid w:val="00AC0172"/>
    <w:rsid w:val="00D93D71"/>
    <w:rsid w:val="00DB512D"/>
    <w:rsid w:val="00E93E06"/>
    <w:rsid w:val="00EB2AD0"/>
    <w:rsid w:val="00EE0B78"/>
    <w:rsid w:val="00EE5FA1"/>
    <w:rsid w:val="00F52754"/>
    <w:rsid w:val="00F61C1D"/>
    <w:rsid w:val="00F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4C12"/>
  <w15:docId w15:val="{A989AA05-ED6B-441F-A360-C4B82DF6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Calibri" w:cs="Times New Roman"/>
      <w:sz w:val="28"/>
      <w:szCs w:val="28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qFormat/>
    <w:rPr>
      <w:rFonts w:cs="Times New Roman"/>
      <w:b/>
      <w:bCs/>
    </w:rPr>
  </w:style>
  <w:style w:type="character" w:customStyle="1" w:styleId="NoSpacingChar">
    <w:name w:val="No Spacing Char"/>
    <w:qFormat/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qFormat/>
    <w:pPr>
      <w:spacing w:after="140" w:line="288" w:lineRule="auto"/>
    </w:pPr>
    <w:rPr>
      <w:rFonts w:ascii="Liberation Serif;Times New Roma" w:eastAsia="NSimSun" w:hAnsi="Liberation Serif;Times New Roma" w:cs="Arial"/>
      <w:sz w:val="24"/>
      <w:szCs w:val="24"/>
      <w:lang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4706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План ТМДК на февраль – месяц</dc:title>
  <dc:subject/>
  <dc:creator>Admin</dc:creator>
  <cp:keywords> </cp:keywords>
  <dc:description/>
  <cp:lastModifiedBy>Ведущий методист</cp:lastModifiedBy>
  <cp:revision>326</cp:revision>
  <dcterms:created xsi:type="dcterms:W3CDTF">2003-12-31T22:06:00Z</dcterms:created>
  <dcterms:modified xsi:type="dcterms:W3CDTF">2023-01-24T09:43:00Z</dcterms:modified>
  <dc:language>en-US</dc:language>
</cp:coreProperties>
</file>