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27" w:rsidRPr="002D4727" w:rsidRDefault="002D4727" w:rsidP="002D47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472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КРЫМСКАЯ ГЕМОРРАГИЧЕСКАЯ ЛИХОРАДКА</w:t>
      </w:r>
    </w:p>
    <w:p w:rsidR="002D4727" w:rsidRPr="002D4727" w:rsidRDefault="002D4727" w:rsidP="002D4727">
      <w:pPr>
        <w:keepNext/>
        <w:keepLines/>
        <w:spacing w:before="200" w:after="0" w:line="240" w:lineRule="auto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 w:val="20"/>
          <w:szCs w:val="20"/>
          <w:lang w:eastAsia="ru-RU"/>
        </w:rPr>
      </w:pP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D47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КРЫМСКАЯ ГЕМОРРАГИЧЕСКАЯ ЛИХОРАДКА (КГЛ)</w:t>
      </w:r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опасная для жизни людей инфекционная болезнь, сезонные проявления которой – апрель – сентябрь.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D47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КГЛ</w:t>
      </w:r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природно-очаговая инфекция. Это значит, что вирус – возбудитель болезни может сохраняться в природных условиях в клещах, которые сохраняют его пожизненно и передают потомству.</w:t>
      </w:r>
      <w:r w:rsidRPr="002D47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Клещи обитают в основном на целинных (не вспахиваемых) участках (балки, овраги, лес, лесопосадки и др.), где могут нападать на человека. </w:t>
      </w:r>
      <w:proofErr w:type="gramStart"/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Естественными </w:t>
      </w:r>
      <w:proofErr w:type="spellStart"/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прокормителями</w:t>
      </w:r>
      <w:proofErr w:type="spellEnd"/>
      <w:r w:rsidRPr="002D47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клещей являются дикие, домашние животные (коровы, козы, овцы, лошади, зайцы, грызуны).  </w:t>
      </w:r>
      <w:proofErr w:type="gramEnd"/>
    </w:p>
    <w:p w:rsidR="002D4727" w:rsidRPr="002D4727" w:rsidRDefault="002D4727" w:rsidP="002D4727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39291D"/>
          <w:sz w:val="25"/>
          <w:szCs w:val="32"/>
          <w:lang w:eastAsia="ru-RU"/>
        </w:rPr>
      </w:pPr>
      <w:r w:rsidRPr="002D4727">
        <w:rPr>
          <w:rFonts w:ascii="Times New Roman" w:eastAsia="Times New Roman" w:hAnsi="Times New Roman" w:cs="Times New Roman"/>
          <w:b/>
          <w:bCs/>
          <w:color w:val="39291D"/>
          <w:sz w:val="25"/>
          <w:szCs w:val="32"/>
          <w:lang w:eastAsia="ru-RU"/>
        </w:rPr>
        <w:t>Особенно опасно для жизни человека – снятие клещей с КРС, МРС и других животных и раздавливание их руками.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7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EECD00" wp14:editId="1A3B45BB">
            <wp:simplePos x="0" y="0"/>
            <wp:positionH relativeFrom="column">
              <wp:posOffset>4745355</wp:posOffset>
            </wp:positionH>
            <wp:positionV relativeFrom="paragraph">
              <wp:posOffset>384175</wp:posOffset>
            </wp:positionV>
            <wp:extent cx="1517015" cy="996950"/>
            <wp:effectExtent l="0" t="0" r="6985" b="0"/>
            <wp:wrapSquare wrapText="bothSides"/>
            <wp:docPr id="1" name="Рисунок 5" descr="Описание: гиало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иалом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Заразиться человек может </w:t>
      </w: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</w:t>
      </w:r>
      <w:r w:rsidRPr="002D4727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ru-RU"/>
        </w:rPr>
        <w:t>присасывании на тело зараженного клеща,</w:t>
      </w: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</w:t>
      </w:r>
      <w:r w:rsidRPr="002D4727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ru-RU"/>
        </w:rPr>
        <w:t>раздавливании клещей</w:t>
      </w: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попадании содержимого и крови на слизистые рта, глаз, ссадины на руках, что может случиться при стрижке овец, убое и разделке </w:t>
      </w:r>
      <w:proofErr w:type="spellStart"/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заклещевленного</w:t>
      </w:r>
      <w:proofErr w:type="spellEnd"/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крупного и мелкого рогатого скота. 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72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Заражение людей через укус клеща может </w:t>
      </w: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произойти при пребывании людей в поле, на сенокосе, уходе за животными, при отдыхе на природе, в посадках, особенно, где имеются гнезда грачей. На этих птицах и других (вороны, сороки) могут быть также клещи.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Источником заражения может быть заяц-русак, чья шкура используется для приготовления меховых изделий (шапок и др.), еж ушастый, которого могут дети принести в домашний «живой уголок». Клещи могут переползать на человека с домашних животных, в </w:t>
      </w:r>
      <w:proofErr w:type="spellStart"/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>. с собак, вернувшихся с мест обитания клещей.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EEECA68" wp14:editId="59D7EFD1">
            <wp:simplePos x="0" y="0"/>
            <wp:positionH relativeFrom="column">
              <wp:posOffset>3810</wp:posOffset>
            </wp:positionH>
            <wp:positionV relativeFrom="paragraph">
              <wp:posOffset>281940</wp:posOffset>
            </wp:positionV>
            <wp:extent cx="1666875" cy="1285875"/>
            <wp:effectExtent l="0" t="0" r="9525" b="9525"/>
            <wp:wrapSquare wrapText="bothSides"/>
            <wp:docPr id="2" name="Рисунок 6" descr="Описание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D47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Первые признаки заболевания</w:t>
      </w:r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озноб, жар, повышение температуры до 39-40-41</w:t>
      </w:r>
      <w:proofErr w:type="gramStart"/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proofErr w:type="gramEnd"/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сильная головная боль, боли в пояснице, мышцах, ломота во всем теле, нередко тошнота, общая слабость, через 2-4 дня температура может снизиться, но состояние остается без улучшения; понижение температуры является как бы предвестником возможного наступления у заболевших кровотечения из различных органов. 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727" w:rsidRPr="002D4727" w:rsidRDefault="002D4727" w:rsidP="002D47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несвоевременном лечении человека, заболевание КГЛ может быть смертельным, поэтому при укусах клещами необходимо сразу же обратиться в медицинское учреждение.</w:t>
      </w: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D4727" w:rsidRPr="002D4727" w:rsidRDefault="002D4727" w:rsidP="002D4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Удалять клещей самостоятельно не желательно! </w:t>
      </w:r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снимать их желательно  в медицинских перчатках или </w:t>
      </w:r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прикрыв клеща тонким полиэтиленом и очень осторожно, чтобы не раздавить и не оторвать хоботок, клеща взять большим и указательным пальцами, легко повернуть направо, налево и вытащить; ранку обработать йодом, </w:t>
      </w:r>
      <w:r w:rsidRPr="002D47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клеща поместить во флакон и обязательно доставить в медицинское учреждение</w:t>
      </w:r>
      <w:r w:rsidRPr="002D47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727" w:rsidRPr="002D4727" w:rsidRDefault="002D4727" w:rsidP="002D47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727" w:rsidRPr="002D4727" w:rsidRDefault="002D4727" w:rsidP="002D47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7AD4" w:rsidRDefault="00E87AD4">
      <w:bookmarkStart w:id="0" w:name="_GoBack"/>
      <w:bookmarkEnd w:id="0"/>
    </w:p>
    <w:sectPr w:rsidR="00E8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80"/>
    <w:rsid w:val="002D4727"/>
    <w:rsid w:val="00310480"/>
    <w:rsid w:val="00E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2023-04-03T15:39:00Z</dcterms:created>
  <dcterms:modified xsi:type="dcterms:W3CDTF">2023-04-03T15:39:00Z</dcterms:modified>
</cp:coreProperties>
</file>