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4F2" w:rsidRPr="00684D6A" w:rsidRDefault="002354F2" w:rsidP="002354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84D6A">
        <w:rPr>
          <w:rFonts w:ascii="Times New Roman" w:eastAsia="Calibri" w:hAnsi="Times New Roman" w:cs="Times New Roman"/>
          <w:b/>
          <w:sz w:val="28"/>
          <w:szCs w:val="28"/>
        </w:rPr>
        <w:t>Билет № 18</w:t>
      </w:r>
    </w:p>
    <w:p w:rsidR="002354F2" w:rsidRPr="00684D6A" w:rsidRDefault="002354F2" w:rsidP="00684D6A">
      <w:pPr>
        <w:pStyle w:val="1"/>
        <w:rPr>
          <w:rFonts w:eastAsia="Calibri"/>
        </w:rPr>
      </w:pPr>
      <w:r w:rsidRPr="00684D6A">
        <w:rPr>
          <w:rFonts w:eastAsia="Calibri"/>
        </w:rPr>
        <w:t>1.Вписанная окружность. Центр окружности, вписанной в треугольник.</w:t>
      </w:r>
    </w:p>
    <w:p w:rsidR="002354F2" w:rsidRPr="00684D6A" w:rsidRDefault="00684D6A" w:rsidP="00684D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2B650DF" wp14:editId="2749305D">
            <wp:simplePos x="0" y="0"/>
            <wp:positionH relativeFrom="column">
              <wp:posOffset>4464685</wp:posOffset>
            </wp:positionH>
            <wp:positionV relativeFrom="paragraph">
              <wp:posOffset>29845</wp:posOffset>
            </wp:positionV>
            <wp:extent cx="138112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451" y="21337"/>
                <wp:lineTo x="214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щ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7" t="3351" r="6211" b="5028"/>
                    <a:stretch/>
                  </pic:blipFill>
                  <pic:spPr bwMode="auto">
                    <a:xfrm>
                      <a:off x="0" y="0"/>
                      <a:ext cx="138112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354F2" w:rsidRPr="00684D6A">
        <w:rPr>
          <w:rFonts w:ascii="Times New Roman" w:eastAsia="Calibri" w:hAnsi="Times New Roman" w:cs="Times New Roman"/>
          <w:sz w:val="28"/>
          <w:szCs w:val="28"/>
        </w:rPr>
        <w:t xml:space="preserve">Если все стороны многоугольника касаются окружности, то окружность называется </w:t>
      </w:r>
      <w:r w:rsidR="002354F2" w:rsidRPr="00684D6A">
        <w:rPr>
          <w:rFonts w:ascii="Times New Roman" w:eastAsia="Calibri" w:hAnsi="Times New Roman" w:cs="Times New Roman"/>
          <w:b/>
          <w:sz w:val="28"/>
          <w:szCs w:val="28"/>
        </w:rPr>
        <w:t>вписанной</w:t>
      </w:r>
      <w:r w:rsidR="002354F2" w:rsidRPr="00684D6A">
        <w:rPr>
          <w:rFonts w:ascii="Times New Roman" w:eastAsia="Calibri" w:hAnsi="Times New Roman" w:cs="Times New Roman"/>
          <w:sz w:val="28"/>
          <w:szCs w:val="28"/>
        </w:rPr>
        <w:t xml:space="preserve"> в многоугольник,  а многоугольник – </w:t>
      </w:r>
      <w:r w:rsidR="002354F2" w:rsidRPr="00684D6A">
        <w:rPr>
          <w:rFonts w:ascii="Times New Roman" w:eastAsia="Calibri" w:hAnsi="Times New Roman" w:cs="Times New Roman"/>
          <w:b/>
          <w:sz w:val="28"/>
          <w:szCs w:val="28"/>
        </w:rPr>
        <w:t>описанным</w:t>
      </w:r>
      <w:r w:rsidR="002354F2" w:rsidRPr="00684D6A">
        <w:rPr>
          <w:rFonts w:ascii="Times New Roman" w:eastAsia="Calibri" w:hAnsi="Times New Roman" w:cs="Times New Roman"/>
          <w:sz w:val="28"/>
          <w:szCs w:val="28"/>
        </w:rPr>
        <w:t xml:space="preserve"> около этой окружности.</w:t>
      </w:r>
      <w:proofErr w:type="gramEnd"/>
      <w:r w:rsidR="002354F2" w:rsidRPr="00684D6A">
        <w:rPr>
          <w:rFonts w:ascii="Times New Roman" w:eastAsia="Calibri" w:hAnsi="Times New Roman" w:cs="Times New Roman"/>
          <w:sz w:val="28"/>
          <w:szCs w:val="28"/>
        </w:rPr>
        <w:t xml:space="preserve"> На рисунке </w:t>
      </w:r>
      <w:r w:rsidR="00275067" w:rsidRPr="00684D6A">
        <w:rPr>
          <w:rFonts w:ascii="Times New Roman" w:eastAsia="Calibri" w:hAnsi="Times New Roman" w:cs="Times New Roman"/>
          <w:sz w:val="28"/>
          <w:szCs w:val="28"/>
        </w:rPr>
        <w:t>четырёхугольник</w:t>
      </w:r>
      <w:r w:rsidR="002354F2" w:rsidRPr="0068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4F2" w:rsidRPr="00684D6A">
        <w:rPr>
          <w:rFonts w:ascii="Times New Roman" w:eastAsia="Calibri" w:hAnsi="Times New Roman" w:cs="Times New Roman"/>
          <w:i/>
          <w:sz w:val="28"/>
          <w:szCs w:val="28"/>
          <w:lang w:val="en-US"/>
        </w:rPr>
        <w:t>EFMN</w:t>
      </w:r>
      <w:r w:rsidR="002354F2" w:rsidRPr="00684D6A">
        <w:rPr>
          <w:rFonts w:ascii="Times New Roman" w:eastAsia="Calibri" w:hAnsi="Times New Roman" w:cs="Times New Roman"/>
          <w:sz w:val="28"/>
          <w:szCs w:val="28"/>
        </w:rPr>
        <w:t xml:space="preserve"> описан около окружности с центром</w:t>
      </w:r>
      <w:proofErr w:type="gramStart"/>
      <w:r w:rsidR="002354F2" w:rsidRPr="0068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4F2" w:rsidRPr="00684D6A">
        <w:rPr>
          <w:rFonts w:ascii="Times New Roman" w:eastAsia="Calibri" w:hAnsi="Times New Roman" w:cs="Times New Roman"/>
          <w:i/>
          <w:sz w:val="28"/>
          <w:szCs w:val="28"/>
        </w:rPr>
        <w:t>О</w:t>
      </w:r>
      <w:proofErr w:type="gramEnd"/>
      <w:r w:rsidR="002354F2" w:rsidRPr="00684D6A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275067" w:rsidRPr="00684D6A">
        <w:rPr>
          <w:rFonts w:ascii="Times New Roman" w:eastAsia="Calibri" w:hAnsi="Times New Roman" w:cs="Times New Roman"/>
          <w:sz w:val="28"/>
          <w:szCs w:val="28"/>
        </w:rPr>
        <w:t>четырёхугольник</w:t>
      </w:r>
      <w:r w:rsidR="002354F2" w:rsidRPr="0068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54F2" w:rsidRPr="00684D6A">
        <w:rPr>
          <w:rFonts w:ascii="Times New Roman" w:eastAsia="Calibri" w:hAnsi="Times New Roman" w:cs="Times New Roman"/>
          <w:i/>
          <w:sz w:val="28"/>
          <w:szCs w:val="28"/>
          <w:lang w:val="en-US"/>
        </w:rPr>
        <w:t>DK</w:t>
      </w:r>
      <w:r w:rsidR="004E25F2" w:rsidRPr="00684D6A">
        <w:rPr>
          <w:rFonts w:ascii="Times New Roman" w:eastAsia="Calibri" w:hAnsi="Times New Roman" w:cs="Times New Roman"/>
          <w:i/>
          <w:sz w:val="28"/>
          <w:szCs w:val="28"/>
        </w:rPr>
        <w:t>М</w:t>
      </w:r>
      <w:r w:rsidR="002354F2" w:rsidRPr="00684D6A">
        <w:rPr>
          <w:rFonts w:ascii="Times New Roman" w:eastAsia="Calibri" w:hAnsi="Times New Roman" w:cs="Times New Roman"/>
          <w:i/>
          <w:sz w:val="28"/>
          <w:szCs w:val="28"/>
          <w:lang w:val="en-US"/>
        </w:rPr>
        <w:t>N</w:t>
      </w:r>
      <w:r w:rsidR="002354F2" w:rsidRPr="00684D6A">
        <w:rPr>
          <w:rFonts w:ascii="Times New Roman" w:eastAsia="Calibri" w:hAnsi="Times New Roman" w:cs="Times New Roman"/>
          <w:sz w:val="28"/>
          <w:szCs w:val="28"/>
        </w:rPr>
        <w:t xml:space="preserve"> не является </w:t>
      </w:r>
      <w:r w:rsidR="00275067" w:rsidRPr="00684D6A">
        <w:rPr>
          <w:rFonts w:ascii="Times New Roman" w:eastAsia="Calibri" w:hAnsi="Times New Roman" w:cs="Times New Roman"/>
          <w:sz w:val="28"/>
          <w:szCs w:val="28"/>
        </w:rPr>
        <w:t xml:space="preserve">описанным около этой окружности, т.к. сторона </w:t>
      </w:r>
      <w:r w:rsidR="00275067" w:rsidRPr="00684D6A">
        <w:rPr>
          <w:rFonts w:ascii="Times New Roman" w:eastAsia="Calibri" w:hAnsi="Times New Roman" w:cs="Times New Roman"/>
          <w:i/>
          <w:sz w:val="28"/>
          <w:szCs w:val="28"/>
          <w:lang w:val="en-US"/>
        </w:rPr>
        <w:t>DK</w:t>
      </w:r>
      <w:r w:rsidR="00275067" w:rsidRPr="00684D6A">
        <w:rPr>
          <w:rFonts w:ascii="Times New Roman" w:eastAsia="Calibri" w:hAnsi="Times New Roman" w:cs="Times New Roman"/>
          <w:sz w:val="28"/>
          <w:szCs w:val="28"/>
        </w:rPr>
        <w:t xml:space="preserve"> не касается окружности.</w:t>
      </w:r>
      <w:r w:rsidR="004E25F2" w:rsidRPr="00684D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5067" w:rsidRPr="00684D6A" w:rsidRDefault="00275067" w:rsidP="002354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354F2" w:rsidRPr="00684D6A" w:rsidRDefault="00684D6A" w:rsidP="00684D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DD11FDA" wp14:editId="1ABFC44A">
            <wp:simplePos x="0" y="0"/>
            <wp:positionH relativeFrom="column">
              <wp:posOffset>-59690</wp:posOffset>
            </wp:positionH>
            <wp:positionV relativeFrom="paragraph">
              <wp:posOffset>64770</wp:posOffset>
            </wp:positionV>
            <wp:extent cx="1390650" cy="2762250"/>
            <wp:effectExtent l="0" t="0" r="0" b="0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ги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4" t="4180" r="10170" b="2572"/>
                    <a:stretch/>
                  </pic:blipFill>
                  <pic:spPr bwMode="auto">
                    <a:xfrm>
                      <a:off x="0" y="0"/>
                      <a:ext cx="1390650" cy="276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067" w:rsidRPr="00684D6A">
        <w:rPr>
          <w:rFonts w:ascii="Times New Roman" w:eastAsia="Calibri" w:hAnsi="Times New Roman" w:cs="Times New Roman"/>
          <w:sz w:val="28"/>
          <w:szCs w:val="28"/>
        </w:rPr>
        <w:t xml:space="preserve">А на этом рисунке </w:t>
      </w:r>
      <w:r w:rsidR="004E25F2" w:rsidRPr="00684D6A">
        <w:rPr>
          <w:rFonts w:ascii="Times New Roman" w:eastAsia="Calibri" w:hAnsi="Times New Roman" w:cs="Times New Roman"/>
          <w:sz w:val="28"/>
          <w:szCs w:val="28"/>
        </w:rPr>
        <w:t>окружность с центром</w:t>
      </w:r>
      <w:proofErr w:type="gramStart"/>
      <w:r w:rsidR="004E25F2" w:rsidRPr="0068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25F2" w:rsidRPr="00684D6A">
        <w:rPr>
          <w:rFonts w:ascii="Times New Roman" w:eastAsia="Calibri" w:hAnsi="Times New Roman" w:cs="Times New Roman"/>
          <w:i/>
          <w:sz w:val="28"/>
          <w:szCs w:val="28"/>
        </w:rPr>
        <w:t>О</w:t>
      </w:r>
      <w:proofErr w:type="gramEnd"/>
      <w:r w:rsidR="004E25F2" w:rsidRPr="00684D6A">
        <w:rPr>
          <w:rFonts w:ascii="Times New Roman" w:eastAsia="Calibri" w:hAnsi="Times New Roman" w:cs="Times New Roman"/>
          <w:sz w:val="28"/>
          <w:szCs w:val="28"/>
        </w:rPr>
        <w:t xml:space="preserve"> вписана в </w:t>
      </w:r>
      <w:r w:rsidR="00275067" w:rsidRPr="00684D6A">
        <w:rPr>
          <w:rFonts w:ascii="Times New Roman" w:eastAsia="Calibri" w:hAnsi="Times New Roman" w:cs="Times New Roman"/>
          <w:sz w:val="28"/>
          <w:szCs w:val="28"/>
        </w:rPr>
        <w:t xml:space="preserve">треугольник </w:t>
      </w:r>
      <w:r w:rsidR="00275067" w:rsidRPr="00684D6A">
        <w:rPr>
          <w:rFonts w:ascii="Times New Roman" w:eastAsia="Calibri" w:hAnsi="Times New Roman" w:cs="Times New Roman"/>
          <w:i/>
          <w:sz w:val="28"/>
          <w:szCs w:val="28"/>
        </w:rPr>
        <w:t>АВС</w:t>
      </w:r>
      <w:r w:rsidR="00275067" w:rsidRPr="00684D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75067" w:rsidRPr="00684D6A" w:rsidRDefault="00275067" w:rsidP="00684D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54F2" w:rsidRPr="00684D6A" w:rsidRDefault="00275067" w:rsidP="00684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D6A">
        <w:rPr>
          <w:rFonts w:ascii="Times New Roman" w:eastAsia="Calibri" w:hAnsi="Times New Roman" w:cs="Times New Roman"/>
          <w:b/>
          <w:sz w:val="28"/>
          <w:szCs w:val="28"/>
        </w:rPr>
        <w:t>Теорема</w:t>
      </w:r>
      <w:r w:rsidR="004E25F2" w:rsidRPr="00684D6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684D6A">
        <w:rPr>
          <w:rFonts w:ascii="Times New Roman" w:eastAsia="Calibri" w:hAnsi="Times New Roman" w:cs="Times New Roman"/>
          <w:b/>
          <w:sz w:val="28"/>
          <w:szCs w:val="28"/>
        </w:rPr>
        <w:t>В любой треугольник можно вписать окружность.</w:t>
      </w:r>
    </w:p>
    <w:p w:rsidR="00FF3A2D" w:rsidRPr="00684D6A" w:rsidRDefault="00FF3A2D" w:rsidP="00684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D6A">
        <w:rPr>
          <w:rFonts w:ascii="Times New Roman" w:eastAsia="Calibri" w:hAnsi="Times New Roman" w:cs="Times New Roman"/>
          <w:b/>
          <w:sz w:val="28"/>
          <w:szCs w:val="28"/>
        </w:rPr>
        <w:t>Замечания</w:t>
      </w:r>
    </w:p>
    <w:p w:rsidR="002354F2" w:rsidRPr="00684D6A" w:rsidRDefault="00FF3A2D" w:rsidP="00684D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D6A">
        <w:rPr>
          <w:rFonts w:ascii="Times New Roman" w:eastAsia="Calibri" w:hAnsi="Times New Roman" w:cs="Times New Roman"/>
          <w:b/>
          <w:sz w:val="28"/>
          <w:szCs w:val="28"/>
        </w:rPr>
        <w:t>В треугольник можно вписать только одну окружность.</w:t>
      </w:r>
    </w:p>
    <w:p w:rsidR="00FF3A2D" w:rsidRPr="00684D6A" w:rsidRDefault="00FF3A2D" w:rsidP="00684D6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6A">
        <w:rPr>
          <w:rFonts w:ascii="Times New Roman" w:eastAsia="Calibri" w:hAnsi="Times New Roman" w:cs="Times New Roman"/>
          <w:b/>
          <w:sz w:val="28"/>
          <w:szCs w:val="28"/>
        </w:rPr>
        <w:t>Не во всякий четырёхугольник можно вписать окружность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B34F4" w:rsidRPr="00684D6A">
        <w:rPr>
          <w:rFonts w:ascii="Times New Roman" w:eastAsia="Calibri" w:hAnsi="Times New Roman" w:cs="Times New Roman"/>
          <w:sz w:val="28"/>
          <w:szCs w:val="28"/>
        </w:rPr>
        <w:t>например,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 в прямоугольник, не являющийся квадратом)</w:t>
      </w:r>
      <w:r w:rsidRPr="00684D6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2354F2" w:rsidRPr="00684D6A" w:rsidRDefault="00AB34F4" w:rsidP="00684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D6A">
        <w:rPr>
          <w:rFonts w:ascii="Times New Roman" w:eastAsia="Calibri" w:hAnsi="Times New Roman" w:cs="Times New Roman"/>
          <w:b/>
          <w:sz w:val="28"/>
          <w:szCs w:val="28"/>
        </w:rPr>
        <w:t>Теорема</w:t>
      </w:r>
      <w:r w:rsidR="004E25F2" w:rsidRPr="00684D6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FF3A2D" w:rsidRPr="00684D6A">
        <w:rPr>
          <w:rFonts w:ascii="Times New Roman" w:eastAsia="Calibri" w:hAnsi="Times New Roman" w:cs="Times New Roman"/>
          <w:b/>
          <w:sz w:val="28"/>
          <w:szCs w:val="28"/>
        </w:rPr>
        <w:t>Центр вписанной в треугольник окружности является точкой пересечения биссектрис этого треугольника.</w:t>
      </w:r>
    </w:p>
    <w:p w:rsidR="002F4154" w:rsidRPr="00684D6A" w:rsidRDefault="00AB34F4" w:rsidP="00684D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6A">
        <w:rPr>
          <w:rFonts w:ascii="Times New Roman" w:eastAsia="Calibri" w:hAnsi="Times New Roman" w:cs="Times New Roman"/>
          <w:b/>
          <w:sz w:val="28"/>
          <w:szCs w:val="28"/>
        </w:rPr>
        <w:t>Доказательство</w:t>
      </w:r>
    </w:p>
    <w:p w:rsidR="002F4154" w:rsidRPr="00684D6A" w:rsidRDefault="00684D6A" w:rsidP="00684D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6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9DA1968" wp14:editId="4F0D9268">
            <wp:simplePos x="0" y="0"/>
            <wp:positionH relativeFrom="column">
              <wp:posOffset>4736465</wp:posOffset>
            </wp:positionH>
            <wp:positionV relativeFrom="paragraph">
              <wp:posOffset>38100</wp:posOffset>
            </wp:positionV>
            <wp:extent cx="1238250" cy="952500"/>
            <wp:effectExtent l="0" t="0" r="0" b="0"/>
            <wp:wrapTight wrapText="bothSides">
              <wp:wrapPolygon edited="0">
                <wp:start x="4320" y="0"/>
                <wp:lineTo x="332" y="6912"/>
                <wp:lineTo x="0" y="17712"/>
                <wp:lineTo x="0" y="21168"/>
                <wp:lineTo x="21268" y="21168"/>
                <wp:lineTo x="21268" y="17712"/>
                <wp:lineTo x="12960" y="6912"/>
                <wp:lineTo x="15286" y="6912"/>
                <wp:lineTo x="14622" y="4320"/>
                <wp:lineTo x="7975" y="0"/>
                <wp:lineTo x="4320" y="0"/>
              </wp:wrapPolygon>
            </wp:wrapTight>
            <wp:docPr id="3" name="Рисунок 3" descr="tsentr vpisannoy okruzh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entr vpisannoy okruzhnos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154" w:rsidRPr="00684D6A">
        <w:rPr>
          <w:rFonts w:ascii="Times New Roman" w:eastAsia="Calibri" w:hAnsi="Times New Roman" w:cs="Times New Roman"/>
          <w:sz w:val="28"/>
          <w:szCs w:val="28"/>
        </w:rPr>
        <w:t xml:space="preserve">Обозначим точки касания вписанной в треугольник окружности со сторонами </w:t>
      </w:r>
      <w:r w:rsidR="002F4154" w:rsidRPr="00684D6A">
        <w:rPr>
          <w:rFonts w:ascii="Times New Roman" w:eastAsia="Calibri" w:hAnsi="Times New Roman" w:cs="Times New Roman"/>
          <w:i/>
          <w:sz w:val="28"/>
          <w:szCs w:val="28"/>
        </w:rPr>
        <w:t>AC</w:t>
      </w:r>
      <w:r w:rsidR="002F4154" w:rsidRPr="00684D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4154" w:rsidRPr="00684D6A">
        <w:rPr>
          <w:rFonts w:ascii="Times New Roman" w:eastAsia="Calibri" w:hAnsi="Times New Roman" w:cs="Times New Roman"/>
          <w:i/>
          <w:sz w:val="28"/>
          <w:szCs w:val="28"/>
        </w:rPr>
        <w:t>BC</w:t>
      </w:r>
      <w:r w:rsidR="002F4154" w:rsidRPr="00684D6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F4154" w:rsidRPr="00684D6A">
        <w:rPr>
          <w:rFonts w:ascii="Times New Roman" w:eastAsia="Calibri" w:hAnsi="Times New Roman" w:cs="Times New Roman"/>
          <w:i/>
          <w:sz w:val="28"/>
          <w:szCs w:val="28"/>
        </w:rPr>
        <w:t>AB</w:t>
      </w:r>
      <w:r w:rsidR="002F4154" w:rsidRPr="00684D6A">
        <w:rPr>
          <w:rFonts w:ascii="Times New Roman" w:eastAsia="Calibri" w:hAnsi="Times New Roman" w:cs="Times New Roman"/>
          <w:sz w:val="28"/>
          <w:szCs w:val="28"/>
        </w:rPr>
        <w:t xml:space="preserve"> соответственно </w:t>
      </w:r>
      <w:r w:rsidR="002F4154" w:rsidRPr="00684D6A">
        <w:rPr>
          <w:rFonts w:ascii="Times New Roman" w:eastAsia="Calibri" w:hAnsi="Times New Roman" w:cs="Times New Roman"/>
          <w:i/>
          <w:sz w:val="28"/>
          <w:szCs w:val="28"/>
        </w:rPr>
        <w:t>M</w:t>
      </w:r>
      <w:r w:rsidR="002F4154" w:rsidRPr="00684D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F4154" w:rsidRPr="00684D6A">
        <w:rPr>
          <w:rFonts w:ascii="Times New Roman" w:eastAsia="Calibri" w:hAnsi="Times New Roman" w:cs="Times New Roman"/>
          <w:i/>
          <w:sz w:val="28"/>
          <w:szCs w:val="28"/>
        </w:rPr>
        <w:t>K</w:t>
      </w:r>
      <w:r w:rsidR="005E7971" w:rsidRPr="00684D6A">
        <w:rPr>
          <w:rFonts w:ascii="Times New Roman" w:eastAsia="Calibri" w:hAnsi="Times New Roman" w:cs="Times New Roman"/>
          <w:sz w:val="28"/>
          <w:szCs w:val="28"/>
        </w:rPr>
        <w:t>,</w:t>
      </w:r>
      <w:r w:rsidR="002F4154" w:rsidRPr="0068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154" w:rsidRPr="00684D6A">
        <w:rPr>
          <w:rFonts w:ascii="Times New Roman" w:eastAsia="Calibri" w:hAnsi="Times New Roman" w:cs="Times New Roman"/>
          <w:i/>
          <w:sz w:val="28"/>
          <w:szCs w:val="28"/>
        </w:rPr>
        <w:t>F</w:t>
      </w:r>
      <w:r w:rsidR="002F4154" w:rsidRPr="00684D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4154" w:rsidRPr="00684D6A" w:rsidRDefault="002F4154" w:rsidP="002F41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4154" w:rsidRPr="00684D6A" w:rsidRDefault="002F4154" w:rsidP="002F41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D6A">
        <w:rPr>
          <w:rFonts w:ascii="Times New Roman" w:eastAsia="Calibri" w:hAnsi="Times New Roman" w:cs="Times New Roman"/>
          <w:sz w:val="28"/>
          <w:szCs w:val="28"/>
        </w:rPr>
        <w:t>Соединим отрезками центр</w:t>
      </w:r>
      <w:r w:rsidR="00AB34F4" w:rsidRPr="00684D6A">
        <w:rPr>
          <w:rFonts w:ascii="Times New Roman" w:eastAsia="Calibri" w:hAnsi="Times New Roman" w:cs="Times New Roman"/>
          <w:sz w:val="28"/>
          <w:szCs w:val="28"/>
        </w:rPr>
        <w:t xml:space="preserve"> окружности с точками </w:t>
      </w:r>
      <w:r w:rsidR="00AB34F4" w:rsidRPr="00684D6A">
        <w:rPr>
          <w:rFonts w:ascii="Times New Roman" w:eastAsia="Calibri" w:hAnsi="Times New Roman" w:cs="Times New Roman"/>
          <w:i/>
          <w:sz w:val="28"/>
          <w:szCs w:val="28"/>
        </w:rPr>
        <w:t>A</w:t>
      </w:r>
      <w:r w:rsidR="00AB34F4" w:rsidRPr="00684D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B34F4" w:rsidRPr="00684D6A">
        <w:rPr>
          <w:rFonts w:ascii="Times New Roman" w:eastAsia="Calibri" w:hAnsi="Times New Roman" w:cs="Times New Roman"/>
          <w:i/>
          <w:sz w:val="28"/>
          <w:szCs w:val="28"/>
        </w:rPr>
        <w:t>M</w:t>
      </w:r>
      <w:r w:rsidR="00AB34F4" w:rsidRPr="00684D6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B34F4" w:rsidRPr="00684D6A">
        <w:rPr>
          <w:rFonts w:ascii="Times New Roman" w:eastAsia="Calibri" w:hAnsi="Times New Roman" w:cs="Times New Roman"/>
          <w:i/>
          <w:sz w:val="28"/>
          <w:szCs w:val="28"/>
        </w:rPr>
        <w:t>F</w:t>
      </w:r>
      <w:r w:rsidR="00AB34F4" w:rsidRPr="00684D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4154" w:rsidRPr="00684D6A" w:rsidRDefault="00AB34F4" w:rsidP="00684D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6A">
        <w:rPr>
          <w:noProof/>
          <w:sz w:val="28"/>
          <w:szCs w:val="28"/>
          <w:lang w:eastAsia="ru-RU"/>
        </w:rPr>
        <w:drawing>
          <wp:inline distT="0" distB="0" distL="0" distR="0" wp14:anchorId="56B681A3" wp14:editId="32982C99">
            <wp:extent cx="695325" cy="152400"/>
            <wp:effectExtent l="0" t="0" r="9525" b="0"/>
            <wp:docPr id="6" name="Рисунок 6" descr="\[OF \bot AB,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[OF \bot AB,\]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D6A">
        <w:rPr>
          <w:noProof/>
          <w:sz w:val="28"/>
          <w:szCs w:val="28"/>
          <w:lang w:eastAsia="ru-RU"/>
        </w:rPr>
        <w:t xml:space="preserve"> </w:t>
      </w:r>
      <w:r w:rsidRPr="00684D6A">
        <w:rPr>
          <w:noProof/>
          <w:sz w:val="28"/>
          <w:szCs w:val="28"/>
          <w:lang w:eastAsia="ru-RU"/>
        </w:rPr>
        <w:drawing>
          <wp:inline distT="0" distB="0" distL="0" distR="0" wp14:anchorId="12F3B005" wp14:editId="29B45967">
            <wp:extent cx="704850" cy="114300"/>
            <wp:effectExtent l="0" t="0" r="0" b="0"/>
            <wp:docPr id="8" name="Рисунок 8" descr="\[OM \bot AC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[OM \bot AC\]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4154" w:rsidRPr="00684D6A">
        <w:rPr>
          <w:rFonts w:ascii="Times New Roman" w:eastAsia="Calibri" w:hAnsi="Times New Roman" w:cs="Times New Roman"/>
          <w:sz w:val="28"/>
          <w:szCs w:val="28"/>
        </w:rPr>
        <w:t xml:space="preserve">(как радиусы, проведенные в точки касания). Следовательно, треугольники </w:t>
      </w:r>
      <w:r w:rsidR="002F4154" w:rsidRPr="00684D6A">
        <w:rPr>
          <w:rFonts w:ascii="Times New Roman" w:eastAsia="Calibri" w:hAnsi="Times New Roman" w:cs="Times New Roman"/>
          <w:i/>
          <w:sz w:val="28"/>
          <w:szCs w:val="28"/>
        </w:rPr>
        <w:t>AOF</w:t>
      </w:r>
      <w:r w:rsidR="002F4154" w:rsidRPr="00684D6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2F4154" w:rsidRPr="00684D6A">
        <w:rPr>
          <w:rFonts w:ascii="Times New Roman" w:eastAsia="Calibri" w:hAnsi="Times New Roman" w:cs="Times New Roman"/>
          <w:i/>
          <w:sz w:val="28"/>
          <w:szCs w:val="28"/>
        </w:rPr>
        <w:t>AOM</w:t>
      </w:r>
      <w:r w:rsidR="002F4154" w:rsidRPr="00684D6A">
        <w:rPr>
          <w:rFonts w:ascii="Times New Roman" w:eastAsia="Calibri" w:hAnsi="Times New Roman" w:cs="Times New Roman"/>
          <w:sz w:val="28"/>
          <w:szCs w:val="28"/>
        </w:rPr>
        <w:t xml:space="preserve"> — прямоугольные.</w:t>
      </w:r>
    </w:p>
    <w:p w:rsidR="002F4154" w:rsidRPr="00684D6A" w:rsidRDefault="002F4154" w:rsidP="00684D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У них общая гипотенуза </w:t>
      </w:r>
      <w:r w:rsidR="00AB34F4" w:rsidRPr="00684D6A">
        <w:rPr>
          <w:rFonts w:ascii="Times New Roman" w:eastAsia="Calibri" w:hAnsi="Times New Roman" w:cs="Times New Roman"/>
          <w:i/>
          <w:sz w:val="28"/>
          <w:szCs w:val="28"/>
        </w:rPr>
        <w:t>AO</w:t>
      </w:r>
      <w:r w:rsidR="00AB34F4" w:rsidRPr="00684D6A">
        <w:rPr>
          <w:rFonts w:ascii="Times New Roman" w:eastAsia="Calibri" w:hAnsi="Times New Roman" w:cs="Times New Roman"/>
          <w:sz w:val="28"/>
          <w:szCs w:val="28"/>
        </w:rPr>
        <w:t xml:space="preserve">, катеты </w:t>
      </w:r>
      <w:r w:rsidR="00AB34F4" w:rsidRPr="00684D6A">
        <w:rPr>
          <w:rFonts w:ascii="Times New Roman" w:eastAsia="Calibri" w:hAnsi="Times New Roman" w:cs="Times New Roman"/>
          <w:i/>
          <w:sz w:val="28"/>
          <w:szCs w:val="28"/>
        </w:rPr>
        <w:t>OF</w:t>
      </w:r>
      <w:r w:rsidR="00AB34F4" w:rsidRPr="00684D6A">
        <w:rPr>
          <w:rFonts w:ascii="Times New Roman" w:eastAsia="Calibri" w:hAnsi="Times New Roman" w:cs="Times New Roman"/>
          <w:sz w:val="28"/>
          <w:szCs w:val="28"/>
        </w:rPr>
        <w:t>=</w:t>
      </w:r>
      <w:r w:rsidR="00AB34F4" w:rsidRPr="00684D6A">
        <w:rPr>
          <w:rFonts w:ascii="Times New Roman" w:eastAsia="Calibri" w:hAnsi="Times New Roman" w:cs="Times New Roman"/>
          <w:i/>
          <w:sz w:val="28"/>
          <w:szCs w:val="28"/>
        </w:rPr>
        <w:t>OM</w:t>
      </w:r>
      <w:r w:rsidR="00AB34F4" w:rsidRPr="00684D6A">
        <w:rPr>
          <w:rFonts w:ascii="Times New Roman" w:eastAsia="Calibri" w:hAnsi="Times New Roman" w:cs="Times New Roman"/>
          <w:sz w:val="28"/>
          <w:szCs w:val="28"/>
        </w:rPr>
        <w:t xml:space="preserve"> (как радиусы). 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Следовательно, треугольники </w:t>
      </w:r>
      <w:r w:rsidRPr="00684D6A">
        <w:rPr>
          <w:rFonts w:ascii="Times New Roman" w:eastAsia="Calibri" w:hAnsi="Times New Roman" w:cs="Times New Roman"/>
          <w:i/>
          <w:sz w:val="28"/>
          <w:szCs w:val="28"/>
        </w:rPr>
        <w:t>AOF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84D6A">
        <w:rPr>
          <w:rFonts w:ascii="Times New Roman" w:eastAsia="Calibri" w:hAnsi="Times New Roman" w:cs="Times New Roman"/>
          <w:i/>
          <w:sz w:val="28"/>
          <w:szCs w:val="28"/>
        </w:rPr>
        <w:t>AOM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 равны (по катету и гипотенузе).</w:t>
      </w:r>
    </w:p>
    <w:p w:rsidR="002F4154" w:rsidRPr="00684D6A" w:rsidRDefault="002F4154" w:rsidP="00684D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Из равенства треугольников следует равенство соответствующих углов: </w:t>
      </w:r>
      <w:r w:rsidRPr="00684D6A">
        <w:rPr>
          <w:rFonts w:ascii="Cambria Math" w:eastAsia="Calibri" w:hAnsi="Cambria Math" w:cs="Cambria Math"/>
          <w:i/>
          <w:sz w:val="28"/>
          <w:szCs w:val="28"/>
        </w:rPr>
        <w:t>∠</w:t>
      </w:r>
      <w:r w:rsidRPr="00684D6A">
        <w:rPr>
          <w:rFonts w:ascii="Times New Roman" w:eastAsia="Calibri" w:hAnsi="Times New Roman" w:cs="Times New Roman"/>
          <w:i/>
          <w:sz w:val="28"/>
          <w:szCs w:val="28"/>
        </w:rPr>
        <w:t>OAF</w:t>
      </w:r>
      <w:r w:rsidRPr="00684D6A">
        <w:rPr>
          <w:rFonts w:ascii="Times New Roman" w:eastAsia="Calibri" w:hAnsi="Times New Roman" w:cs="Times New Roman"/>
          <w:sz w:val="28"/>
          <w:szCs w:val="28"/>
        </w:rPr>
        <w:t>=</w:t>
      </w:r>
      <w:r w:rsidRPr="00684D6A">
        <w:rPr>
          <w:rFonts w:ascii="Cambria Math" w:eastAsia="Calibri" w:hAnsi="Cambria Math" w:cs="Cambria Math"/>
          <w:i/>
          <w:sz w:val="28"/>
          <w:szCs w:val="28"/>
        </w:rPr>
        <w:t>∠</w:t>
      </w:r>
      <w:r w:rsidR="00AB34F4" w:rsidRPr="00684D6A">
        <w:rPr>
          <w:rFonts w:ascii="Times New Roman" w:eastAsia="Calibri" w:hAnsi="Times New Roman" w:cs="Times New Roman"/>
          <w:i/>
          <w:sz w:val="28"/>
          <w:szCs w:val="28"/>
        </w:rPr>
        <w:t>OAM</w:t>
      </w:r>
      <w:r w:rsidR="00AB34F4" w:rsidRPr="00684D6A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Значит, точка </w:t>
      </w:r>
      <w:r w:rsidRPr="00684D6A">
        <w:rPr>
          <w:rFonts w:ascii="Times New Roman" w:eastAsia="Calibri" w:hAnsi="Times New Roman" w:cs="Times New Roman"/>
          <w:i/>
          <w:sz w:val="28"/>
          <w:szCs w:val="28"/>
        </w:rPr>
        <w:t>O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 лежит на биссектрисе треугольника, проведенной из вершины </w:t>
      </w:r>
      <w:r w:rsidRPr="00684D6A">
        <w:rPr>
          <w:rFonts w:ascii="Times New Roman" w:eastAsia="Calibri" w:hAnsi="Times New Roman" w:cs="Times New Roman"/>
          <w:i/>
          <w:sz w:val="28"/>
          <w:szCs w:val="28"/>
        </w:rPr>
        <w:t>A</w:t>
      </w:r>
      <w:r w:rsidRPr="00684D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4154" w:rsidRPr="00684D6A" w:rsidRDefault="002F4154" w:rsidP="00684D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Аналогично из равенства треугольников </w:t>
      </w:r>
      <w:r w:rsidRPr="00684D6A">
        <w:rPr>
          <w:rFonts w:ascii="Times New Roman" w:eastAsia="Calibri" w:hAnsi="Times New Roman" w:cs="Times New Roman"/>
          <w:i/>
          <w:sz w:val="28"/>
          <w:szCs w:val="28"/>
        </w:rPr>
        <w:t>BOF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84D6A">
        <w:rPr>
          <w:rFonts w:ascii="Times New Roman" w:eastAsia="Calibri" w:hAnsi="Times New Roman" w:cs="Times New Roman"/>
          <w:i/>
          <w:sz w:val="28"/>
          <w:szCs w:val="28"/>
        </w:rPr>
        <w:t>BOK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84D6A">
        <w:rPr>
          <w:rFonts w:ascii="Times New Roman" w:eastAsia="Calibri" w:hAnsi="Times New Roman" w:cs="Times New Roman"/>
          <w:i/>
          <w:sz w:val="28"/>
          <w:szCs w:val="28"/>
        </w:rPr>
        <w:t>COM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84D6A">
        <w:rPr>
          <w:rFonts w:ascii="Times New Roman" w:eastAsia="Calibri" w:hAnsi="Times New Roman" w:cs="Times New Roman"/>
          <w:i/>
          <w:sz w:val="28"/>
          <w:szCs w:val="28"/>
        </w:rPr>
        <w:t>COK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 доказывается, что точка </w:t>
      </w:r>
      <w:r w:rsidRPr="00684D6A">
        <w:rPr>
          <w:rFonts w:ascii="Times New Roman" w:eastAsia="Calibri" w:hAnsi="Times New Roman" w:cs="Times New Roman"/>
          <w:i/>
          <w:sz w:val="28"/>
          <w:szCs w:val="28"/>
        </w:rPr>
        <w:t>O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 лежит на биссектрисах треугольника </w:t>
      </w:r>
      <w:r w:rsidRPr="00684D6A">
        <w:rPr>
          <w:rFonts w:ascii="Times New Roman" w:eastAsia="Calibri" w:hAnsi="Times New Roman" w:cs="Times New Roman"/>
          <w:i/>
          <w:sz w:val="28"/>
          <w:szCs w:val="28"/>
        </w:rPr>
        <w:t>ABC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, проведенных из вершин </w:t>
      </w:r>
      <w:r w:rsidRPr="00684D6A">
        <w:rPr>
          <w:rFonts w:ascii="Times New Roman" w:eastAsia="Calibri" w:hAnsi="Times New Roman" w:cs="Times New Roman"/>
          <w:i/>
          <w:sz w:val="28"/>
          <w:szCs w:val="28"/>
        </w:rPr>
        <w:t>B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684D6A">
        <w:rPr>
          <w:rFonts w:ascii="Times New Roman" w:eastAsia="Calibri" w:hAnsi="Times New Roman" w:cs="Times New Roman"/>
          <w:i/>
          <w:sz w:val="28"/>
          <w:szCs w:val="28"/>
        </w:rPr>
        <w:t>C</w:t>
      </w:r>
      <w:r w:rsidRPr="00684D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54F2" w:rsidRPr="00684D6A" w:rsidRDefault="002F4154" w:rsidP="00684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D6A">
        <w:rPr>
          <w:rFonts w:ascii="Times New Roman" w:eastAsia="Calibri" w:hAnsi="Times New Roman" w:cs="Times New Roman"/>
          <w:sz w:val="28"/>
          <w:szCs w:val="28"/>
        </w:rPr>
        <w:t>Следовательно, центр вписанной в треугольник окружности лежит в точке пересечении</w:t>
      </w:r>
      <w:r w:rsidR="00AB34F4" w:rsidRPr="00684D6A">
        <w:rPr>
          <w:rFonts w:ascii="Times New Roman" w:eastAsia="Calibri" w:hAnsi="Times New Roman" w:cs="Times New Roman"/>
          <w:sz w:val="28"/>
          <w:szCs w:val="28"/>
        </w:rPr>
        <w:t xml:space="preserve"> биссектрис этого треугольника. </w:t>
      </w:r>
      <w:r w:rsidR="00AB34F4" w:rsidRPr="00684D6A">
        <w:rPr>
          <w:rFonts w:ascii="Times New Roman" w:eastAsia="Calibri" w:hAnsi="Times New Roman" w:cs="Times New Roman"/>
          <w:b/>
          <w:sz w:val="28"/>
          <w:szCs w:val="28"/>
        </w:rPr>
        <w:t>Теорема доказана.</w:t>
      </w:r>
    </w:p>
    <w:p w:rsidR="002354F2" w:rsidRPr="00684D6A" w:rsidRDefault="002354F2" w:rsidP="00684D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7971" w:rsidRPr="00684D6A" w:rsidRDefault="005E7971" w:rsidP="002354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54F2" w:rsidRPr="00684D6A" w:rsidRDefault="002354F2" w:rsidP="00684D6A">
      <w:pPr>
        <w:pStyle w:val="1"/>
        <w:rPr>
          <w:rFonts w:eastAsia="Calibri"/>
        </w:rPr>
      </w:pPr>
      <w:r w:rsidRPr="00684D6A">
        <w:rPr>
          <w:rFonts w:eastAsia="Calibri"/>
        </w:rPr>
        <w:t>2.</w:t>
      </w:r>
      <w:r w:rsidRPr="00684D6A">
        <w:rPr>
          <w:rFonts w:eastAsia="Times New Roman"/>
        </w:rPr>
        <w:t xml:space="preserve"> Теорема Пифагора </w:t>
      </w:r>
      <w:r w:rsidRPr="00684D6A">
        <w:rPr>
          <w:rFonts w:eastAsia="Calibri"/>
        </w:rPr>
        <w:t>(формулировка и доказательство). Пифагоровы треугольники.</w:t>
      </w:r>
    </w:p>
    <w:p w:rsidR="003C7055" w:rsidRPr="00684D6A" w:rsidRDefault="00684D6A" w:rsidP="00684D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84D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43D08523" wp14:editId="31906D87">
            <wp:simplePos x="0" y="0"/>
            <wp:positionH relativeFrom="column">
              <wp:posOffset>0</wp:posOffset>
            </wp:positionH>
            <wp:positionV relativeFrom="paragraph">
              <wp:posOffset>46355</wp:posOffset>
            </wp:positionV>
            <wp:extent cx="8096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346" y="21268"/>
                <wp:lineTo x="21346" y="0"/>
                <wp:lineTo x="0" y="0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л.PNG"/>
                    <pic:cNvPicPr/>
                  </pic:nvPicPr>
                  <pic:blipFill rotWithShape="1"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85" t="13580" r="6185" b="6173"/>
                    <a:stretch/>
                  </pic:blipFill>
                  <pic:spPr bwMode="auto">
                    <a:xfrm>
                      <a:off x="0" y="0"/>
                      <a:ext cx="80962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055" w:rsidRPr="00684D6A">
        <w:rPr>
          <w:rFonts w:ascii="Times New Roman" w:eastAsia="Calibri" w:hAnsi="Times New Roman" w:cs="Times New Roman"/>
          <w:b/>
          <w:sz w:val="28"/>
          <w:szCs w:val="28"/>
        </w:rPr>
        <w:t>Теорема Пифагора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="003C7055" w:rsidRPr="00684D6A">
        <w:rPr>
          <w:rFonts w:ascii="Times New Roman" w:eastAsia="Calibri" w:hAnsi="Times New Roman" w:cs="Times New Roman"/>
          <w:b/>
          <w:sz w:val="28"/>
          <w:szCs w:val="28"/>
        </w:rPr>
        <w:t>В прямоугольном треугольнике квадрат гипотенузы равен сумме квадратов катетов.</w:t>
      </w:r>
    </w:p>
    <w:p w:rsidR="003C7055" w:rsidRPr="00684D6A" w:rsidRDefault="003C7055" w:rsidP="002354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84D6A">
        <w:rPr>
          <w:rFonts w:ascii="Times New Roman" w:eastAsia="Calibri" w:hAnsi="Times New Roman" w:cs="Times New Roman"/>
          <w:b/>
          <w:sz w:val="28"/>
          <w:szCs w:val="28"/>
        </w:rPr>
        <w:t>Доказательство.</w:t>
      </w:r>
    </w:p>
    <w:p w:rsidR="003C7055" w:rsidRPr="00684D6A" w:rsidRDefault="003C7055" w:rsidP="002354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Рассмотрим прямоугольный треугольник с катетами а, </w:t>
      </w:r>
      <w:r w:rsidRPr="00684D6A">
        <w:rPr>
          <w:rFonts w:ascii="Times New Roman" w:eastAsia="Calibri" w:hAnsi="Times New Roman" w:cs="Times New Roman"/>
          <w:i/>
          <w:sz w:val="28"/>
          <w:szCs w:val="28"/>
          <w:lang w:val="en-US"/>
        </w:rPr>
        <w:t>b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684D6A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End"/>
      <w:r w:rsidRPr="00684D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7055" w:rsidRPr="00684D6A" w:rsidRDefault="00684D6A" w:rsidP="002354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D6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DBF46B0" wp14:editId="1E07A5FB">
            <wp:simplePos x="0" y="0"/>
            <wp:positionH relativeFrom="column">
              <wp:posOffset>4524375</wp:posOffset>
            </wp:positionH>
            <wp:positionV relativeFrom="paragraph">
              <wp:posOffset>136525</wp:posOffset>
            </wp:positionV>
            <wp:extent cx="142875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12" y="21386"/>
                <wp:lineTo x="2131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88" t="2739" r="4093" b="5023"/>
                    <a:stretch/>
                  </pic:blipFill>
                  <pic:spPr bwMode="auto">
                    <a:xfrm>
                      <a:off x="0" y="0"/>
                      <a:ext cx="1428750" cy="1924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055" w:rsidRPr="00684D6A" w:rsidRDefault="003C7055" w:rsidP="002354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Докажем, что </w:t>
      </w:r>
      <w:r w:rsidRPr="00684D6A">
        <w:rPr>
          <w:rFonts w:ascii="Times New Roman" w:eastAsia="Calibri" w:hAnsi="Times New Roman" w:cs="Times New Roman"/>
          <w:i/>
          <w:sz w:val="28"/>
          <w:szCs w:val="28"/>
        </w:rPr>
        <w:t>с</w:t>
      </w:r>
      <w:proofErr w:type="gramStart"/>
      <w:r w:rsidRPr="00684D6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 = </w:t>
      </w:r>
      <w:r w:rsidRPr="00684D6A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684D6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684D6A">
        <w:rPr>
          <w:rFonts w:ascii="Times New Roman" w:eastAsia="Calibri" w:hAnsi="Times New Roman" w:cs="Times New Roman"/>
          <w:i/>
          <w:sz w:val="28"/>
          <w:szCs w:val="28"/>
          <w:lang w:val="en-US"/>
        </w:rPr>
        <w:t>b</w:t>
      </w:r>
      <w:r w:rsidRPr="00684D6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84D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5C02" w:rsidRPr="00684D6A" w:rsidRDefault="003C7055">
      <w:pPr>
        <w:rPr>
          <w:rFonts w:ascii="Times New Roman" w:eastAsia="Calibri" w:hAnsi="Times New Roman" w:cs="Times New Roman"/>
          <w:sz w:val="28"/>
          <w:szCs w:val="28"/>
        </w:rPr>
      </w:pP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Достроим треугольник до квадрата со </w:t>
      </w:r>
      <w:proofErr w:type="gramStart"/>
      <w:r w:rsidRPr="00684D6A">
        <w:rPr>
          <w:rFonts w:ascii="Times New Roman" w:eastAsia="Calibri" w:hAnsi="Times New Roman" w:cs="Times New Roman"/>
          <w:sz w:val="28"/>
          <w:szCs w:val="28"/>
        </w:rPr>
        <w:t>стороной</w:t>
      </w:r>
      <w:proofErr w:type="gramEnd"/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 а + </w:t>
      </w:r>
      <w:r w:rsidRPr="00684D6A">
        <w:rPr>
          <w:rFonts w:ascii="Times New Roman" w:eastAsia="Calibri" w:hAnsi="Times New Roman" w:cs="Times New Roman"/>
          <w:i/>
          <w:sz w:val="28"/>
          <w:szCs w:val="28"/>
          <w:lang w:val="en-US"/>
        </w:rPr>
        <w:t>b</w:t>
      </w:r>
      <w:r w:rsidRPr="00684D6A">
        <w:rPr>
          <w:rFonts w:ascii="Times New Roman" w:eastAsia="Calibri" w:hAnsi="Times New Roman" w:cs="Times New Roman"/>
          <w:sz w:val="28"/>
          <w:szCs w:val="28"/>
        </w:rPr>
        <w:t xml:space="preserve"> .</w:t>
      </w:r>
    </w:p>
    <w:p w:rsidR="008422C1" w:rsidRPr="00684D6A" w:rsidRDefault="008422C1">
      <w:pPr>
        <w:rPr>
          <w:rFonts w:ascii="Times New Roman" w:hAnsi="Times New Roman" w:cs="Times New Roman"/>
          <w:sz w:val="28"/>
          <w:szCs w:val="28"/>
        </w:rPr>
      </w:pPr>
      <w:r w:rsidRPr="00684D6A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Pr="00684D6A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684D6A">
        <w:rPr>
          <w:rFonts w:ascii="Times New Roman" w:hAnsi="Times New Roman" w:cs="Times New Roman"/>
          <w:sz w:val="28"/>
          <w:szCs w:val="28"/>
        </w:rPr>
        <w:t xml:space="preserve"> этого квадрата равна (</w:t>
      </w:r>
      <w:r w:rsidRPr="00684D6A">
        <w:rPr>
          <w:rFonts w:ascii="Times New Roman" w:hAnsi="Times New Roman" w:cs="Times New Roman"/>
          <w:i/>
          <w:sz w:val="28"/>
          <w:szCs w:val="28"/>
        </w:rPr>
        <w:t>а</w:t>
      </w:r>
      <w:r w:rsidR="0055550E" w:rsidRPr="00684D6A">
        <w:rPr>
          <w:rFonts w:ascii="Times New Roman" w:hAnsi="Times New Roman" w:cs="Times New Roman"/>
          <w:sz w:val="28"/>
          <w:szCs w:val="28"/>
        </w:rPr>
        <w:t xml:space="preserve"> + </w:t>
      </w:r>
      <w:r w:rsidR="0055550E" w:rsidRPr="00684D6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55550E" w:rsidRPr="00684D6A">
        <w:rPr>
          <w:rFonts w:ascii="Times New Roman" w:hAnsi="Times New Roman" w:cs="Times New Roman"/>
          <w:sz w:val="28"/>
          <w:szCs w:val="28"/>
        </w:rPr>
        <w:t>)</w:t>
      </w:r>
      <w:r w:rsidR="0055550E" w:rsidRPr="00684D6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5550E" w:rsidRPr="00684D6A">
        <w:rPr>
          <w:rFonts w:ascii="Times New Roman" w:hAnsi="Times New Roman" w:cs="Times New Roman"/>
          <w:sz w:val="28"/>
          <w:szCs w:val="28"/>
        </w:rPr>
        <w:t>. С другой стороны, этот квадрат составлен из четырёх равных прямоугольных треугольников, площадь каждого из которых равна ½</w:t>
      </w:r>
      <w:r w:rsidR="0055550E" w:rsidRPr="00684D6A">
        <w:rPr>
          <w:rFonts w:ascii="Times New Roman" w:hAnsi="Times New Roman" w:cs="Times New Roman"/>
          <w:i/>
          <w:sz w:val="28"/>
          <w:szCs w:val="28"/>
        </w:rPr>
        <w:t>а</w:t>
      </w:r>
      <w:r w:rsidR="0055550E" w:rsidRPr="00684D6A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55550E" w:rsidRPr="00684D6A">
        <w:rPr>
          <w:rFonts w:ascii="Times New Roman" w:hAnsi="Times New Roman" w:cs="Times New Roman"/>
          <w:sz w:val="28"/>
          <w:szCs w:val="28"/>
        </w:rPr>
        <w:t xml:space="preserve">, и квадрата со стороной </w:t>
      </w:r>
      <w:proofErr w:type="gramStart"/>
      <w:r w:rsidR="0055550E" w:rsidRPr="00684D6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55550E" w:rsidRPr="00684D6A">
        <w:rPr>
          <w:rFonts w:ascii="Times New Roman" w:hAnsi="Times New Roman" w:cs="Times New Roman"/>
          <w:sz w:val="28"/>
          <w:szCs w:val="28"/>
        </w:rPr>
        <w:t>, поэтому</w:t>
      </w:r>
    </w:p>
    <w:p w:rsidR="0055550E" w:rsidRPr="00684D6A" w:rsidRDefault="0055550E" w:rsidP="0055550E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D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8675CA" wp14:editId="32619655">
            <wp:extent cx="2152649" cy="333375"/>
            <wp:effectExtent l="0" t="0" r="63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9" t="2703" r="2531" b="2703"/>
                    <a:stretch/>
                  </pic:blipFill>
                  <pic:spPr bwMode="auto">
                    <a:xfrm>
                      <a:off x="0" y="0"/>
                      <a:ext cx="2152950" cy="3334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CF5" w:rsidRPr="00684D6A" w:rsidRDefault="00EA5CF5" w:rsidP="00EA5CF5">
      <w:pPr>
        <w:rPr>
          <w:rFonts w:ascii="Times New Roman" w:hAnsi="Times New Roman" w:cs="Times New Roman"/>
          <w:sz w:val="28"/>
          <w:szCs w:val="28"/>
        </w:rPr>
      </w:pPr>
      <w:r w:rsidRPr="00684D6A">
        <w:rPr>
          <w:rFonts w:ascii="Times New Roman" w:hAnsi="Times New Roman" w:cs="Times New Roman"/>
          <w:sz w:val="28"/>
          <w:szCs w:val="28"/>
        </w:rPr>
        <w:t>Таким образом,</w:t>
      </w:r>
    </w:p>
    <w:p w:rsidR="00EA5CF5" w:rsidRPr="00684D6A" w:rsidRDefault="00EA5CF5" w:rsidP="00EA5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D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D10D73" wp14:editId="42FDD50F">
            <wp:extent cx="139065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е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6" t="26667" r="2580" b="6669"/>
                    <a:stretch/>
                  </pic:blipFill>
                  <pic:spPr bwMode="auto">
                    <a:xfrm>
                      <a:off x="0" y="0"/>
                      <a:ext cx="1390845" cy="1905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5CF5" w:rsidRPr="00684D6A" w:rsidRDefault="00EA5CF5" w:rsidP="00EA5CF5">
      <w:pPr>
        <w:rPr>
          <w:rFonts w:ascii="Times New Roman" w:hAnsi="Times New Roman" w:cs="Times New Roman"/>
          <w:sz w:val="28"/>
          <w:szCs w:val="28"/>
        </w:rPr>
      </w:pPr>
      <w:r w:rsidRPr="00684D6A">
        <w:rPr>
          <w:rFonts w:ascii="Times New Roman" w:hAnsi="Times New Roman" w:cs="Times New Roman"/>
          <w:sz w:val="28"/>
          <w:szCs w:val="28"/>
        </w:rPr>
        <w:t>откуда</w:t>
      </w:r>
    </w:p>
    <w:p w:rsidR="00EA5CF5" w:rsidRPr="00684D6A" w:rsidRDefault="00786391" w:rsidP="00EA5CF5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D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E389F3" wp14:editId="1A2FFF87">
            <wp:extent cx="885825" cy="1809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2" t="19356" r="6542" b="19353"/>
                    <a:stretch/>
                  </pic:blipFill>
                  <pic:spPr bwMode="auto">
                    <a:xfrm>
                      <a:off x="0" y="0"/>
                      <a:ext cx="885949" cy="18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6391" w:rsidRPr="00684D6A" w:rsidRDefault="00786391" w:rsidP="00786391">
      <w:pPr>
        <w:rPr>
          <w:rFonts w:ascii="Times New Roman" w:hAnsi="Times New Roman" w:cs="Times New Roman"/>
          <w:b/>
          <w:sz w:val="28"/>
          <w:szCs w:val="28"/>
        </w:rPr>
      </w:pPr>
      <w:r w:rsidRPr="00684D6A">
        <w:rPr>
          <w:rFonts w:ascii="Times New Roman" w:hAnsi="Times New Roman" w:cs="Times New Roman"/>
          <w:b/>
          <w:sz w:val="28"/>
          <w:szCs w:val="28"/>
        </w:rPr>
        <w:t>Теорема доказана.</w:t>
      </w:r>
    </w:p>
    <w:p w:rsidR="00786391" w:rsidRPr="00684D6A" w:rsidRDefault="00786391" w:rsidP="00786391">
      <w:pPr>
        <w:rPr>
          <w:rFonts w:ascii="Times New Roman" w:hAnsi="Times New Roman" w:cs="Times New Roman"/>
          <w:sz w:val="28"/>
          <w:szCs w:val="28"/>
        </w:rPr>
      </w:pPr>
      <w:r w:rsidRPr="00684D6A">
        <w:rPr>
          <w:rFonts w:ascii="Times New Roman" w:hAnsi="Times New Roman" w:cs="Times New Roman"/>
          <w:sz w:val="28"/>
          <w:szCs w:val="28"/>
        </w:rPr>
        <w:t>Пифагоровы треугольники – это прямоугольные треугольники, у которых длины сторон выражаются целыми числами</w:t>
      </w:r>
      <w:proofErr w:type="gramStart"/>
      <w:r w:rsidRPr="00684D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74120">
        <w:rPr>
          <w:rFonts w:ascii="Times New Roman" w:hAnsi="Times New Roman" w:cs="Times New Roman"/>
          <w:sz w:val="28"/>
          <w:szCs w:val="28"/>
        </w:rPr>
        <w:t xml:space="preserve">(Например: 6, 8, 10;      </w:t>
      </w:r>
      <w:bookmarkStart w:id="0" w:name="_GoBack"/>
      <w:bookmarkEnd w:id="0"/>
      <w:r w:rsidR="0055665E">
        <w:rPr>
          <w:rFonts w:ascii="Times New Roman" w:hAnsi="Times New Roman" w:cs="Times New Roman"/>
          <w:sz w:val="28"/>
          <w:szCs w:val="28"/>
        </w:rPr>
        <w:t>5</w:t>
      </w:r>
      <w:r w:rsidR="00684D6A">
        <w:rPr>
          <w:rFonts w:ascii="Times New Roman" w:hAnsi="Times New Roman" w:cs="Times New Roman"/>
          <w:sz w:val="28"/>
          <w:szCs w:val="28"/>
        </w:rPr>
        <w:t xml:space="preserve">, 12, </w:t>
      </w:r>
      <w:r w:rsidR="00974120">
        <w:rPr>
          <w:rFonts w:ascii="Times New Roman" w:hAnsi="Times New Roman" w:cs="Times New Roman"/>
          <w:sz w:val="28"/>
          <w:szCs w:val="28"/>
        </w:rPr>
        <w:t>13 и т.п</w:t>
      </w:r>
      <w:r w:rsidR="0055665E">
        <w:rPr>
          <w:rFonts w:ascii="Times New Roman" w:hAnsi="Times New Roman" w:cs="Times New Roman"/>
          <w:sz w:val="28"/>
          <w:szCs w:val="28"/>
        </w:rPr>
        <w:t>.</w:t>
      </w:r>
      <w:r w:rsidR="00684D6A">
        <w:rPr>
          <w:rFonts w:ascii="Times New Roman" w:hAnsi="Times New Roman" w:cs="Times New Roman"/>
          <w:sz w:val="28"/>
          <w:szCs w:val="28"/>
        </w:rPr>
        <w:t>)</w:t>
      </w:r>
    </w:p>
    <w:sectPr w:rsidR="00786391" w:rsidRPr="0068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02CE"/>
    <w:multiLevelType w:val="hybridMultilevel"/>
    <w:tmpl w:val="00C499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F2"/>
    <w:rsid w:val="002354F2"/>
    <w:rsid w:val="00275067"/>
    <w:rsid w:val="002F4154"/>
    <w:rsid w:val="003C7055"/>
    <w:rsid w:val="004A4AB7"/>
    <w:rsid w:val="004E25F2"/>
    <w:rsid w:val="0055550E"/>
    <w:rsid w:val="0055665E"/>
    <w:rsid w:val="005E7971"/>
    <w:rsid w:val="00684D6A"/>
    <w:rsid w:val="00786391"/>
    <w:rsid w:val="008422C1"/>
    <w:rsid w:val="00974120"/>
    <w:rsid w:val="00AB34F4"/>
    <w:rsid w:val="00C55C02"/>
    <w:rsid w:val="00EA5CF5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0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3A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34F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4D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4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0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3A2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B34F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84D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DNA7 X86</cp:lastModifiedBy>
  <cp:revision>3</cp:revision>
  <dcterms:created xsi:type="dcterms:W3CDTF">2018-04-27T21:39:00Z</dcterms:created>
  <dcterms:modified xsi:type="dcterms:W3CDTF">2018-04-27T22:02:00Z</dcterms:modified>
</cp:coreProperties>
</file>