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30" w:rsidRPr="00DA406F" w:rsidRDefault="00827030" w:rsidP="00D9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030" w:rsidRPr="00B24151" w:rsidRDefault="00827030" w:rsidP="006E7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2415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Консультация для родителей:</w:t>
      </w:r>
    </w:p>
    <w:p w:rsidR="00827030" w:rsidRPr="00B24151" w:rsidRDefault="00827030" w:rsidP="006E7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2415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«Правила дорожного движения»</w:t>
      </w:r>
    </w:p>
    <w:p w:rsidR="00225DE8" w:rsidRDefault="006E7D1F" w:rsidP="006E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на дорогах много машин.</w:t>
      </w:r>
      <w:r w:rsidR="00E84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0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 нашей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DA40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без</w:t>
      </w:r>
      <w:r w:rsidR="00225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дорогах</w:t>
      </w:r>
      <w:r w:rsidR="00225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4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</w:t>
      </w:r>
      <w:r w:rsidR="00AB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00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подготовить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</w:t>
      </w:r>
    </w:p>
    <w:p w:rsidR="00265917" w:rsidRDefault="00E84DDE" w:rsidP="006E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7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оворить с ребёнком о правилах поведения на дорогах необходимо </w:t>
      </w:r>
      <w:r w:rsidR="00353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самого раннего возраста. </w:t>
      </w:r>
      <w:r w:rsidR="00520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Прогуливаясь  с родителями</w:t>
      </w:r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0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невольно запоминает их </w:t>
      </w:r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в той или иной ситуации </w:t>
      </w:r>
      <w:r w:rsidR="00520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улице. Если они </w:t>
      </w:r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дорогу в неположенном месте, то ему потом невозможно будет </w:t>
      </w:r>
      <w:r w:rsidR="005200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это не правильно</w:t>
      </w:r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="001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поступают </w:t>
      </w:r>
      <w:r w:rsidR="00AB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 а значит  </w:t>
      </w:r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 можно.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</w:t>
      </w:r>
      <w:proofErr w:type="gramStart"/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ребёнку стать гра</w:t>
      </w:r>
      <w:r w:rsidR="0071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мотным 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пешеходом, очень</w:t>
      </w:r>
      <w:r w:rsidR="0071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важен </w:t>
      </w:r>
      <w:r w:rsidR="00362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пример родителей.</w:t>
      </w:r>
    </w:p>
    <w:p w:rsidR="002813F9" w:rsidRDefault="00362846" w:rsidP="00D9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</w:t>
      </w:r>
      <w:r w:rsidR="00265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самого раннего 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</w:t>
      </w:r>
      <w:r w:rsidR="006B6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элементарные правила дорожной безопасности.</w:t>
      </w:r>
      <w:r w:rsidR="0071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AC9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тротуару - придерживайтесь правой стороны. Взрослый должен находиться со стороны проезжей части. Если тротуар находится рядом с </w:t>
      </w:r>
      <w:r w:rsidR="00597AC9"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дорогой</w:t>
      </w:r>
      <w:r w:rsidR="00597AC9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157D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AC9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7AC9"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="0071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обязательно</w:t>
      </w:r>
      <w:r w:rsidR="00597AC9"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должны держать ребенка за руку</w:t>
      </w:r>
      <w:r w:rsidR="00597AC9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454" w:rsidRDefault="00A60517" w:rsidP="00281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E91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у </w:t>
      </w:r>
      <w:r w:rsidR="00F20E91"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="00F20E91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наблюдательность за </w:t>
      </w:r>
      <w:r w:rsidR="00F20E91"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дорогой</w:t>
      </w:r>
      <w:r w:rsidR="00F20E91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3F9" w:rsidRPr="0028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454" w:rsidRDefault="002813F9" w:rsidP="00D9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Готовясь перейти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дорогу - остановитесь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осмотрите проезжую часть. </w:t>
      </w:r>
      <w:r w:rsidRPr="002D07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Подчеркивайте свои движения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поворот головы для осмотра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дороги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Остановку для осмотра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дороги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остановку для пропуска автомобилей. Формируйте умение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всматриваться вдаль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различать приближающиеся машины. Не стойте с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 на краю тротуара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0E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7AC9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 по тротуару, внимательно наблюдать за выездом машин со двора. </w:t>
      </w:r>
      <w:r w:rsidR="0097157D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7AC9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оляски и санки везите только по тротуару</w:t>
      </w:r>
    </w:p>
    <w:p w:rsidR="00597AC9" w:rsidRPr="002D0709" w:rsidRDefault="00597AC9" w:rsidP="00D9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</w:t>
      </w:r>
      <w:r w:rsidR="009F78BB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помощ</w:t>
      </w:r>
      <w:r w:rsidR="00172E14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на дороге</w:t>
      </w:r>
      <w:r w:rsidR="0062728E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8BB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2E14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светофор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расскажите о</w:t>
      </w:r>
      <w:r w:rsidR="009F78BB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</w:t>
      </w:r>
      <w:r w:rsidR="002D245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сигналов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7AC9" w:rsidRPr="002D0709" w:rsidRDefault="00597AC9" w:rsidP="00D915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проезжей части - переходите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дорогу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только по пешеходному переходу</w:t>
      </w:r>
      <w:r w:rsidR="00353A7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Идти можно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 зеленый сигнал светофора, даже если нет машин. Выходя на проезжую часть, прекращайте разговоры. Не спешите,</w:t>
      </w:r>
      <w:r w:rsidR="0028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E8E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и внимательно переходите дорогу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0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проезжую часть с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из-за транспорта или кустов, не осмотрев предварительно улицу. Не торопитесь перейти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дорогу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на другой стороне вы увидели друзей, нужный автобус.</w:t>
      </w:r>
    </w:p>
    <w:p w:rsidR="00597AC9" w:rsidRPr="002D0709" w:rsidRDefault="00597AC9" w:rsidP="00D915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по нер</w:t>
      </w:r>
      <w:r w:rsidR="0062728E"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егулируемому перекрестку – развивайте умение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внимательно следить за началом движения транспорта. Объясните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ребенку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даже на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дороге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мало машин, пе</w:t>
      </w:r>
      <w:r w:rsidR="00A47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реходить надо осторожно, потому что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 может выехать со двора, из переулка.</w:t>
      </w:r>
    </w:p>
    <w:p w:rsidR="00597AC9" w:rsidRPr="002D0709" w:rsidRDefault="00597AC9" w:rsidP="00D915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посадке и высадке из транспорта - выходите первыми, впереди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иначе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может упасть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выбежать на проезжую часть. Подходите для посадки к двери только после полной остановки. Не садитесь в транспорт в последний момент </w:t>
      </w:r>
      <w:r w:rsidRPr="002D070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(может прищемить дверями)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0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Формируйте умение 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быть внимательным в зоне остановки – это опасное место (плохой обзор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дороги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пассажиры могут вытолкнуть </w:t>
      </w:r>
      <w:r w:rsidRPr="002D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на дорогу</w:t>
      </w: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97AC9" w:rsidRPr="002D0709" w:rsidRDefault="00597AC9" w:rsidP="002D0709">
      <w:p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в личном автомобиле - используйте специальные детские кресла.</w:t>
      </w:r>
    </w:p>
    <w:p w:rsidR="00597AC9" w:rsidRPr="002D0709" w:rsidRDefault="00597AC9" w:rsidP="00B97E93">
      <w:pPr>
        <w:spacing w:before="188"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ожидании транспорта - стойте только на посадочных площадках, на тротуаре или обочине.</w:t>
      </w:r>
    </w:p>
    <w:p w:rsidR="00BF701C" w:rsidRPr="00B97E93" w:rsidRDefault="00BF701C" w:rsidP="00B97E93">
      <w:pPr>
        <w:pStyle w:val="a3"/>
        <w:spacing w:before="75" w:beforeAutospacing="0" w:after="75" w:afterAutospacing="0"/>
        <w:rPr>
          <w:b/>
          <w:sz w:val="36"/>
          <w:szCs w:val="36"/>
        </w:rPr>
      </w:pPr>
      <w:r w:rsidRPr="002D0709">
        <w:rPr>
          <w:rStyle w:val="a4"/>
          <w:sz w:val="36"/>
          <w:szCs w:val="36"/>
        </w:rPr>
        <w:t>Памятка для родителей «Грамотного пешехода»:</w:t>
      </w:r>
      <w:r w:rsidRPr="002D0709">
        <w:rPr>
          <w:sz w:val="36"/>
          <w:szCs w:val="36"/>
        </w:rPr>
        <w:br/>
      </w:r>
      <w:r w:rsidRPr="002D0709">
        <w:t>• При переходе дороги не спешите;</w:t>
      </w:r>
      <w:r w:rsidRPr="002D0709">
        <w:br/>
        <w:t>• Как только вы сошли с тротуара на проезжую часть необходимо прекратить любую беседу, поскольку она отвлекает и понижает бдительность пешехода;</w:t>
      </w:r>
      <w:r w:rsidRPr="002D0709">
        <w:br/>
        <w:t>• Переходить дорогу нужно только тогда, когда загорится зеленый свет. Красный – стой. Жёлтый</w:t>
      </w:r>
      <w:r w:rsidR="002D0709">
        <w:t xml:space="preserve"> </w:t>
      </w:r>
      <w:r w:rsidRPr="002D0709">
        <w:t xml:space="preserve"> – жди;</w:t>
      </w:r>
      <w:r w:rsidRPr="002D0709">
        <w:br/>
      </w:r>
      <w:r w:rsidRPr="002D0709">
        <w:lastRenderedPageBreak/>
        <w:t>• Переходить дорогу разрешается только в специально отведенных местах, обозначенных знаком «Пешеходный переход»;</w:t>
      </w:r>
      <w:r w:rsidRPr="002D0709">
        <w:br/>
        <w:t>• Покидая салон общественного транспорта, всегда выходите первыми; в противном случае ребенок может либо упасть, либо, не дождавшись вас, выбежать на дорогу;</w:t>
      </w:r>
      <w:r w:rsidRPr="002D0709">
        <w:br/>
        <w:t>• Никогда не выходите на дорогу, не убедившись в ее безопасности;</w:t>
      </w:r>
      <w:r w:rsidRPr="002D0709">
        <w:br/>
        <w:t>• Не разрешайте детям играть около проезжей части;</w:t>
      </w:r>
      <w:r w:rsidRPr="002D0709">
        <w:br/>
        <w:t>• По пути в детский сад и домой, старайтесь ходить по наиболее безопасному маршруту, обращая внимание ребенка на детали (например, справа находится магазин «Ромашка», слева детская площадка), чтобы в случае непредвиденных ситуаций ребенок смог самостоятельно вернуться домой.</w:t>
      </w:r>
      <w:r w:rsidRPr="002D0709">
        <w:br/>
      </w:r>
      <w:r w:rsidRPr="002D0709">
        <w:br/>
      </w:r>
      <w:r w:rsidRPr="00B97E93">
        <w:rPr>
          <w:rStyle w:val="a4"/>
          <w:sz w:val="36"/>
          <w:szCs w:val="36"/>
        </w:rPr>
        <w:t>Памятка для родителей «Грамотного пассажира»:</w:t>
      </w:r>
      <w:r w:rsidRPr="00B97E93">
        <w:rPr>
          <w:sz w:val="36"/>
          <w:szCs w:val="36"/>
        </w:rPr>
        <w:br/>
      </w:r>
      <w:r w:rsidRPr="002D0709">
        <w:t>• Всегда пристегивайте ребе</w:t>
      </w:r>
      <w:r w:rsidR="00F641B1">
        <w:t>нка и себя ремнями безопасности. Д</w:t>
      </w:r>
      <w:r w:rsidRPr="002D0709">
        <w:t>аже в том случае, если вам нужно проехать незначительное расстояние;</w:t>
      </w:r>
      <w:r w:rsidRPr="002D0709">
        <w:br/>
        <w:t>• Для детей до 12 лет необходимо приобрести специальное автомобильное </w:t>
      </w:r>
      <w:hyperlink r:id="rId4" w:history="1">
        <w:r w:rsidRPr="002D0709">
          <w:rPr>
            <w:rStyle w:val="a4"/>
            <w:b w:val="0"/>
          </w:rPr>
          <w:t>кресло</w:t>
        </w:r>
      </w:hyperlink>
      <w:r w:rsidRPr="002D0709">
        <w:t>, соответствующее их возрасту, росту и весу;</w:t>
      </w:r>
      <w:r w:rsidRPr="002D0709">
        <w:br/>
        <w:t>• Во время движения автомобиля не разрешайте детям кричать или передвигаться по салону, это может вас отвлечь и привести к аварии;</w:t>
      </w:r>
      <w:r w:rsidRPr="002D0709">
        <w:br/>
        <w:t>• Покажите ребенку, как правильно покидать салон автомобиля: через правую дверь, находящуюся со стороны тротуара.</w:t>
      </w:r>
      <w:r w:rsidRPr="002D0709">
        <w:br/>
      </w:r>
      <w:r w:rsidR="00B97E93">
        <w:rPr>
          <w:sz w:val="36"/>
          <w:szCs w:val="36"/>
        </w:rPr>
        <w:t xml:space="preserve"> </w:t>
      </w:r>
      <w:r w:rsidRPr="00B97E93">
        <w:rPr>
          <w:b/>
          <w:sz w:val="36"/>
          <w:szCs w:val="36"/>
        </w:rPr>
        <w:t>Будьте внимательны и берегите своих детей!!!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BF701C" w:rsidRPr="002D0709" w:rsidRDefault="0033600C" w:rsidP="00D915D0">
      <w:pPr>
        <w:pStyle w:val="a3"/>
        <w:spacing w:before="75" w:beforeAutospacing="0" w:after="75" w:afterAutospacing="0"/>
      </w:pPr>
      <w:r w:rsidRPr="002D0709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hello_html_5046ab21.jpg" style="width:284.85pt;height:226pt"/>
        </w:pict>
      </w:r>
    </w:p>
    <w:p w:rsidR="00BF701C" w:rsidRPr="002D0709" w:rsidRDefault="00BF701C" w:rsidP="00D915D0">
      <w:pPr>
        <w:pStyle w:val="a3"/>
        <w:spacing w:before="75" w:beforeAutospacing="0" w:after="75" w:afterAutospacing="0"/>
      </w:pPr>
      <w:r w:rsidRPr="002D0709">
        <w:t> </w:t>
      </w:r>
    </w:p>
    <w:p w:rsidR="00431EA9" w:rsidRPr="002D0709" w:rsidRDefault="00431EA9" w:rsidP="00D915D0">
      <w:pPr>
        <w:rPr>
          <w:rFonts w:ascii="Times New Roman" w:hAnsi="Times New Roman" w:cs="Times New Roman"/>
          <w:sz w:val="24"/>
          <w:szCs w:val="24"/>
        </w:rPr>
      </w:pPr>
    </w:p>
    <w:sectPr w:rsidR="00431EA9" w:rsidRPr="002D0709" w:rsidSect="0043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97AC9"/>
    <w:rsid w:val="00016E81"/>
    <w:rsid w:val="00027F5C"/>
    <w:rsid w:val="000B35AF"/>
    <w:rsid w:val="00144FC5"/>
    <w:rsid w:val="00163F78"/>
    <w:rsid w:val="00172E14"/>
    <w:rsid w:val="001A254B"/>
    <w:rsid w:val="001D6E8E"/>
    <w:rsid w:val="00225DE8"/>
    <w:rsid w:val="00265917"/>
    <w:rsid w:val="002813F9"/>
    <w:rsid w:val="002D0709"/>
    <w:rsid w:val="002D2454"/>
    <w:rsid w:val="0033600C"/>
    <w:rsid w:val="0035303D"/>
    <w:rsid w:val="00353A73"/>
    <w:rsid w:val="00362846"/>
    <w:rsid w:val="00431EA9"/>
    <w:rsid w:val="004619A0"/>
    <w:rsid w:val="005200CA"/>
    <w:rsid w:val="00535C02"/>
    <w:rsid w:val="005412A1"/>
    <w:rsid w:val="00557F80"/>
    <w:rsid w:val="00597AC9"/>
    <w:rsid w:val="0062728E"/>
    <w:rsid w:val="00645795"/>
    <w:rsid w:val="006B6AD3"/>
    <w:rsid w:val="006E7D1F"/>
    <w:rsid w:val="00710200"/>
    <w:rsid w:val="00812E57"/>
    <w:rsid w:val="00827030"/>
    <w:rsid w:val="0097157D"/>
    <w:rsid w:val="009F78BB"/>
    <w:rsid w:val="00A479C6"/>
    <w:rsid w:val="00A60517"/>
    <w:rsid w:val="00AB002B"/>
    <w:rsid w:val="00B24151"/>
    <w:rsid w:val="00B445FA"/>
    <w:rsid w:val="00B97E93"/>
    <w:rsid w:val="00BF701C"/>
    <w:rsid w:val="00CC2820"/>
    <w:rsid w:val="00D5090B"/>
    <w:rsid w:val="00D915D0"/>
    <w:rsid w:val="00DA406F"/>
    <w:rsid w:val="00DD59C7"/>
    <w:rsid w:val="00E84DDE"/>
    <w:rsid w:val="00ED62AC"/>
    <w:rsid w:val="00F20E91"/>
    <w:rsid w:val="00F641B1"/>
    <w:rsid w:val="00FF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0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ped-kopilka.ru%2Fblogs%2Fyulija-mihailovna-orlova%2Fkonsultacija-dlja-roditelei-bezopasnaja-dorog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2022-01-26T04:31:00Z</dcterms:created>
  <dcterms:modified xsi:type="dcterms:W3CDTF">2022-01-26T04:49:00Z</dcterms:modified>
</cp:coreProperties>
</file>