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EDD" w:rsidRPr="00CA1EDD" w:rsidRDefault="00CA1EDD" w:rsidP="00CA1E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детской деятельности и их организация в ДОО в соответствии с ФГОСДО.</w:t>
      </w:r>
    </w:p>
    <w:p w:rsidR="00000000" w:rsidRDefault="00BB70C9" w:rsidP="00BB70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ФГОСДО в ДОО  организуются 9 видов детской деятельности.</w:t>
      </w:r>
    </w:p>
    <w:p w:rsidR="00BB70C9" w:rsidRDefault="00BB70C9" w:rsidP="00BB70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>
        <w:rPr>
          <w:rFonts w:ascii="Times New Roman" w:hAnsi="Times New Roman" w:cs="Times New Roman"/>
          <w:sz w:val="28"/>
          <w:szCs w:val="28"/>
        </w:rPr>
        <w:t>, включая сюжетно-ролевую игру, игру с правилами и другие виды игры.</w:t>
      </w:r>
    </w:p>
    <w:p w:rsidR="00BB70C9" w:rsidRDefault="00BB70C9" w:rsidP="00BB70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Коммуникативная – общение и взаимодействие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и сверстниками.</w:t>
      </w:r>
    </w:p>
    <w:p w:rsidR="00BB70C9" w:rsidRDefault="00BB70C9" w:rsidP="00BB70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Познавательно-иссследовательска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исследование объектов окружающего мира и экспериментирование с ними.</w:t>
      </w:r>
    </w:p>
    <w:p w:rsidR="00BB70C9" w:rsidRDefault="00BB70C9" w:rsidP="00BB70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Восприятие художественной литературы и фольклора.</w:t>
      </w:r>
    </w:p>
    <w:p w:rsidR="00BB70C9" w:rsidRDefault="00BB70C9" w:rsidP="00BB70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Самообслуживание и элементарный бытовой труд (в помещении и на улице).</w:t>
      </w:r>
    </w:p>
    <w:p w:rsidR="00BB70C9" w:rsidRDefault="00BB70C9" w:rsidP="00BB70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Конструирование из разного материала, включая конструкторы, модули, бумагу, природный  и иной материал.</w:t>
      </w:r>
    </w:p>
    <w:p w:rsidR="00BB70C9" w:rsidRDefault="00BB70C9" w:rsidP="00BB70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Изобразительна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рисование, лепка, аппликация.</w:t>
      </w:r>
    </w:p>
    <w:p w:rsidR="00BB70C9" w:rsidRDefault="00BB70C9" w:rsidP="00BB70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Музыкальная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CA1E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восприятие и понимание смысла музыкальных произведений</w:t>
      </w:r>
      <w:r w:rsidR="003B4608">
        <w:rPr>
          <w:rFonts w:ascii="Times New Roman" w:hAnsi="Times New Roman" w:cs="Times New Roman"/>
          <w:sz w:val="28"/>
          <w:szCs w:val="28"/>
        </w:rPr>
        <w:t>, пение, музыкально-ритмические движения, игры на детских музыкальных инструментах</w:t>
      </w:r>
      <w:r w:rsidR="00CA1EDD">
        <w:rPr>
          <w:rFonts w:ascii="Times New Roman" w:hAnsi="Times New Roman" w:cs="Times New Roman"/>
          <w:sz w:val="28"/>
          <w:szCs w:val="28"/>
        </w:rPr>
        <w:t>.</w:t>
      </w:r>
    </w:p>
    <w:p w:rsidR="00CA1EDD" w:rsidRDefault="00CA1EDD" w:rsidP="00BB70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Двигательная (овладение основными движениями) форма активности ребенка.</w:t>
      </w:r>
    </w:p>
    <w:p w:rsidR="00CA1EDD" w:rsidRDefault="00CA1EDD" w:rsidP="00CA1EDD">
      <w:pPr>
        <w:jc w:val="both"/>
        <w:rPr>
          <w:rFonts w:ascii="Times New Roman" w:hAnsi="Times New Roman" w:cs="Times New Roman"/>
          <w:sz w:val="28"/>
          <w:szCs w:val="28"/>
        </w:rPr>
      </w:pPr>
      <w:r w:rsidRPr="00CA1EDD">
        <w:rPr>
          <w:rFonts w:ascii="Times New Roman" w:hAnsi="Times New Roman" w:cs="Times New Roman"/>
          <w:sz w:val="28"/>
          <w:szCs w:val="28"/>
        </w:rPr>
        <w:t>Каждый вид детской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обладает богатейшими развивающими возможностями, однако продуктивно их  организовать   педагогам ДОО не всегда удается по причине сложности самого вида деятельности, отсутствия необходимой предметно-развивающей среды, а также низкого уровня владения педагогами интересными методами и приемами организации каждого вида деятельности.</w:t>
      </w:r>
    </w:p>
    <w:p w:rsidR="00CA1EDD" w:rsidRDefault="00CA1EDD" w:rsidP="00851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4F1">
        <w:rPr>
          <w:rFonts w:ascii="Times New Roman" w:hAnsi="Times New Roman" w:cs="Times New Roman"/>
          <w:b/>
          <w:sz w:val="28"/>
          <w:szCs w:val="28"/>
        </w:rPr>
        <w:t>Любая деятельность включает в себя 6 компонентов</w:t>
      </w:r>
      <w:r w:rsidR="00CE6197">
        <w:rPr>
          <w:rFonts w:ascii="Times New Roman" w:hAnsi="Times New Roman" w:cs="Times New Roman"/>
          <w:sz w:val="28"/>
          <w:szCs w:val="28"/>
        </w:rPr>
        <w:t xml:space="preserve">: цель, мотив, способы действий, средства деятельности, условия ее осуществления и результат. </w:t>
      </w:r>
    </w:p>
    <w:p w:rsidR="008514F1" w:rsidRDefault="008514F1" w:rsidP="00851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примере познавательно-исследовательской деятельности специфика компонентов  такова. </w:t>
      </w:r>
    </w:p>
    <w:p w:rsidR="00404A7B" w:rsidRDefault="00404A7B" w:rsidP="00851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-  </w:t>
      </w:r>
      <w:r>
        <w:rPr>
          <w:rFonts w:ascii="Times New Roman" w:hAnsi="Times New Roman" w:cs="Times New Roman"/>
          <w:sz w:val="28"/>
          <w:szCs w:val="28"/>
        </w:rPr>
        <w:t xml:space="preserve">получить знание, добыть информацию, почувствовать вкус к открытию нового знания, который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последствии</w:t>
      </w:r>
      <w:proofErr w:type="gramEnd"/>
      <w:r w:rsidR="00A42E7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превратиться в любознательность.</w:t>
      </w:r>
    </w:p>
    <w:p w:rsidR="00404A7B" w:rsidRDefault="00404A7B" w:rsidP="00851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Мотив –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 конкретной ситуацией (для продолжения работы, организации игры, реализации творческого замысла, получения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интересующей информации, изучения устройства объекта, применения в повседневных бытовых и социальных ситуациях и т.д.).</w:t>
      </w:r>
    </w:p>
    <w:p w:rsidR="00404A7B" w:rsidRDefault="00BA74D1" w:rsidP="00851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Способы – </w:t>
      </w:r>
      <w:r w:rsidRPr="00BA74D1">
        <w:rPr>
          <w:rFonts w:ascii="Times New Roman" w:hAnsi="Times New Roman" w:cs="Times New Roman"/>
          <w:sz w:val="28"/>
          <w:szCs w:val="28"/>
        </w:rPr>
        <w:t>познавательные умения</w:t>
      </w:r>
      <w:r>
        <w:rPr>
          <w:rFonts w:ascii="Times New Roman" w:hAnsi="Times New Roman" w:cs="Times New Roman"/>
          <w:sz w:val="28"/>
          <w:szCs w:val="28"/>
        </w:rPr>
        <w:t xml:space="preserve"> (анализировать, сравнивать, проводить аналоги, высказывать идеи, проявляя смекалку и оригинальность мышления, приводить доказательства</w:t>
      </w:r>
      <w:r w:rsidR="00E22ECE">
        <w:rPr>
          <w:rFonts w:ascii="Times New Roman" w:hAnsi="Times New Roman" w:cs="Times New Roman"/>
          <w:sz w:val="28"/>
          <w:szCs w:val="28"/>
        </w:rPr>
        <w:t xml:space="preserve"> и т.д.) и разнообразные способы практических действий. </w:t>
      </w:r>
    </w:p>
    <w:p w:rsidR="00D7778E" w:rsidRDefault="00D7778E" w:rsidP="00851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Средства деятельности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нструменты для осуществления различных видов работ с разными материалами.</w:t>
      </w:r>
    </w:p>
    <w:p w:rsidR="00D7778E" w:rsidRDefault="00D7778E" w:rsidP="00851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Условия – </w:t>
      </w:r>
      <w:r>
        <w:rPr>
          <w:rFonts w:ascii="Times New Roman" w:hAnsi="Times New Roman" w:cs="Times New Roman"/>
          <w:sz w:val="28"/>
          <w:szCs w:val="28"/>
        </w:rPr>
        <w:t>предметно-развивающая среда, способствующая достижению цели, а также психологически комфортное взаимодействие: свобода мнений, право на ошибку, отсутствие критики, поддержка любых идей, активное слушание товарищей</w:t>
      </w:r>
      <w:r w:rsidR="0026714F">
        <w:rPr>
          <w:rFonts w:ascii="Times New Roman" w:hAnsi="Times New Roman" w:cs="Times New Roman"/>
          <w:sz w:val="28"/>
          <w:szCs w:val="28"/>
        </w:rPr>
        <w:t>, возможность свободного</w:t>
      </w:r>
      <w:r w:rsidR="00EF2C95">
        <w:rPr>
          <w:rFonts w:ascii="Times New Roman" w:hAnsi="Times New Roman" w:cs="Times New Roman"/>
          <w:sz w:val="28"/>
          <w:szCs w:val="28"/>
        </w:rPr>
        <w:t xml:space="preserve"> размещения, перемещения и общения детей.</w:t>
      </w:r>
    </w:p>
    <w:p w:rsidR="00A42E7F" w:rsidRDefault="00A42E7F" w:rsidP="00851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 – </w:t>
      </w:r>
      <w:r>
        <w:rPr>
          <w:rFonts w:ascii="Times New Roman" w:hAnsi="Times New Roman" w:cs="Times New Roman"/>
          <w:sz w:val="28"/>
          <w:szCs w:val="28"/>
        </w:rPr>
        <w:t xml:space="preserve">новое знание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и\или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умение. </w:t>
      </w:r>
    </w:p>
    <w:p w:rsidR="00A42E7F" w:rsidRDefault="00A42E7F" w:rsidP="008514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E7F" w:rsidRDefault="00A42E7F" w:rsidP="00851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Схема развития любого вида деятельности в дошкольном детстве такова:</w:t>
      </w:r>
      <w:r>
        <w:rPr>
          <w:rFonts w:ascii="Times New Roman" w:hAnsi="Times New Roman" w:cs="Times New Roman"/>
          <w:sz w:val="28"/>
          <w:szCs w:val="28"/>
        </w:rPr>
        <w:t xml:space="preserve"> сначала она осуществляется в совместной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взрослым, затем в совместной деятельности со сверстниками и затем становится самостоятельной деятельностью.</w:t>
      </w:r>
    </w:p>
    <w:p w:rsidR="00A42E7F" w:rsidRDefault="001134B3" w:rsidP="00851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познавательно-исследовательскую деятельность в ДОУ можно организовать:</w:t>
      </w:r>
    </w:p>
    <w:p w:rsidR="001134B3" w:rsidRDefault="001134B3" w:rsidP="00851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ООД (НОД), где ведущая роль принадлежит педагогу;</w:t>
      </w:r>
    </w:p>
    <w:p w:rsidR="001134B3" w:rsidRDefault="001134B3" w:rsidP="00851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процессе совместной деятельности ребенка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 (наблюдения, экскурсии, решение проблемных ситуаций, экспериментирование, коллекционирование, моделирование, дидактические игры с правилами, разработка проекта);</w:t>
      </w:r>
    </w:p>
    <w:p w:rsidR="001134B3" w:rsidRDefault="001134B3" w:rsidP="00851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процессе совместной деятельности ребенка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 в ходе режимных моментов;</w:t>
      </w:r>
    </w:p>
    <w:p w:rsidR="001134B3" w:rsidRPr="00A42E7F" w:rsidRDefault="001134B3" w:rsidP="00851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через создание условий, побуждающих детей к самостоятельной познавательной деятельности: создание богатой предметно-развивающей среды, уголков конструирования, экспериментирования, чтения, природной зоны, игровой зоны. Среда должна также предоставлять возможность действовать индивидуально или вместе со сверстниками, не навязывая обязательной совместной деятельности.</w:t>
      </w:r>
    </w:p>
    <w:p w:rsidR="008514F1" w:rsidRDefault="008514F1" w:rsidP="00CA1E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14F1" w:rsidRDefault="008514F1" w:rsidP="00CA1E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14F1" w:rsidRPr="00CA1EDD" w:rsidRDefault="008514F1" w:rsidP="00CA1ED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14F1" w:rsidRPr="00CA1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10A3F"/>
    <w:multiLevelType w:val="hybridMultilevel"/>
    <w:tmpl w:val="54022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B70C9"/>
    <w:rsid w:val="001134B3"/>
    <w:rsid w:val="0026714F"/>
    <w:rsid w:val="003B4608"/>
    <w:rsid w:val="00404A7B"/>
    <w:rsid w:val="008514F1"/>
    <w:rsid w:val="00A42E7F"/>
    <w:rsid w:val="00BA74D1"/>
    <w:rsid w:val="00BB70C9"/>
    <w:rsid w:val="00CA1EDD"/>
    <w:rsid w:val="00CE6197"/>
    <w:rsid w:val="00D7778E"/>
    <w:rsid w:val="00E22ECE"/>
    <w:rsid w:val="00EF2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12</cp:revision>
  <dcterms:created xsi:type="dcterms:W3CDTF">2018-12-10T11:42:00Z</dcterms:created>
  <dcterms:modified xsi:type="dcterms:W3CDTF">2018-12-10T13:43:00Z</dcterms:modified>
</cp:coreProperties>
</file>