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373" w:rsidRDefault="00A44373" w:rsidP="00C510D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A4437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Как </w:t>
      </w:r>
      <w:proofErr w:type="spellStart"/>
      <w:r w:rsidRPr="00A4437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ширмы-трансформеры</w:t>
      </w:r>
      <w:proofErr w:type="spellEnd"/>
      <w:r w:rsidRPr="00A4437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и карманы-органайзеры помогут выполнить требования ФГОС к развивающей среде</w:t>
      </w:r>
      <w:r w:rsidR="00C510D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.</w:t>
      </w:r>
    </w:p>
    <w:p w:rsidR="00C510DB" w:rsidRPr="00A44373" w:rsidRDefault="00C510DB" w:rsidP="00C510D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A44373" w:rsidRDefault="00A44373" w:rsidP="00C510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0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Групповая комната в типовых детских садах – место для игр, творчества, питания, обучения детей, а нередко и сна. Чтобы каждый ребенок мог организовать игровое пространство по своим интересам, воспитателям  предлагается разработать проект  «Проектирование образовательной среды, реализующей принцип индивидуализации в соответствии с ФГОС </w:t>
      </w:r>
      <w:proofErr w:type="gramStart"/>
      <w:r w:rsidRPr="00C510D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C510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Следует включить  в развивающую среду групп </w:t>
      </w:r>
      <w:proofErr w:type="spellStart"/>
      <w:r w:rsidRPr="00C510DB">
        <w:rPr>
          <w:rFonts w:ascii="Times New Roman" w:eastAsia="Times New Roman" w:hAnsi="Times New Roman" w:cs="Times New Roman"/>
          <w:color w:val="000000"/>
          <w:sz w:val="28"/>
          <w:szCs w:val="28"/>
        </w:rPr>
        <w:t>ширмы-трансформеры</w:t>
      </w:r>
      <w:proofErr w:type="spellEnd"/>
      <w:r w:rsidRPr="00C510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карманы-органайзеры и еще пять новых компонентов. </w:t>
      </w:r>
    </w:p>
    <w:p w:rsidR="00C510DB" w:rsidRPr="00C510DB" w:rsidRDefault="00C510DB" w:rsidP="00C510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44373" w:rsidRPr="00C510DB" w:rsidRDefault="00A44373" w:rsidP="00C510D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51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Изготовьте новые компоненты для развивающей среды группы</w:t>
      </w:r>
    </w:p>
    <w:p w:rsidR="00A44373" w:rsidRPr="00C510DB" w:rsidRDefault="00A44373" w:rsidP="00C510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0DB"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 чем внести изменения в развивающую среду группы составьте список новых компонентов. Обсудите их с детьми и родителями, учтите замечания и предложения. Подготовьте материалы для изготовления нового игрового оборудования</w:t>
      </w:r>
      <w:r w:rsidR="00C510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C510D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44373" w:rsidRPr="00C510DB" w:rsidRDefault="00A44373" w:rsidP="00C510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0DB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Определите, кто будет отвечать за изготовление оборудования, распределите обязанности. Затем самостоятельно или с помощью родителей, других исполнителей изготовьте (соберите) описанное ниже игровое оборудование. К несложной работе – например, раскрашиванию, подключите детей.</w:t>
      </w:r>
    </w:p>
    <w:p w:rsidR="00A44373" w:rsidRPr="00C510DB" w:rsidRDefault="00A44373" w:rsidP="00C510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0DB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Новые компоненты, новое игровое оборудование включайте в развивающую среду группы по мере готовности. Расскажите и покажите детям, как можно его использовать в игре.</w:t>
      </w:r>
    </w:p>
    <w:p w:rsidR="00FA1BCE" w:rsidRPr="00C510DB" w:rsidRDefault="00FA1BCE" w:rsidP="00C510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F49"/>
          <w:sz w:val="28"/>
          <w:szCs w:val="28"/>
          <w:highlight w:val="yellow"/>
        </w:rPr>
      </w:pPr>
    </w:p>
    <w:p w:rsidR="00FA1BCE" w:rsidRDefault="00A44373" w:rsidP="00DB0908">
      <w:pPr>
        <w:shd w:val="clear" w:color="auto" w:fill="FFFFFF"/>
        <w:spacing w:after="0" w:line="469" w:lineRule="atLeast"/>
        <w:jc w:val="center"/>
        <w:rPr>
          <w:rFonts w:ascii="Times New Roman" w:eastAsia="Times New Roman" w:hAnsi="Times New Roman" w:cs="Times New Roman"/>
          <w:b/>
          <w:bCs/>
          <w:color w:val="007F49"/>
          <w:sz w:val="32"/>
          <w:szCs w:val="32"/>
        </w:rPr>
      </w:pPr>
      <w:r w:rsidRPr="00FA1BCE">
        <w:rPr>
          <w:rFonts w:ascii="Times New Roman" w:eastAsia="Times New Roman" w:hAnsi="Times New Roman" w:cs="Times New Roman"/>
          <w:b/>
          <w:bCs/>
          <w:color w:val="007F49"/>
          <w:sz w:val="32"/>
          <w:szCs w:val="32"/>
        </w:rPr>
        <w:t>Ширмы</w:t>
      </w:r>
      <w:r w:rsidR="00DB0908">
        <w:rPr>
          <w:rFonts w:ascii="Times New Roman" w:eastAsia="Times New Roman" w:hAnsi="Times New Roman" w:cs="Times New Roman"/>
          <w:b/>
          <w:bCs/>
          <w:color w:val="007F49"/>
          <w:sz w:val="32"/>
          <w:szCs w:val="32"/>
        </w:rPr>
        <w:t xml:space="preserve"> </w:t>
      </w:r>
      <w:r w:rsidRPr="00FA1BCE">
        <w:rPr>
          <w:rFonts w:ascii="Times New Roman" w:eastAsia="Times New Roman" w:hAnsi="Times New Roman" w:cs="Times New Roman"/>
          <w:b/>
          <w:bCs/>
          <w:color w:val="007F49"/>
          <w:sz w:val="32"/>
          <w:szCs w:val="32"/>
        </w:rPr>
        <w:t>-</w:t>
      </w:r>
      <w:r w:rsidR="00DB0908">
        <w:rPr>
          <w:rFonts w:ascii="Times New Roman" w:eastAsia="Times New Roman" w:hAnsi="Times New Roman" w:cs="Times New Roman"/>
          <w:b/>
          <w:bCs/>
          <w:color w:val="007F49"/>
          <w:sz w:val="32"/>
          <w:szCs w:val="32"/>
        </w:rPr>
        <w:t xml:space="preserve"> </w:t>
      </w:r>
      <w:proofErr w:type="spellStart"/>
      <w:r w:rsidRPr="00FA1BCE">
        <w:rPr>
          <w:rFonts w:ascii="Times New Roman" w:eastAsia="Times New Roman" w:hAnsi="Times New Roman" w:cs="Times New Roman"/>
          <w:b/>
          <w:bCs/>
          <w:color w:val="007F49"/>
          <w:sz w:val="32"/>
          <w:szCs w:val="32"/>
        </w:rPr>
        <w:t>трансформеры</w:t>
      </w:r>
      <w:proofErr w:type="spellEnd"/>
      <w:r w:rsidRPr="00FA1BCE">
        <w:rPr>
          <w:rFonts w:ascii="Times New Roman" w:eastAsia="Times New Roman" w:hAnsi="Times New Roman" w:cs="Times New Roman"/>
          <w:b/>
          <w:bCs/>
          <w:color w:val="007F49"/>
          <w:sz w:val="32"/>
          <w:szCs w:val="32"/>
        </w:rPr>
        <w:t>.</w:t>
      </w:r>
    </w:p>
    <w:p w:rsidR="00DB0908" w:rsidRDefault="00DB0908" w:rsidP="00C510DB">
      <w:pPr>
        <w:shd w:val="clear" w:color="auto" w:fill="FFFFFF"/>
        <w:spacing w:after="0" w:line="469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DB0908" w:rsidRDefault="00DB0908" w:rsidP="00C510DB">
      <w:pPr>
        <w:shd w:val="clear" w:color="auto" w:fill="FFFFFF"/>
        <w:spacing w:after="0" w:line="469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B0908">
        <w:rPr>
          <w:rFonts w:ascii="Times New Roman" w:eastAsia="Times New Roman" w:hAnsi="Times New Roman" w:cs="Times New Roman"/>
          <w:color w:val="000000"/>
          <w:sz w:val="32"/>
          <w:szCs w:val="32"/>
        </w:rPr>
        <w:drawing>
          <wp:inline distT="0" distB="0" distL="0" distR="0">
            <wp:extent cx="5029199" cy="3689497"/>
            <wp:effectExtent l="19050" t="0" r="1" b="0"/>
            <wp:docPr id="1" name="Рисунок 1" descr="59319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59319142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467" cy="369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73" w:rsidRPr="00FA1BCE" w:rsidRDefault="00A44373" w:rsidP="00C510DB">
      <w:pPr>
        <w:shd w:val="clear" w:color="auto" w:fill="FFFFFF"/>
        <w:spacing w:after="0" w:line="469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A1BCE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Трансформировать игровое пространство детям помогут </w:t>
      </w:r>
      <w:proofErr w:type="spellStart"/>
      <w:r w:rsidRPr="00FA1BCE">
        <w:rPr>
          <w:rFonts w:ascii="Times New Roman" w:eastAsia="Times New Roman" w:hAnsi="Times New Roman" w:cs="Times New Roman"/>
          <w:color w:val="000000"/>
          <w:sz w:val="32"/>
          <w:szCs w:val="32"/>
        </w:rPr>
        <w:t>ширмы-трансформеры</w:t>
      </w:r>
      <w:proofErr w:type="spellEnd"/>
      <w:r w:rsidRPr="00FA1BCE">
        <w:rPr>
          <w:rFonts w:ascii="Times New Roman" w:eastAsia="Times New Roman" w:hAnsi="Times New Roman" w:cs="Times New Roman"/>
          <w:color w:val="000000"/>
          <w:sz w:val="32"/>
          <w:szCs w:val="32"/>
        </w:rPr>
        <w:t>. Основное преимущество ширм в том, что они легкие, дети могут самостоятельно перемещать их по группе. Специальные соединители позволят менять размеры и форму ширм по желанию детей.</w:t>
      </w:r>
    </w:p>
    <w:p w:rsidR="00A44373" w:rsidRPr="00FA1BCE" w:rsidRDefault="00A44373" w:rsidP="00C510DB">
      <w:pPr>
        <w:shd w:val="clear" w:color="auto" w:fill="FFFFFF"/>
        <w:spacing w:after="240" w:line="469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A1B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Ширмы удобно хранить. На них, как и на стулья, можно сшить тематические чехлы: «дом», «палатку», «корабль». При выборе дизайна и темы для </w:t>
      </w:r>
      <w:proofErr w:type="spellStart"/>
      <w:r w:rsidRPr="00FA1BCE">
        <w:rPr>
          <w:rFonts w:ascii="Times New Roman" w:eastAsia="Times New Roman" w:hAnsi="Times New Roman" w:cs="Times New Roman"/>
          <w:color w:val="000000"/>
          <w:sz w:val="32"/>
          <w:szCs w:val="32"/>
        </w:rPr>
        <w:t>ширм-трансформеров</w:t>
      </w:r>
      <w:proofErr w:type="spellEnd"/>
      <w:r w:rsidRPr="00FA1B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учитывайте игровые интересы дошкольников.</w:t>
      </w:r>
    </w:p>
    <w:p w:rsidR="00DB0908" w:rsidRDefault="00A44373" w:rsidP="00DB0908">
      <w:pPr>
        <w:shd w:val="clear" w:color="auto" w:fill="FFFFFF"/>
        <w:spacing w:after="240" w:line="469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A1BCE">
        <w:rPr>
          <w:rFonts w:ascii="Times New Roman" w:eastAsia="Times New Roman" w:hAnsi="Times New Roman" w:cs="Times New Roman"/>
          <w:color w:val="000000"/>
          <w:sz w:val="32"/>
          <w:szCs w:val="32"/>
        </w:rPr>
        <w:t>На внутреннюю сторону ширм можно нашить кармашки и поместить в них атрибуты к играм. Другой вариант – нашить петли и ленты с липучкой. На эти приспособления дети смогут крепить ламинированные картинки с бытовой техникой, кухонной утварью, медицинским оборудованием или таблички с надписями «Аптека», «Столовая» для создания антуража при игре в «Дом», «Магазин», «Поликлинику». Внутреннюю сторону ширм можно также дополнить пластиковой сеткой, которая удержит небольшие корзинки с игрушками и атрибутами.</w:t>
      </w:r>
    </w:p>
    <w:p w:rsidR="00DB0908" w:rsidRDefault="00DB0908" w:rsidP="00DB0908">
      <w:pPr>
        <w:shd w:val="clear" w:color="auto" w:fill="FFFFFF"/>
        <w:spacing w:after="240" w:line="469" w:lineRule="atLeast"/>
        <w:jc w:val="both"/>
        <w:rPr>
          <w:rFonts w:ascii="Georgia" w:eastAsia="Times New Roman" w:hAnsi="Georgia" w:cs="Times New Roman"/>
          <w:b/>
          <w:bCs/>
          <w:color w:val="007F49"/>
          <w:sz w:val="30"/>
        </w:rPr>
      </w:pPr>
    </w:p>
    <w:p w:rsidR="00DB0908" w:rsidRDefault="00DB0908" w:rsidP="00DB0908">
      <w:pPr>
        <w:shd w:val="clear" w:color="auto" w:fill="FFFFFF"/>
        <w:spacing w:after="240" w:line="469" w:lineRule="atLeast"/>
        <w:jc w:val="both"/>
        <w:rPr>
          <w:rFonts w:ascii="Georgia" w:eastAsia="Times New Roman" w:hAnsi="Georgia" w:cs="Times New Roman"/>
          <w:b/>
          <w:bCs/>
          <w:color w:val="007F49"/>
          <w:sz w:val="30"/>
        </w:rPr>
      </w:pPr>
    </w:p>
    <w:p w:rsidR="00DB0908" w:rsidRDefault="00DB0908" w:rsidP="00DB0908">
      <w:pPr>
        <w:shd w:val="clear" w:color="auto" w:fill="FFFFFF"/>
        <w:spacing w:after="240" w:line="469" w:lineRule="atLeast"/>
        <w:jc w:val="both"/>
        <w:rPr>
          <w:rFonts w:ascii="Georgia" w:eastAsia="Times New Roman" w:hAnsi="Georgia" w:cs="Times New Roman"/>
          <w:b/>
          <w:bCs/>
          <w:color w:val="007F49"/>
          <w:sz w:val="30"/>
        </w:rPr>
      </w:pPr>
    </w:p>
    <w:p w:rsidR="00DB0908" w:rsidRDefault="00DB0908" w:rsidP="00DB0908">
      <w:pPr>
        <w:shd w:val="clear" w:color="auto" w:fill="FFFFFF"/>
        <w:spacing w:after="240" w:line="469" w:lineRule="atLeast"/>
        <w:jc w:val="both"/>
        <w:rPr>
          <w:rFonts w:ascii="Georgia" w:eastAsia="Times New Roman" w:hAnsi="Georgia" w:cs="Times New Roman"/>
          <w:b/>
          <w:bCs/>
          <w:color w:val="007F49"/>
          <w:sz w:val="30"/>
        </w:rPr>
      </w:pPr>
    </w:p>
    <w:p w:rsidR="00DB0908" w:rsidRDefault="00DB0908" w:rsidP="00DB0908">
      <w:pPr>
        <w:shd w:val="clear" w:color="auto" w:fill="FFFFFF"/>
        <w:spacing w:after="240" w:line="469" w:lineRule="atLeast"/>
        <w:jc w:val="both"/>
        <w:rPr>
          <w:rFonts w:ascii="Georgia" w:eastAsia="Times New Roman" w:hAnsi="Georgia" w:cs="Times New Roman"/>
          <w:b/>
          <w:bCs/>
          <w:color w:val="007F49"/>
          <w:sz w:val="30"/>
        </w:rPr>
      </w:pPr>
    </w:p>
    <w:p w:rsidR="00DB0908" w:rsidRDefault="00DB0908" w:rsidP="00DB0908">
      <w:pPr>
        <w:shd w:val="clear" w:color="auto" w:fill="FFFFFF"/>
        <w:spacing w:after="240" w:line="469" w:lineRule="atLeast"/>
        <w:jc w:val="both"/>
        <w:rPr>
          <w:rFonts w:ascii="Georgia" w:eastAsia="Times New Roman" w:hAnsi="Georgia" w:cs="Times New Roman"/>
          <w:b/>
          <w:bCs/>
          <w:color w:val="007F49"/>
          <w:sz w:val="30"/>
        </w:rPr>
      </w:pPr>
    </w:p>
    <w:p w:rsidR="00DB0908" w:rsidRDefault="00DB0908" w:rsidP="00DB0908">
      <w:pPr>
        <w:shd w:val="clear" w:color="auto" w:fill="FFFFFF"/>
        <w:spacing w:after="240" w:line="469" w:lineRule="atLeast"/>
        <w:jc w:val="both"/>
        <w:rPr>
          <w:rFonts w:ascii="Georgia" w:eastAsia="Times New Roman" w:hAnsi="Georgia" w:cs="Times New Roman"/>
          <w:b/>
          <w:bCs/>
          <w:color w:val="007F49"/>
          <w:sz w:val="30"/>
        </w:rPr>
      </w:pPr>
    </w:p>
    <w:p w:rsidR="00DB0908" w:rsidRDefault="00DB0908" w:rsidP="00DB0908">
      <w:pPr>
        <w:shd w:val="clear" w:color="auto" w:fill="FFFFFF"/>
        <w:spacing w:after="240" w:line="469" w:lineRule="atLeast"/>
        <w:jc w:val="both"/>
        <w:rPr>
          <w:rFonts w:ascii="Georgia" w:eastAsia="Times New Roman" w:hAnsi="Georgia" w:cs="Times New Roman"/>
          <w:b/>
          <w:bCs/>
          <w:color w:val="007F49"/>
          <w:sz w:val="30"/>
        </w:rPr>
      </w:pPr>
    </w:p>
    <w:p w:rsidR="00FA1BCE" w:rsidRDefault="00A44373" w:rsidP="00DB0908">
      <w:pPr>
        <w:shd w:val="clear" w:color="auto" w:fill="FFFFFF"/>
        <w:spacing w:after="240" w:line="469" w:lineRule="atLeast"/>
        <w:jc w:val="center"/>
        <w:rPr>
          <w:rFonts w:ascii="Georgia" w:eastAsia="Times New Roman" w:hAnsi="Georgia" w:cs="Times New Roman"/>
          <w:b/>
          <w:bCs/>
          <w:color w:val="007F49"/>
          <w:sz w:val="30"/>
        </w:rPr>
      </w:pPr>
      <w:r w:rsidRPr="00FA1BCE">
        <w:rPr>
          <w:rFonts w:ascii="Georgia" w:eastAsia="Times New Roman" w:hAnsi="Georgia" w:cs="Times New Roman"/>
          <w:b/>
          <w:bCs/>
          <w:color w:val="007F49"/>
          <w:sz w:val="30"/>
        </w:rPr>
        <w:lastRenderedPageBreak/>
        <w:t>Коробки</w:t>
      </w:r>
      <w:r w:rsidR="00DB0908">
        <w:rPr>
          <w:rFonts w:ascii="Georgia" w:eastAsia="Times New Roman" w:hAnsi="Georgia" w:cs="Times New Roman"/>
          <w:b/>
          <w:bCs/>
          <w:color w:val="007F49"/>
          <w:sz w:val="30"/>
        </w:rPr>
        <w:t xml:space="preserve"> </w:t>
      </w:r>
      <w:r w:rsidRPr="00FA1BCE">
        <w:rPr>
          <w:rFonts w:ascii="Georgia" w:eastAsia="Times New Roman" w:hAnsi="Georgia" w:cs="Times New Roman"/>
          <w:b/>
          <w:bCs/>
          <w:color w:val="007F49"/>
          <w:sz w:val="30"/>
        </w:rPr>
        <w:t>-</w:t>
      </w:r>
      <w:r w:rsidR="00DB0908">
        <w:rPr>
          <w:rFonts w:ascii="Georgia" w:eastAsia="Times New Roman" w:hAnsi="Georgia" w:cs="Times New Roman"/>
          <w:b/>
          <w:bCs/>
          <w:color w:val="007F49"/>
          <w:sz w:val="30"/>
        </w:rPr>
        <w:t xml:space="preserve"> </w:t>
      </w:r>
      <w:proofErr w:type="spellStart"/>
      <w:r w:rsidRPr="00FA1BCE">
        <w:rPr>
          <w:rFonts w:ascii="Georgia" w:eastAsia="Times New Roman" w:hAnsi="Georgia" w:cs="Times New Roman"/>
          <w:b/>
          <w:bCs/>
          <w:color w:val="007F49"/>
          <w:sz w:val="30"/>
        </w:rPr>
        <w:t>трансформеры</w:t>
      </w:r>
      <w:proofErr w:type="spellEnd"/>
      <w:r w:rsidRPr="00FA1BCE">
        <w:rPr>
          <w:rFonts w:ascii="Georgia" w:eastAsia="Times New Roman" w:hAnsi="Georgia" w:cs="Times New Roman"/>
          <w:b/>
          <w:bCs/>
          <w:color w:val="007F49"/>
          <w:sz w:val="30"/>
        </w:rPr>
        <w:t>.</w:t>
      </w:r>
    </w:p>
    <w:p w:rsidR="00DB0908" w:rsidRDefault="00DB0908" w:rsidP="00DB0908">
      <w:pPr>
        <w:shd w:val="clear" w:color="auto" w:fill="FFFFFF"/>
        <w:spacing w:after="0" w:line="469" w:lineRule="atLeast"/>
        <w:jc w:val="center"/>
        <w:rPr>
          <w:rFonts w:ascii="Georgia" w:eastAsia="Times New Roman" w:hAnsi="Georgia" w:cs="Times New Roman"/>
          <w:b/>
          <w:bCs/>
          <w:color w:val="007F49"/>
          <w:sz w:val="30"/>
        </w:rPr>
      </w:pPr>
      <w:r w:rsidRPr="00DB0908">
        <w:rPr>
          <w:rFonts w:ascii="Georgia" w:eastAsia="Times New Roman" w:hAnsi="Georgia" w:cs="Times New Roman"/>
          <w:b/>
          <w:bCs/>
          <w:color w:val="007F49"/>
          <w:sz w:val="30"/>
        </w:rPr>
        <w:drawing>
          <wp:inline distT="0" distB="0" distL="0" distR="0">
            <wp:extent cx="3817088" cy="3476847"/>
            <wp:effectExtent l="19050" t="0" r="0" b="0"/>
            <wp:docPr id="4" name="Рисунок 2" descr="IMG_20180208_0925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180208_092537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286" cy="347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908" w:rsidRDefault="00DB0908" w:rsidP="00DB0908">
      <w:pPr>
        <w:shd w:val="clear" w:color="auto" w:fill="FFFFFF"/>
        <w:spacing w:after="0" w:line="469" w:lineRule="atLeast"/>
        <w:jc w:val="center"/>
        <w:rPr>
          <w:rFonts w:ascii="Georgia" w:eastAsia="Times New Roman" w:hAnsi="Georgia" w:cs="Times New Roman"/>
          <w:color w:val="000000"/>
          <w:sz w:val="30"/>
          <w:szCs w:val="30"/>
        </w:rPr>
      </w:pPr>
    </w:p>
    <w:p w:rsidR="00A44373" w:rsidRPr="00A44373" w:rsidRDefault="00A44373" w:rsidP="00C510DB">
      <w:pPr>
        <w:shd w:val="clear" w:color="auto" w:fill="FFFFFF"/>
        <w:spacing w:after="0" w:line="469" w:lineRule="atLeast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FA1BCE">
        <w:rPr>
          <w:rFonts w:ascii="Georgia" w:eastAsia="Times New Roman" w:hAnsi="Georgia" w:cs="Times New Roman"/>
          <w:color w:val="000000"/>
          <w:sz w:val="30"/>
          <w:szCs w:val="30"/>
        </w:rPr>
        <w:t>Это оборудование можно сделать тематическим – «корабль», «дом», «ракета». Коробки легко складывать и раскладывать, они занимают мало места при хранении. К процессу изготовления таких коробок, а также картонных ширм-декораций, привлеките детей. Пусть каждый ребенок получит возможность проявить себя в проектировании будущего игрового материала, в его раскрашивании.</w:t>
      </w:r>
    </w:p>
    <w:p w:rsidR="00A44373" w:rsidRDefault="00A44373" w:rsidP="00C510DB">
      <w:pPr>
        <w:shd w:val="clear" w:color="auto" w:fill="FFFFFF"/>
        <w:spacing w:after="240" w:line="469" w:lineRule="atLeast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</w:p>
    <w:p w:rsidR="00FA1BCE" w:rsidRDefault="00A44373" w:rsidP="00DB0908">
      <w:pPr>
        <w:shd w:val="clear" w:color="auto" w:fill="FFFFFF"/>
        <w:spacing w:after="0" w:line="469" w:lineRule="atLeast"/>
        <w:jc w:val="center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A44373">
        <w:rPr>
          <w:rFonts w:ascii="Georgia" w:eastAsia="Times New Roman" w:hAnsi="Georgia" w:cs="Times New Roman"/>
          <w:b/>
          <w:bCs/>
          <w:color w:val="007F49"/>
          <w:sz w:val="30"/>
        </w:rPr>
        <w:t>Карманы-органайзеры.</w:t>
      </w:r>
    </w:p>
    <w:p w:rsidR="00A44373" w:rsidRPr="00A44373" w:rsidRDefault="00A44373" w:rsidP="00C510DB">
      <w:pPr>
        <w:shd w:val="clear" w:color="auto" w:fill="FFFFFF"/>
        <w:spacing w:after="0" w:line="469" w:lineRule="atLeast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A44373">
        <w:rPr>
          <w:rFonts w:ascii="Georgia" w:eastAsia="Times New Roman" w:hAnsi="Georgia" w:cs="Times New Roman"/>
          <w:color w:val="000000"/>
          <w:sz w:val="30"/>
          <w:szCs w:val="30"/>
        </w:rPr>
        <w:t>Карманы-органайзеры обеспечат доступность мелкого игрового материала и выполнят функцию хранения. Сделайте их из ткани, клеенки, кожи или пластика. Карманы-органайзеры можно расположить на стене, обратной стороне мебели, на двери, под окнами, прикрепить к потолку. Они имеют съемные крепления, поэтому их можно перевешивать на другое место в зависимости от ситуации.</w:t>
      </w:r>
    </w:p>
    <w:p w:rsidR="00FA1BCE" w:rsidRDefault="00A44373" w:rsidP="00C510DB">
      <w:pPr>
        <w:shd w:val="clear" w:color="auto" w:fill="FFFFFF"/>
        <w:spacing w:after="240" w:line="469" w:lineRule="atLeast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A44373">
        <w:rPr>
          <w:rFonts w:ascii="Georgia" w:eastAsia="Times New Roman" w:hAnsi="Georgia" w:cs="Times New Roman"/>
          <w:color w:val="000000"/>
          <w:sz w:val="30"/>
          <w:szCs w:val="30"/>
        </w:rPr>
        <w:lastRenderedPageBreak/>
        <w:t xml:space="preserve">В карманы можно складывать как групповые игровые атрибуты, так и мелкие игрушки, которые дети приносят из дома. </w:t>
      </w:r>
    </w:p>
    <w:p w:rsidR="004A06A2" w:rsidRPr="00A44373" w:rsidRDefault="00DB0908" w:rsidP="00C510DB">
      <w:pPr>
        <w:shd w:val="clear" w:color="auto" w:fill="FFFFFF"/>
        <w:spacing w:after="240" w:line="469" w:lineRule="atLeast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</w:rPr>
        <w:drawing>
          <wp:inline distT="0" distB="0" distL="0" distR="0">
            <wp:extent cx="4572000" cy="34290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BCE" w:rsidRDefault="00A44373" w:rsidP="00C510DB">
      <w:pPr>
        <w:shd w:val="clear" w:color="auto" w:fill="FFFFFF"/>
        <w:spacing w:after="0" w:line="469" w:lineRule="atLeast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A44373">
        <w:rPr>
          <w:rFonts w:ascii="Georgia" w:eastAsia="Times New Roman" w:hAnsi="Georgia" w:cs="Times New Roman"/>
          <w:b/>
          <w:bCs/>
          <w:color w:val="007F49"/>
          <w:sz w:val="30"/>
        </w:rPr>
        <w:t>Тканевые органайзеры (съемные тканевые элементы).</w:t>
      </w:r>
      <w:r w:rsidRPr="00A44373">
        <w:rPr>
          <w:rFonts w:ascii="Georgia" w:eastAsia="Times New Roman" w:hAnsi="Georgia" w:cs="Times New Roman"/>
          <w:color w:val="000000"/>
          <w:sz w:val="30"/>
          <w:szCs w:val="30"/>
        </w:rPr>
        <w:t> </w:t>
      </w:r>
    </w:p>
    <w:p w:rsidR="00DB0908" w:rsidRDefault="00DB0908" w:rsidP="00C510DB">
      <w:pPr>
        <w:shd w:val="clear" w:color="auto" w:fill="FFFFFF"/>
        <w:spacing w:after="0" w:line="469" w:lineRule="atLeast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</w:p>
    <w:p w:rsidR="00DB0908" w:rsidRDefault="00DB0908" w:rsidP="00C510DB">
      <w:pPr>
        <w:shd w:val="clear" w:color="auto" w:fill="FFFFFF"/>
        <w:spacing w:after="0" w:line="469" w:lineRule="atLeast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DB0908">
        <w:rPr>
          <w:rFonts w:ascii="Georgia" w:eastAsia="Times New Roman" w:hAnsi="Georgia" w:cs="Times New Roman"/>
          <w:color w:val="000000"/>
          <w:sz w:val="30"/>
          <w:szCs w:val="30"/>
        </w:rPr>
        <w:drawing>
          <wp:inline distT="0" distB="0" distL="0" distR="0">
            <wp:extent cx="5446085" cy="3710763"/>
            <wp:effectExtent l="19050" t="0" r="2215" b="0"/>
            <wp:docPr id="6" name="Рисунок 4" descr="detsad-362790-1441150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detsad-362790-1441150506.jpg"/>
                    <pic:cNvPicPr>
                      <a:picLocks noGrp="1" noChangeAspect="1"/>
                    </pic:cNvPicPr>
                  </pic:nvPicPr>
                  <pic:blipFill>
                    <a:blip r:embed="rId7"/>
                    <a:srcRect t="30408"/>
                    <a:stretch>
                      <a:fillRect/>
                    </a:stretch>
                  </pic:blipFill>
                  <pic:spPr>
                    <a:xfrm>
                      <a:off x="0" y="0"/>
                      <a:ext cx="5446085" cy="371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908" w:rsidRDefault="00DB0908" w:rsidP="00C510DB">
      <w:pPr>
        <w:shd w:val="clear" w:color="auto" w:fill="FFFFFF"/>
        <w:spacing w:after="0" w:line="469" w:lineRule="atLeast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</w:p>
    <w:p w:rsidR="00DB0908" w:rsidRDefault="00DB0908" w:rsidP="00C510DB">
      <w:pPr>
        <w:shd w:val="clear" w:color="auto" w:fill="FFFFFF"/>
        <w:spacing w:after="0" w:line="469" w:lineRule="atLeast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</w:p>
    <w:p w:rsidR="00DB0908" w:rsidRDefault="00DB0908" w:rsidP="00C510DB">
      <w:pPr>
        <w:shd w:val="clear" w:color="auto" w:fill="FFFFFF"/>
        <w:spacing w:after="0" w:line="469" w:lineRule="atLeast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</w:p>
    <w:p w:rsidR="00A44373" w:rsidRPr="00A44373" w:rsidRDefault="00FA1BCE" w:rsidP="00C510DB">
      <w:pPr>
        <w:shd w:val="clear" w:color="auto" w:fill="FFFFFF"/>
        <w:spacing w:after="0" w:line="469" w:lineRule="atLeast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  <w:r>
        <w:rPr>
          <w:rFonts w:ascii="Georgia" w:eastAsia="Times New Roman" w:hAnsi="Georgia" w:cs="Times New Roman"/>
          <w:color w:val="000000"/>
          <w:sz w:val="30"/>
          <w:szCs w:val="30"/>
        </w:rPr>
        <w:t xml:space="preserve">Дети </w:t>
      </w:r>
      <w:r w:rsidR="00A44373" w:rsidRPr="00A44373">
        <w:rPr>
          <w:rFonts w:ascii="Georgia" w:eastAsia="Times New Roman" w:hAnsi="Georgia" w:cs="Times New Roman"/>
          <w:color w:val="000000"/>
          <w:sz w:val="30"/>
          <w:szCs w:val="30"/>
        </w:rPr>
        <w:t>с удовольствием включают в игру тканевые органайзеры, которые можно легко крепить с помощью липучек, завязок на ширмы, чехлы и стены групповой комнаты.</w:t>
      </w:r>
    </w:p>
    <w:p w:rsidR="00A44373" w:rsidRPr="00A44373" w:rsidRDefault="00A44373" w:rsidP="00C510DB">
      <w:pPr>
        <w:shd w:val="clear" w:color="auto" w:fill="FFFFFF"/>
        <w:spacing w:after="240" w:line="469" w:lineRule="atLeast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A44373">
        <w:rPr>
          <w:rFonts w:ascii="Georgia" w:eastAsia="Times New Roman" w:hAnsi="Georgia" w:cs="Times New Roman"/>
          <w:color w:val="000000"/>
          <w:sz w:val="30"/>
          <w:szCs w:val="30"/>
        </w:rPr>
        <w:t>На одну ширм</w:t>
      </w:r>
      <w:proofErr w:type="gramStart"/>
      <w:r w:rsidRPr="00A44373">
        <w:rPr>
          <w:rFonts w:ascii="Georgia" w:eastAsia="Times New Roman" w:hAnsi="Georgia" w:cs="Times New Roman"/>
          <w:color w:val="000000"/>
          <w:sz w:val="30"/>
          <w:szCs w:val="30"/>
        </w:rPr>
        <w:t>у-</w:t>
      </w:r>
      <w:proofErr w:type="gramEnd"/>
      <w:r w:rsidR="00FA1BCE">
        <w:rPr>
          <w:rFonts w:ascii="Georgia" w:eastAsia="Times New Roman" w:hAnsi="Georgia" w:cs="Times New Roman"/>
          <w:color w:val="000000"/>
          <w:sz w:val="30"/>
          <w:szCs w:val="30"/>
        </w:rPr>
        <w:t xml:space="preserve"> </w:t>
      </w:r>
      <w:proofErr w:type="spellStart"/>
      <w:r w:rsidRPr="00A44373">
        <w:rPr>
          <w:rFonts w:ascii="Georgia" w:eastAsia="Times New Roman" w:hAnsi="Georgia" w:cs="Times New Roman"/>
          <w:color w:val="000000"/>
          <w:sz w:val="30"/>
          <w:szCs w:val="30"/>
        </w:rPr>
        <w:t>трансформер</w:t>
      </w:r>
      <w:proofErr w:type="spellEnd"/>
      <w:r w:rsidRPr="00A44373">
        <w:rPr>
          <w:rFonts w:ascii="Georgia" w:eastAsia="Times New Roman" w:hAnsi="Georgia" w:cs="Times New Roman"/>
          <w:color w:val="000000"/>
          <w:sz w:val="30"/>
          <w:szCs w:val="30"/>
        </w:rPr>
        <w:t xml:space="preserve"> сшейте несколько тематических комплектов съемных элементов, например: «Кафе», «Школа», Мастерская», «Ателье мод», «Парикмахерская». К комплектам изготовьте дополнительные съемные элементы на липучках – деревья, листья разного цвета, снежинки, цветы, окна, часы. С их помощью дети смогут обновлять стандартное игровое оборудование и менять, по желанию, «погоду», «время года», «стиль интерьера», «архитектуру» (город/село) в сюжете игры. Храните все комплекты и элементы к ним в специальных игровых коробках.</w:t>
      </w:r>
    </w:p>
    <w:p w:rsidR="00A44373" w:rsidRPr="00A44373" w:rsidRDefault="00A44373" w:rsidP="00C510DB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A44373">
        <w:rPr>
          <w:rFonts w:ascii="Arial" w:eastAsia="Times New Roman" w:hAnsi="Arial" w:cs="Arial"/>
          <w:color w:val="6F6F6F"/>
          <w:sz w:val="18"/>
        </w:rPr>
        <w:t>+</w:t>
      </w:r>
    </w:p>
    <w:p w:rsidR="00A44373" w:rsidRPr="00A44373" w:rsidRDefault="00A44373" w:rsidP="00C510DB">
      <w:pPr>
        <w:shd w:val="clear" w:color="auto" w:fill="FFFFFF"/>
        <w:spacing w:after="240" w:line="469" w:lineRule="atLeast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A44373">
        <w:rPr>
          <w:rFonts w:ascii="Georgia" w:eastAsia="Times New Roman" w:hAnsi="Georgia" w:cs="Times New Roman"/>
          <w:color w:val="000000"/>
          <w:sz w:val="30"/>
          <w:szCs w:val="30"/>
        </w:rPr>
        <w:t>Съемные элементы подойдут и для чехлов. Например, с помощью одного чехла и съемных элементов дети могут создать четыре вида спецтранспорта: «скорую помощь», «такси», «пожарную» и «полицейскую» машины.</w:t>
      </w:r>
    </w:p>
    <w:p w:rsidR="00A44373" w:rsidRDefault="00A44373" w:rsidP="00C510DB">
      <w:pPr>
        <w:shd w:val="clear" w:color="auto" w:fill="FFFFFF"/>
        <w:spacing w:after="0" w:line="469" w:lineRule="atLeast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  <w:r w:rsidRPr="00A44373">
        <w:rPr>
          <w:rFonts w:ascii="Georgia" w:eastAsia="Times New Roman" w:hAnsi="Georgia" w:cs="Times New Roman"/>
          <w:b/>
          <w:bCs/>
          <w:color w:val="007F49"/>
          <w:sz w:val="30"/>
        </w:rPr>
        <w:t>Съемные чехлы на стулья и столики.</w:t>
      </w:r>
      <w:r w:rsidRPr="00A44373">
        <w:rPr>
          <w:rFonts w:ascii="Georgia" w:eastAsia="Times New Roman" w:hAnsi="Georgia" w:cs="Times New Roman"/>
          <w:color w:val="000000"/>
          <w:sz w:val="30"/>
          <w:szCs w:val="30"/>
        </w:rPr>
        <w:t> В ходе игры дети часто «</w:t>
      </w:r>
      <w:proofErr w:type="gramStart"/>
      <w:r w:rsidRPr="00A44373">
        <w:rPr>
          <w:rFonts w:ascii="Georgia" w:eastAsia="Times New Roman" w:hAnsi="Georgia" w:cs="Times New Roman"/>
          <w:color w:val="000000"/>
          <w:sz w:val="30"/>
          <w:szCs w:val="30"/>
        </w:rPr>
        <w:t>выгораживают</w:t>
      </w:r>
      <w:proofErr w:type="gramEnd"/>
      <w:r w:rsidRPr="00A44373">
        <w:rPr>
          <w:rFonts w:ascii="Georgia" w:eastAsia="Times New Roman" w:hAnsi="Georgia" w:cs="Times New Roman"/>
          <w:color w:val="000000"/>
          <w:sz w:val="30"/>
          <w:szCs w:val="30"/>
        </w:rPr>
        <w:t>» индивидуальное игровое пространство с помощью подручных средств – стульев, коробок, зонтов. Сшейте для стульев и столиков съемные чехлы и разрешите детям применять эту мебель в игре. На чехлы</w:t>
      </w:r>
      <w:r w:rsidR="008B579E">
        <w:rPr>
          <w:rFonts w:ascii="Georgia" w:eastAsia="Times New Roman" w:hAnsi="Georgia" w:cs="Times New Roman"/>
          <w:color w:val="000000"/>
          <w:sz w:val="30"/>
          <w:szCs w:val="30"/>
        </w:rPr>
        <w:t xml:space="preserve"> </w:t>
      </w:r>
      <w:r w:rsidRPr="00A44373">
        <w:rPr>
          <w:rFonts w:ascii="Georgia" w:eastAsia="Times New Roman" w:hAnsi="Georgia" w:cs="Times New Roman"/>
          <w:color w:val="000000"/>
          <w:sz w:val="30"/>
          <w:szCs w:val="30"/>
        </w:rPr>
        <w:t>нашейте аппликации из ткани, которые будут обозначать разные предметы, например, – пожарную машину. С помощью такого решения каждый ребенок сможет</w:t>
      </w:r>
      <w:r w:rsidR="008B579E">
        <w:rPr>
          <w:rFonts w:ascii="Georgia" w:eastAsia="Times New Roman" w:hAnsi="Georgia" w:cs="Times New Roman"/>
          <w:color w:val="000000"/>
          <w:sz w:val="30"/>
          <w:szCs w:val="30"/>
        </w:rPr>
        <w:t xml:space="preserve"> </w:t>
      </w:r>
      <w:r w:rsidRPr="00A44373">
        <w:rPr>
          <w:rFonts w:ascii="Georgia" w:eastAsia="Times New Roman" w:hAnsi="Georgia" w:cs="Times New Roman"/>
          <w:color w:val="000000"/>
          <w:sz w:val="30"/>
          <w:szCs w:val="30"/>
        </w:rPr>
        <w:t>реорганизовать игровое пространство по своему желанию.</w:t>
      </w:r>
    </w:p>
    <w:p w:rsidR="0059118F" w:rsidRDefault="0059118F" w:rsidP="00C510DB">
      <w:pPr>
        <w:shd w:val="clear" w:color="auto" w:fill="FFFFFF"/>
        <w:spacing w:after="0" w:line="469" w:lineRule="atLeast"/>
        <w:jc w:val="both"/>
        <w:rPr>
          <w:rFonts w:ascii="Georgia" w:eastAsia="Times New Roman" w:hAnsi="Georgia" w:cs="Times New Roman"/>
          <w:color w:val="000000"/>
          <w:sz w:val="30"/>
          <w:szCs w:val="30"/>
        </w:rPr>
      </w:pPr>
    </w:p>
    <w:sectPr w:rsidR="0059118F" w:rsidSect="00B96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44373"/>
    <w:rsid w:val="000D6E04"/>
    <w:rsid w:val="000D7F4D"/>
    <w:rsid w:val="00291732"/>
    <w:rsid w:val="00331731"/>
    <w:rsid w:val="0042201E"/>
    <w:rsid w:val="004A06A2"/>
    <w:rsid w:val="0059118F"/>
    <w:rsid w:val="005C35DB"/>
    <w:rsid w:val="006E1AE0"/>
    <w:rsid w:val="007C6D87"/>
    <w:rsid w:val="008B579E"/>
    <w:rsid w:val="00A44373"/>
    <w:rsid w:val="00B96EC0"/>
    <w:rsid w:val="00C43A0D"/>
    <w:rsid w:val="00C510DB"/>
    <w:rsid w:val="00DB0908"/>
    <w:rsid w:val="00FA1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EC0"/>
  </w:style>
  <w:style w:type="paragraph" w:styleId="1">
    <w:name w:val="heading 1"/>
    <w:basedOn w:val="a"/>
    <w:link w:val="10"/>
    <w:uiPriority w:val="9"/>
    <w:qFormat/>
    <w:rsid w:val="00A443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44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43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443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rticle-page-blockauthor-name-wrapper">
    <w:name w:val="article-page-block__author-name-wrapper"/>
    <w:basedOn w:val="a0"/>
    <w:rsid w:val="00A44373"/>
  </w:style>
  <w:style w:type="character" w:customStyle="1" w:styleId="article-page-blockauthor-name">
    <w:name w:val="article-page-block__author-name"/>
    <w:basedOn w:val="a0"/>
    <w:rsid w:val="00A44373"/>
  </w:style>
  <w:style w:type="character" w:customStyle="1" w:styleId="article-page-blockauthor-comma">
    <w:name w:val="article-page-block__author-comma"/>
    <w:basedOn w:val="a0"/>
    <w:rsid w:val="00A44373"/>
  </w:style>
  <w:style w:type="character" w:customStyle="1" w:styleId="article-page-blockauthor-post">
    <w:name w:val="article-page-block__author-post"/>
    <w:basedOn w:val="a0"/>
    <w:rsid w:val="00A44373"/>
  </w:style>
  <w:style w:type="character" w:customStyle="1" w:styleId="comment-right-informer-wr">
    <w:name w:val="comment-right-informer-wr"/>
    <w:basedOn w:val="a0"/>
    <w:rsid w:val="00A44373"/>
  </w:style>
  <w:style w:type="paragraph" w:styleId="a3">
    <w:name w:val="Normal (Web)"/>
    <w:basedOn w:val="a"/>
    <w:uiPriority w:val="99"/>
    <w:unhideWhenUsed/>
    <w:rsid w:val="00A44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reen">
    <w:name w:val="green"/>
    <w:basedOn w:val="a0"/>
    <w:rsid w:val="00A44373"/>
  </w:style>
  <w:style w:type="character" w:customStyle="1" w:styleId="white">
    <w:name w:val="white"/>
    <w:basedOn w:val="a0"/>
    <w:rsid w:val="00A44373"/>
  </w:style>
  <w:style w:type="paragraph" w:customStyle="1" w:styleId="strong">
    <w:name w:val="strong"/>
    <w:basedOn w:val="a"/>
    <w:rsid w:val="00A44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0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0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643487">
          <w:marLeft w:val="0"/>
          <w:marRight w:val="0"/>
          <w:marTop w:val="0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52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55992">
                  <w:marLeft w:val="0"/>
                  <w:marRight w:val="-6028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single" w:sz="6" w:space="0" w:color="D9D9D9"/>
                    <w:right w:val="none" w:sz="0" w:space="0" w:color="auto"/>
                  </w:divBdr>
                  <w:divsChild>
                    <w:div w:id="1047608847">
                      <w:marLeft w:val="0"/>
                      <w:marRight w:val="0"/>
                      <w:marTop w:val="0"/>
                      <w:marBottom w:val="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2435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88781">
                      <w:marLeft w:val="0"/>
                      <w:marRight w:val="0"/>
                      <w:marTop w:val="0"/>
                      <w:marBottom w:val="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739260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88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1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6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685</Words>
  <Characters>3908</Characters>
  <Application>Microsoft Office Word</Application>
  <DocSecurity>0</DocSecurity>
  <Lines>32</Lines>
  <Paragraphs>9</Paragraphs>
  <ScaleCrop>false</ScaleCrop>
  <Company/>
  <LinksUpToDate>false</LinksUpToDate>
  <CharactersWithSpaces>4584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cp:lastPrinted>2021-03-30T08:52:00Z</cp:lastPrinted>
  <dcterms:created xsi:type="dcterms:W3CDTF">2021-04-15T13:21:00Z</dcterms:created>
  <dcterms:modified xsi:type="dcterms:W3CDTF">2021-04-15T13:21:00Z</dcterms:modified>
</cp:coreProperties>
</file>