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17" w:rsidRPr="00F81699" w:rsidRDefault="00F81699" w:rsidP="00F8169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6"/>
          <w:szCs w:val="36"/>
        </w:rPr>
      </w:pPr>
      <w:r>
        <w:rPr>
          <w:iCs/>
          <w:color w:val="111111"/>
          <w:sz w:val="36"/>
          <w:szCs w:val="36"/>
          <w:bdr w:val="none" w:sz="0" w:space="0" w:color="auto" w:frame="1"/>
        </w:rPr>
        <w:t xml:space="preserve">               </w:t>
      </w:r>
      <w:r w:rsidR="00895F17" w:rsidRPr="00F81699">
        <w:rPr>
          <w:iCs/>
          <w:color w:val="111111"/>
          <w:sz w:val="36"/>
          <w:szCs w:val="36"/>
          <w:bdr w:val="none" w:sz="0" w:space="0" w:color="auto" w:frame="1"/>
        </w:rPr>
        <w:t>«</w:t>
      </w:r>
      <w:r w:rsidR="00895F17" w:rsidRPr="00F81699">
        <w:rPr>
          <w:rStyle w:val="a4"/>
          <w:iCs/>
          <w:color w:val="111111"/>
          <w:sz w:val="36"/>
          <w:szCs w:val="36"/>
          <w:bdr w:val="none" w:sz="0" w:space="0" w:color="auto" w:frame="1"/>
        </w:rPr>
        <w:t>Речевая готовность ребенка к школе</w:t>
      </w:r>
      <w:r w:rsidR="00895F17" w:rsidRPr="00F81699">
        <w:rPr>
          <w:iCs/>
          <w:color w:val="111111"/>
          <w:sz w:val="36"/>
          <w:szCs w:val="36"/>
          <w:bdr w:val="none" w:sz="0" w:space="0" w:color="auto" w:frame="1"/>
        </w:rPr>
        <w:t>»</w:t>
      </w:r>
      <w:r w:rsidR="00895F17" w:rsidRPr="00F81699">
        <w:rPr>
          <w:color w:val="111111"/>
          <w:sz w:val="36"/>
          <w:szCs w:val="36"/>
        </w:rPr>
        <w:t>.</w:t>
      </w:r>
    </w:p>
    <w:p w:rsidR="00871B39" w:rsidRDefault="00871B39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Готовность к школе</w:t>
      </w:r>
      <w:r w:rsidRPr="00F81699">
        <w:rPr>
          <w:color w:val="111111"/>
          <w:sz w:val="28"/>
          <w:szCs w:val="28"/>
        </w:rPr>
        <w:t xml:space="preserve"> — это не только обучение чтению и счету, </w:t>
      </w:r>
      <w:r w:rsidR="00F81699" w:rsidRPr="00F81699">
        <w:rPr>
          <w:color w:val="111111"/>
          <w:sz w:val="28"/>
          <w:szCs w:val="28"/>
        </w:rPr>
        <w:t xml:space="preserve"> и не покупка</w:t>
      </w:r>
      <w:r w:rsidRPr="00F81699">
        <w:rPr>
          <w:color w:val="111111"/>
          <w:sz w:val="28"/>
          <w:szCs w:val="28"/>
        </w:rPr>
        <w:t xml:space="preserve"> необходимых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школьных принадлежностей</w:t>
      </w:r>
      <w:r w:rsidRPr="00F81699">
        <w:rPr>
          <w:color w:val="111111"/>
          <w:sz w:val="28"/>
          <w:szCs w:val="28"/>
        </w:rPr>
        <w:t>, это функциональное развитие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81699">
        <w:rPr>
          <w:color w:val="111111"/>
          <w:sz w:val="28"/>
          <w:szCs w:val="28"/>
        </w:rPr>
        <w:t>, которое в дальнейшем поможет ему успешно справиться со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школьной программой</w:t>
      </w:r>
      <w:r w:rsidRPr="00F81699">
        <w:rPr>
          <w:color w:val="111111"/>
          <w:sz w:val="28"/>
          <w:szCs w:val="28"/>
        </w:rPr>
        <w:t>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Функциональная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готовность ребенка</w:t>
      </w:r>
      <w:r w:rsidRPr="00F81699">
        <w:rPr>
          <w:color w:val="111111"/>
          <w:sz w:val="28"/>
          <w:szCs w:val="28"/>
        </w:rPr>
        <w:t> </w:t>
      </w:r>
      <w:r w:rsidR="00871B39">
        <w:rPr>
          <w:color w:val="111111"/>
          <w:sz w:val="28"/>
          <w:szCs w:val="28"/>
        </w:rPr>
        <w:t xml:space="preserve">- </w:t>
      </w:r>
      <w:r w:rsidRPr="00F81699">
        <w:rPr>
          <w:color w:val="111111"/>
          <w:sz w:val="28"/>
          <w:szCs w:val="28"/>
          <w:bdr w:val="none" w:sz="0" w:space="0" w:color="auto" w:frame="1"/>
        </w:rPr>
        <w:t>стимуляция физиологических и психических процессов в его организме</w:t>
      </w:r>
      <w:r w:rsidRPr="00F81699">
        <w:rPr>
          <w:color w:val="111111"/>
          <w:sz w:val="28"/>
          <w:szCs w:val="28"/>
        </w:rPr>
        <w:t>: развитие мелкой моторики пальцев, координации движений рук, пальцев и зрительного аппарата, внимания, памяти, мышления, воображения, речи, а также знание и понимание окружающего мира. Большое влияние на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готовность ребенка</w:t>
      </w:r>
      <w:r w:rsidRPr="00F81699">
        <w:rPr>
          <w:color w:val="111111"/>
          <w:sz w:val="28"/>
          <w:szCs w:val="28"/>
        </w:rPr>
        <w:t> оказывают эмоциональная сфера, интеллектуальная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готовность</w:t>
      </w:r>
      <w:r w:rsidRPr="00F81699">
        <w:rPr>
          <w:color w:val="111111"/>
          <w:sz w:val="28"/>
          <w:szCs w:val="28"/>
        </w:rPr>
        <w:t>, интерес к новому и навыки общения.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F81699">
        <w:rPr>
          <w:color w:val="111111"/>
          <w:sz w:val="28"/>
          <w:szCs w:val="28"/>
        </w:rPr>
        <w:t> 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Многие авторы выделяют общие признаки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готовности к школе</w:t>
      </w:r>
      <w:r w:rsidRPr="00F81699">
        <w:rPr>
          <w:b/>
          <w:color w:val="111111"/>
          <w:sz w:val="28"/>
          <w:szCs w:val="28"/>
        </w:rPr>
        <w:t>: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- сильное желание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учиться</w:t>
      </w:r>
      <w:r w:rsidRPr="00F81699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(созревание учебного мотива)</w:t>
      </w:r>
      <w:r w:rsidRPr="00F81699">
        <w:rPr>
          <w:color w:val="111111"/>
          <w:sz w:val="28"/>
          <w:szCs w:val="28"/>
        </w:rPr>
        <w:t>;</w:t>
      </w:r>
    </w:p>
    <w:p w:rsidR="00895F17" w:rsidRPr="00F81699" w:rsidRDefault="00895F17" w:rsidP="00895F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- достаточно широкий круг знаний об окружающем мире;</w:t>
      </w:r>
    </w:p>
    <w:p w:rsidR="00895F17" w:rsidRPr="00F81699" w:rsidRDefault="00895F17" w:rsidP="00895F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- способность к выполнению основных мыслительных операций;</w:t>
      </w:r>
    </w:p>
    <w:p w:rsidR="00895F17" w:rsidRPr="00F81699" w:rsidRDefault="00895F17" w:rsidP="00895F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- достижение определенного уровня физической и психической выносливости;</w:t>
      </w:r>
    </w:p>
    <w:p w:rsidR="00895F17" w:rsidRPr="00F81699" w:rsidRDefault="00895F17" w:rsidP="00895F1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- развитие интеллектуальных, моральных и эстетических чувств;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- опред</w:t>
      </w:r>
      <w:r w:rsidR="00F81699">
        <w:rPr>
          <w:color w:val="111111"/>
          <w:sz w:val="28"/>
          <w:szCs w:val="28"/>
        </w:rPr>
        <w:t xml:space="preserve">еленный </w:t>
      </w:r>
      <w:r w:rsidRPr="00F81699">
        <w:rPr>
          <w:color w:val="111111"/>
          <w:sz w:val="28"/>
          <w:szCs w:val="28"/>
        </w:rPr>
        <w:t>уровень </w:t>
      </w:r>
      <w:r w:rsidR="00F81699">
        <w:rPr>
          <w:iCs/>
          <w:color w:val="111111"/>
          <w:sz w:val="28"/>
          <w:szCs w:val="28"/>
          <w:bdr w:val="none" w:sz="0" w:space="0" w:color="auto" w:frame="1"/>
        </w:rPr>
        <w:t>коммуникации</w:t>
      </w:r>
      <w:r w:rsidRPr="00F81699">
        <w:rPr>
          <w:color w:val="111111"/>
          <w:sz w:val="28"/>
          <w:szCs w:val="28"/>
        </w:rPr>
        <w:t>:</w:t>
      </w:r>
      <w:r w:rsidRPr="00F81699">
        <w:rPr>
          <w:b/>
          <w:color w:val="111111"/>
          <w:sz w:val="28"/>
          <w:szCs w:val="28"/>
        </w:rPr>
        <w:t>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81699">
        <w:rPr>
          <w:color w:val="111111"/>
          <w:sz w:val="28"/>
          <w:szCs w:val="28"/>
        </w:rPr>
        <w:t xml:space="preserve"> должен быть вежливым в общении </w:t>
      </w:r>
      <w:proofErr w:type="gramStart"/>
      <w:r w:rsidRPr="00F81699">
        <w:rPr>
          <w:color w:val="111111"/>
          <w:sz w:val="28"/>
          <w:szCs w:val="28"/>
        </w:rPr>
        <w:t>со</w:t>
      </w:r>
      <w:proofErr w:type="gramEnd"/>
      <w:r w:rsidRPr="00F81699">
        <w:rPr>
          <w:color w:val="111111"/>
          <w:sz w:val="28"/>
          <w:szCs w:val="28"/>
        </w:rPr>
        <w:t xml:space="preserve"> взрослыми и сверстниками; уметь вступать в контакт; быть дисциплинированным.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Формирование грамматически правильной, лексически богатой и фонетически четкой речи, дающей возможность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</w:t>
      </w:r>
      <w:r w:rsidRPr="00F81699">
        <w:rPr>
          <w:b/>
          <w:color w:val="111111"/>
          <w:sz w:val="28"/>
          <w:szCs w:val="28"/>
        </w:rPr>
        <w:t> </w:t>
      </w:r>
      <w:r w:rsidRPr="00F81699">
        <w:rPr>
          <w:color w:val="111111"/>
          <w:sz w:val="28"/>
          <w:szCs w:val="28"/>
        </w:rPr>
        <w:t>общения и подготавливающей к обучению в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F81699">
        <w:rPr>
          <w:b/>
          <w:color w:val="111111"/>
          <w:sz w:val="28"/>
          <w:szCs w:val="28"/>
        </w:rPr>
        <w:t>,</w:t>
      </w:r>
      <w:r w:rsidRPr="00F81699">
        <w:rPr>
          <w:color w:val="111111"/>
          <w:sz w:val="28"/>
          <w:szCs w:val="28"/>
        </w:rPr>
        <w:t xml:space="preserve"> — одна из важных задач в общей системе работы по обучению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 дошкольных учреждениях и</w:t>
      </w:r>
      <w:r w:rsidRPr="00F8169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F81699">
        <w:rPr>
          <w:b/>
          <w:color w:val="111111"/>
          <w:sz w:val="28"/>
          <w:szCs w:val="28"/>
        </w:rPr>
        <w:t>.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81699">
        <w:rPr>
          <w:color w:val="111111"/>
          <w:sz w:val="28"/>
          <w:szCs w:val="28"/>
        </w:rPr>
        <w:t> 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81699">
        <w:rPr>
          <w:color w:val="111111"/>
          <w:sz w:val="28"/>
          <w:szCs w:val="28"/>
        </w:rPr>
        <w:t> затрудняет его взаимоотношения с людьми и нередко накладывает отпечаток на его характер. К 6—7 годам дети с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</w:t>
      </w:r>
      <w:r w:rsidRPr="00F81699">
        <w:rPr>
          <w:color w:val="111111"/>
          <w:sz w:val="28"/>
          <w:szCs w:val="28"/>
        </w:rPr>
        <w:t> патологией начинают осознавать дефекты своей речи, болезненно переживают их, становятся молчаливыми, застенчивыми, раздражительными.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Основные показатели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готовности</w:t>
      </w:r>
      <w:r w:rsidRPr="00F81699">
        <w:rPr>
          <w:color w:val="111111"/>
          <w:sz w:val="28"/>
          <w:szCs w:val="28"/>
        </w:rPr>
        <w:t>:</w:t>
      </w:r>
    </w:p>
    <w:p w:rsidR="00F81699" w:rsidRDefault="00895F17" w:rsidP="00F816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F81699">
        <w:rPr>
          <w:color w:val="111111"/>
          <w:sz w:val="28"/>
          <w:szCs w:val="28"/>
        </w:rPr>
        <w:t>Сформированность</w:t>
      </w:r>
      <w:proofErr w:type="spellEnd"/>
      <w:r w:rsidRPr="00F81699">
        <w:rPr>
          <w:color w:val="111111"/>
          <w:sz w:val="28"/>
          <w:szCs w:val="28"/>
        </w:rPr>
        <w:t xml:space="preserve"> звуковой стороны речи.</w:t>
      </w:r>
    </w:p>
    <w:p w:rsidR="00895F17" w:rsidRPr="00F81699" w:rsidRDefault="00895F17" w:rsidP="00F81699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F81699">
        <w:rPr>
          <w:color w:val="111111"/>
          <w:sz w:val="28"/>
          <w:szCs w:val="28"/>
        </w:rPr>
        <w:t xml:space="preserve"> </w:t>
      </w:r>
      <w:r w:rsidRPr="00F81699">
        <w:rPr>
          <w:color w:val="111111"/>
          <w:sz w:val="28"/>
          <w:szCs w:val="28"/>
        </w:rPr>
        <w:t>должен владеть правильным, четким звукопроизношением звуков всех фонетических групп.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 xml:space="preserve">2. </w:t>
      </w:r>
      <w:proofErr w:type="gramStart"/>
      <w:r w:rsidRPr="00F81699">
        <w:rPr>
          <w:color w:val="111111"/>
          <w:sz w:val="28"/>
          <w:szCs w:val="28"/>
        </w:rPr>
        <w:t>Полная</w:t>
      </w:r>
      <w:proofErr w:type="gramEnd"/>
      <w:r w:rsidRPr="00F81699">
        <w:rPr>
          <w:color w:val="111111"/>
          <w:sz w:val="28"/>
          <w:szCs w:val="28"/>
        </w:rPr>
        <w:t xml:space="preserve"> </w:t>
      </w:r>
      <w:proofErr w:type="spellStart"/>
      <w:r w:rsidRPr="00F81699">
        <w:rPr>
          <w:color w:val="111111"/>
          <w:sz w:val="28"/>
          <w:szCs w:val="28"/>
        </w:rPr>
        <w:t>сформированность</w:t>
      </w:r>
      <w:proofErr w:type="spellEnd"/>
      <w:r w:rsidRPr="00F81699">
        <w:rPr>
          <w:color w:val="111111"/>
          <w:sz w:val="28"/>
          <w:szCs w:val="28"/>
        </w:rPr>
        <w:t xml:space="preserve"> фонематических процессов, умение слышать и различать, дифференцировать фонемы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(звуки)</w:t>
      </w:r>
      <w:r w:rsidRPr="00F81699">
        <w:rPr>
          <w:color w:val="111111"/>
          <w:sz w:val="28"/>
          <w:szCs w:val="28"/>
        </w:rPr>
        <w:t> родного языка.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3</w:t>
      </w:r>
      <w:r w:rsidRPr="00F81699">
        <w:rPr>
          <w:b/>
          <w:color w:val="111111"/>
          <w:sz w:val="28"/>
          <w:szCs w:val="28"/>
        </w:rPr>
        <w:t>. </w:t>
      </w:r>
      <w:proofErr w:type="spellStart"/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Готовность</w:t>
      </w:r>
      <w:r w:rsidRPr="00F81699">
        <w:rPr>
          <w:color w:val="111111"/>
          <w:sz w:val="28"/>
          <w:szCs w:val="28"/>
          <w:bdr w:val="none" w:sz="0" w:space="0" w:color="auto" w:frame="1"/>
        </w:rPr>
        <w:t>к</w:t>
      </w:r>
      <w:proofErr w:type="spellEnd"/>
      <w:r w:rsidRPr="00F81699">
        <w:rPr>
          <w:color w:val="111111"/>
          <w:sz w:val="28"/>
          <w:szCs w:val="28"/>
          <w:bdr w:val="none" w:sz="0" w:space="0" w:color="auto" w:frame="1"/>
        </w:rPr>
        <w:t xml:space="preserve"> звукобуквенному анализу и синтезу звукового состава речи</w:t>
      </w:r>
      <w:r w:rsidRPr="00F81699">
        <w:rPr>
          <w:color w:val="111111"/>
          <w:sz w:val="28"/>
          <w:szCs w:val="28"/>
        </w:rPr>
        <w:t>: умение выделять начальный гласный звук из состава слова; анализ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lastRenderedPageBreak/>
        <w:t xml:space="preserve">гласных из трех звуков типа </w:t>
      </w:r>
      <w:proofErr w:type="spellStart"/>
      <w:r w:rsidRPr="00F81699">
        <w:rPr>
          <w:color w:val="111111"/>
          <w:sz w:val="28"/>
          <w:szCs w:val="28"/>
        </w:rPr>
        <w:t>ауи</w:t>
      </w:r>
      <w:proofErr w:type="spellEnd"/>
      <w:r w:rsidRPr="00F81699">
        <w:rPr>
          <w:color w:val="111111"/>
          <w:sz w:val="28"/>
          <w:szCs w:val="28"/>
        </w:rPr>
        <w:t xml:space="preserve">; анализ обратного слога гласный — согласный типа </w:t>
      </w:r>
      <w:proofErr w:type="spellStart"/>
      <w:r w:rsidRPr="00F81699">
        <w:rPr>
          <w:color w:val="111111"/>
          <w:sz w:val="28"/>
          <w:szCs w:val="28"/>
        </w:rPr>
        <w:t>an</w:t>
      </w:r>
      <w:proofErr w:type="spellEnd"/>
      <w:r w:rsidRPr="00F81699">
        <w:rPr>
          <w:color w:val="111111"/>
          <w:sz w:val="28"/>
          <w:szCs w:val="28"/>
        </w:rPr>
        <w:t>; слышать и выделять первый и последний согласный звук в слове и т. д. Дети должны знать и правильно употреблять термины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«звук»</w:t>
      </w:r>
      <w:r w:rsidRPr="00F81699">
        <w:rPr>
          <w:color w:val="111111"/>
          <w:sz w:val="28"/>
          <w:szCs w:val="28"/>
        </w:rPr>
        <w:t>,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«слог»</w:t>
      </w:r>
      <w:r w:rsidRPr="00F81699">
        <w:rPr>
          <w:color w:val="111111"/>
          <w:sz w:val="28"/>
          <w:szCs w:val="28"/>
        </w:rPr>
        <w:t>,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«слово»</w:t>
      </w:r>
      <w:r w:rsidRPr="00F81699">
        <w:rPr>
          <w:color w:val="111111"/>
          <w:sz w:val="28"/>
          <w:szCs w:val="28"/>
        </w:rPr>
        <w:t>,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«предложение»</w:t>
      </w:r>
      <w:r w:rsidRPr="00F81699">
        <w:rPr>
          <w:color w:val="111111"/>
          <w:sz w:val="28"/>
          <w:szCs w:val="28"/>
        </w:rPr>
        <w:t xml:space="preserve">, звуки гласный, согласный, звонкий, глухой, твердый, мягкий. Оцениваются умение работать со схемой слова, разрезной азбукой, навыки </w:t>
      </w:r>
      <w:proofErr w:type="spellStart"/>
      <w:r w:rsidRPr="00F81699">
        <w:rPr>
          <w:color w:val="111111"/>
          <w:sz w:val="28"/>
          <w:szCs w:val="28"/>
        </w:rPr>
        <w:t>послогового</w:t>
      </w:r>
      <w:proofErr w:type="spellEnd"/>
      <w:r w:rsidRPr="00F81699">
        <w:rPr>
          <w:color w:val="111111"/>
          <w:sz w:val="28"/>
          <w:szCs w:val="28"/>
        </w:rPr>
        <w:t xml:space="preserve"> чтения.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</w:t>
      </w:r>
      <w:r w:rsidR="00871B39">
        <w:rPr>
          <w:color w:val="111111"/>
          <w:sz w:val="28"/>
          <w:szCs w:val="28"/>
        </w:rPr>
        <w:t xml:space="preserve"> </w:t>
      </w:r>
      <w:r w:rsidRPr="00F81699">
        <w:rPr>
          <w:color w:val="111111"/>
          <w:sz w:val="28"/>
          <w:szCs w:val="28"/>
          <w:u w:val="single"/>
          <w:bdr w:val="none" w:sz="0" w:space="0" w:color="auto" w:frame="1"/>
        </w:rPr>
        <w:t>выделять звуковые и смысловые различия между словами</w:t>
      </w:r>
      <w:r w:rsidRPr="00F81699">
        <w:rPr>
          <w:color w:val="111111"/>
          <w:sz w:val="28"/>
          <w:szCs w:val="28"/>
        </w:rPr>
        <w:t xml:space="preserve">: </w:t>
      </w:r>
      <w:proofErr w:type="gramStart"/>
      <w:r w:rsidRPr="00F81699">
        <w:rPr>
          <w:color w:val="111111"/>
          <w:sz w:val="28"/>
          <w:szCs w:val="28"/>
        </w:rPr>
        <w:t>меховая</w:t>
      </w:r>
      <w:proofErr w:type="gramEnd"/>
      <w:r w:rsidRPr="00F81699">
        <w:rPr>
          <w:color w:val="111111"/>
          <w:sz w:val="28"/>
          <w:szCs w:val="28"/>
        </w:rPr>
        <w:t>, меховой; образовывать прилагательные от существительных.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5.</w:t>
      </w:r>
      <w:r w:rsidRPr="00F81699">
        <w:rPr>
          <w:color w:val="111111"/>
          <w:sz w:val="28"/>
          <w:szCs w:val="28"/>
          <w:u w:val="single"/>
          <w:bdr w:val="none" w:sz="0" w:space="0" w:color="auto" w:frame="1"/>
        </w:rPr>
        <w:t>Сформированность грамматического строя речи</w:t>
      </w:r>
      <w:r w:rsidRPr="00F81699">
        <w:rPr>
          <w:color w:val="111111"/>
          <w:sz w:val="28"/>
          <w:szCs w:val="28"/>
        </w:rPr>
        <w:t>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К чему приводить не достаточный уровень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речевой готовности</w:t>
      </w:r>
      <w:r w:rsidRPr="00F81699">
        <w:rPr>
          <w:b/>
          <w:color w:val="111111"/>
          <w:sz w:val="28"/>
          <w:szCs w:val="28"/>
        </w:rPr>
        <w:t>?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Школьники</w:t>
      </w:r>
      <w:r w:rsidRPr="00F81699">
        <w:rPr>
          <w:color w:val="111111"/>
          <w:sz w:val="28"/>
          <w:szCs w:val="28"/>
        </w:rPr>
        <w:t> с несформированной звуковой стороной речи (произношение, фонематические процессы, как правило, заменяют и смешивают фонемы, сходные по звучанию иле артикуляции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 xml:space="preserve">(шипящих — свистящих; звонких </w:t>
      </w:r>
      <w:proofErr w:type="gramStart"/>
      <w:r w:rsidRPr="00F81699">
        <w:rPr>
          <w:iCs/>
          <w:color w:val="111111"/>
          <w:sz w:val="28"/>
          <w:szCs w:val="28"/>
          <w:bdr w:val="none" w:sz="0" w:space="0" w:color="auto" w:frame="1"/>
        </w:rPr>
        <w:t>—</w:t>
      </w:r>
      <w:r w:rsidRPr="00F81699">
        <w:rPr>
          <w:iCs/>
          <w:color w:val="111111"/>
          <w:sz w:val="28"/>
          <w:szCs w:val="28"/>
          <w:u w:val="single"/>
          <w:bdr w:val="none" w:sz="0" w:space="0" w:color="auto" w:frame="1"/>
        </w:rPr>
        <w:t>г</w:t>
      </w:r>
      <w:proofErr w:type="gramEnd"/>
      <w:r w:rsidRPr="00F81699">
        <w:rPr>
          <w:iCs/>
          <w:color w:val="111111"/>
          <w:sz w:val="28"/>
          <w:szCs w:val="28"/>
          <w:u w:val="single"/>
          <w:bdr w:val="none" w:sz="0" w:space="0" w:color="auto" w:frame="1"/>
        </w:rPr>
        <w:t>лухих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: твердых — мягких, р — л)</w:t>
      </w:r>
      <w:r w:rsidRPr="00F81699">
        <w:rPr>
          <w:color w:val="111111"/>
          <w:sz w:val="28"/>
          <w:szCs w:val="28"/>
        </w:rPr>
        <w:t>. Они испытывают трудности в восприятии на слух близких звуков, не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учитывают</w:t>
      </w:r>
      <w:r w:rsidRPr="00F81699">
        <w:rPr>
          <w:color w:val="111111"/>
          <w:sz w:val="28"/>
          <w:szCs w:val="28"/>
        </w:rPr>
        <w:t> </w:t>
      </w:r>
      <w:proofErr w:type="spellStart"/>
      <w:proofErr w:type="gramStart"/>
      <w:r w:rsidRPr="00F81699">
        <w:rPr>
          <w:color w:val="111111"/>
          <w:sz w:val="28"/>
          <w:szCs w:val="28"/>
        </w:rPr>
        <w:t>смысло-различительного</w:t>
      </w:r>
      <w:proofErr w:type="spellEnd"/>
      <w:proofErr w:type="gramEnd"/>
      <w:r w:rsidRPr="00F81699">
        <w:rPr>
          <w:color w:val="111111"/>
          <w:sz w:val="28"/>
          <w:szCs w:val="28"/>
        </w:rPr>
        <w:t xml:space="preserve"> значения этих звуков в словах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(бочка — почка)</w:t>
      </w:r>
      <w:r w:rsidRPr="00F81699">
        <w:rPr>
          <w:color w:val="111111"/>
          <w:sz w:val="28"/>
          <w:szCs w:val="28"/>
        </w:rPr>
        <w:t>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F81699">
        <w:rPr>
          <w:iCs/>
          <w:color w:val="111111"/>
          <w:sz w:val="28"/>
          <w:szCs w:val="28"/>
          <w:bdr w:val="none" w:sz="0" w:space="0" w:color="auto" w:frame="1"/>
        </w:rPr>
        <w:t>дислексии</w:t>
      </w:r>
      <w:proofErr w:type="spellEnd"/>
      <w:r w:rsidRPr="00F81699">
        <w:rPr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F81699">
        <w:rPr>
          <w:iCs/>
          <w:color w:val="111111"/>
          <w:sz w:val="28"/>
          <w:szCs w:val="28"/>
          <w:bdr w:val="none" w:sz="0" w:space="0" w:color="auto" w:frame="1"/>
        </w:rPr>
        <w:t>дисграфии</w:t>
      </w:r>
      <w:proofErr w:type="spellEnd"/>
      <w:r w:rsidRPr="00F81699">
        <w:rPr>
          <w:iCs/>
          <w:color w:val="111111"/>
          <w:sz w:val="28"/>
          <w:szCs w:val="28"/>
          <w:bdr w:val="none" w:sz="0" w:space="0" w:color="auto" w:frame="1"/>
        </w:rPr>
        <w:t xml:space="preserve"> как специфических нарушений при чтении и письме)</w:t>
      </w:r>
      <w:r w:rsidRPr="00F81699">
        <w:rPr>
          <w:color w:val="111111"/>
          <w:sz w:val="28"/>
          <w:szCs w:val="28"/>
        </w:rPr>
        <w:t>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У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школьников</w:t>
      </w:r>
      <w:r w:rsidRPr="00F81699">
        <w:rPr>
          <w:b/>
          <w:color w:val="111111"/>
          <w:sz w:val="28"/>
          <w:szCs w:val="28"/>
        </w:rPr>
        <w:t> </w:t>
      </w:r>
      <w:r w:rsidRPr="00F81699">
        <w:rPr>
          <w:color w:val="111111"/>
          <w:sz w:val="28"/>
          <w:szCs w:val="28"/>
        </w:rPr>
        <w:t>наряду с нарушениями произношения звуков может наблюдаться недоразвитие фонематических процессов и лексико-грамматических средств языка </w:t>
      </w:r>
      <w:r w:rsidRPr="00F81699">
        <w:rPr>
          <w:iCs/>
          <w:color w:val="111111"/>
          <w:sz w:val="28"/>
          <w:szCs w:val="28"/>
          <w:bdr w:val="none" w:sz="0" w:space="0" w:color="auto" w:frame="1"/>
        </w:rPr>
        <w:t>(общее недоразвитие речи)</w:t>
      </w:r>
      <w:r w:rsidRPr="00F81699">
        <w:rPr>
          <w:color w:val="111111"/>
          <w:sz w:val="28"/>
          <w:szCs w:val="28"/>
        </w:rPr>
        <w:t>. Они испытывают большие трудности при чтении и письме, ведущие к стойкой неуспеваемости по родному языку и другим предметам. У таких детей произношение звуков чаще бывает смазанным, невнятным, у них наблюдается ярко выраженная недостаточность фонематических процессов, их словарь ограничен, грамматическое оформление устных высказываний изобилует специфическими ошибками; самостоятельное высказывание в пределах обиходно бытовой тематики характеризуется фрагментарностью, бедностью, смысловой незаконченностью. 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895F17" w:rsidRPr="00F81699" w:rsidRDefault="00895F17" w:rsidP="00895F1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81699">
        <w:rPr>
          <w:color w:val="111111"/>
          <w:sz w:val="28"/>
          <w:szCs w:val="28"/>
        </w:rPr>
        <w:t>Основная задача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81699">
        <w:rPr>
          <w:b/>
          <w:color w:val="111111"/>
          <w:sz w:val="28"/>
          <w:szCs w:val="28"/>
        </w:rPr>
        <w:t> </w:t>
      </w:r>
      <w:r w:rsidRPr="00F81699">
        <w:rPr>
          <w:color w:val="111111"/>
          <w:sz w:val="28"/>
          <w:szCs w:val="28"/>
        </w:rPr>
        <w:t>— вовремя обратить внимание на различные нарушения устной речи своего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81699">
        <w:rPr>
          <w:color w:val="111111"/>
          <w:sz w:val="28"/>
          <w:szCs w:val="28"/>
        </w:rPr>
        <w:t>, чтобы начать логопедическую работу с ним до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школы</w:t>
      </w:r>
      <w:r w:rsidRPr="00F81699">
        <w:rPr>
          <w:color w:val="111111"/>
          <w:sz w:val="28"/>
          <w:szCs w:val="28"/>
        </w:rPr>
        <w:t>, предотвратить трудности общения в коллективе и неуспеваемость в общеобразовательной </w:t>
      </w:r>
      <w:r w:rsidRPr="00F8169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школе</w:t>
      </w:r>
      <w:r w:rsidRPr="00F81699">
        <w:rPr>
          <w:b/>
          <w:color w:val="111111"/>
          <w:sz w:val="28"/>
          <w:szCs w:val="28"/>
        </w:rPr>
        <w:t>.</w:t>
      </w:r>
      <w:r w:rsidRPr="00F81699">
        <w:rPr>
          <w:color w:val="111111"/>
          <w:sz w:val="28"/>
          <w:szCs w:val="28"/>
        </w:rPr>
        <w:t xml:space="preserve"> Чем раньше будет начата коррекция, тем лучше ее результат</w:t>
      </w:r>
      <w:r w:rsidR="00F81699">
        <w:rPr>
          <w:color w:val="111111"/>
          <w:sz w:val="28"/>
          <w:szCs w:val="28"/>
        </w:rPr>
        <w:t>.</w:t>
      </w:r>
      <w:bookmarkStart w:id="0" w:name="_GoBack"/>
      <w:bookmarkEnd w:id="0"/>
    </w:p>
    <w:sectPr w:rsidR="00895F17" w:rsidRPr="00F81699" w:rsidSect="00F8169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7935"/>
    <w:multiLevelType w:val="hybridMultilevel"/>
    <w:tmpl w:val="149E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744"/>
    <w:rsid w:val="00614744"/>
    <w:rsid w:val="007164E9"/>
    <w:rsid w:val="00805C1C"/>
    <w:rsid w:val="00871B39"/>
    <w:rsid w:val="00895F17"/>
    <w:rsid w:val="008D4D9F"/>
    <w:rsid w:val="008F441D"/>
    <w:rsid w:val="00A764F5"/>
    <w:rsid w:val="00BD7663"/>
    <w:rsid w:val="00F8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F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F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BBE3-C459-4EA7-9BBB-09195400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Лариса</cp:lastModifiedBy>
  <cp:revision>5</cp:revision>
  <dcterms:created xsi:type="dcterms:W3CDTF">2021-05-16T18:48:00Z</dcterms:created>
  <dcterms:modified xsi:type="dcterms:W3CDTF">2021-05-18T15:21:00Z</dcterms:modified>
</cp:coreProperties>
</file>