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речи детей пятого года жизни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A41C0" w:rsidRDefault="000A41C0" w:rsidP="000A4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Речь не передаётся по наследству, малыш перенимает опыт речевого общения у окружающих его взрослых (и прежде всего родителей, т. е. овладение речью находиться в пря мой зависимости от окружающей ребёнка речевой среды.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Поэтому так важно, чтобы дома он слышал правильную, грамотную речь.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Родители должны знать, что важной стороной речевого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является правильное произношение звуков. Ошибки в произношении – основа многих школьных трудностей. Кроме того, дети с нечёткой речью не уверены в себе, неохотно вступают в общение со сверстниками и взрослыми.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Обратите внимание</w:t>
      </w:r>
      <w:r>
        <w:rPr>
          <w:rFonts w:ascii="Arial" w:hAnsi="Arial" w:cs="Arial"/>
          <w:color w:val="111111"/>
          <w:sz w:val="27"/>
          <w:szCs w:val="27"/>
        </w:rPr>
        <w:t>: ребёнок 4-5 лет должен правильно произносить все звуки. Если это не так, не теряйте времени. Не надейтесь на то, что речевые недостатки исчезнут сами собой. Самое лучшее – обратиться за помощью к логопеду.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забывайте, что решающее значение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разговорной речи</w:t>
      </w:r>
      <w:r>
        <w:rPr>
          <w:rFonts w:ascii="Arial" w:hAnsi="Arial" w:cs="Arial"/>
          <w:color w:val="111111"/>
          <w:sz w:val="27"/>
          <w:szCs w:val="27"/>
        </w:rPr>
        <w:t xml:space="preserve"> дошкольника имеет его общение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вами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остарайтесь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во время совместных прогулок с детьми обращать их внимание на значимые для человека объекты</w:t>
      </w:r>
      <w:r>
        <w:rPr>
          <w:rFonts w:ascii="Arial" w:hAnsi="Arial" w:cs="Arial"/>
          <w:color w:val="111111"/>
          <w:sz w:val="27"/>
          <w:szCs w:val="27"/>
        </w:rPr>
        <w:t xml:space="preserve">: магазины, школы, поликлиники, библиотеки. Расскажите ребёнку, для чего эти учреждения, кто в них работает. Во время прогулки в парке, сквере, на пруду привлекайте внимание малыша к красоте окружающей природы, растений и животных, насекомых. Не уходите от ответов на вопросы ребёнка. Знакомя с новыми предметами, вещами, объектами, называйте их правильно.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Предложите рассмотреть детально, выделить характерные особенности, свойства (этим вы пополните словарь малыша, научите его наблюдать, сравнивать предметы и явления.</w:t>
      </w:r>
      <w:proofErr w:type="gramEnd"/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Советуем завести дома детскую библиотечку, где можно вместе с ребёнком рассматривать иллюстрации в книгах, энциклопедиях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Необходимо знакомить малышей с фольклором, рассказывать и читать сказки, загадки, песенки, потешки. Они не только приобщают ребят к национальной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культуре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 формируют нравственные качества</w:t>
      </w:r>
      <w:r>
        <w:rPr>
          <w:rFonts w:ascii="Arial" w:hAnsi="Arial" w:cs="Arial"/>
          <w:color w:val="111111"/>
          <w:sz w:val="27"/>
          <w:szCs w:val="27"/>
        </w:rPr>
        <w:t>: доброту, честность, заботу о другом человеке,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развлекают и забавляют</w:t>
      </w:r>
      <w:r>
        <w:rPr>
          <w:rFonts w:ascii="Arial" w:hAnsi="Arial" w:cs="Arial"/>
          <w:color w:val="111111"/>
          <w:sz w:val="27"/>
          <w:szCs w:val="27"/>
        </w:rPr>
        <w:t>, вызывают желание высказываться, поговорить о героях сказки.</w:t>
      </w:r>
    </w:p>
    <w:p w:rsidR="000A41C0" w:rsidRDefault="000A41C0" w:rsidP="000A4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Поддерживайте это стремление, пусть ваш ребёнок расскажет знакомую сказку сестрёнке, бабушке, своей любимой игрушке. Это первые шаги в овладении монологической речью.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Главное направление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речи ребёнка на пятом году жизни</w:t>
      </w:r>
      <w:r>
        <w:rPr>
          <w:rFonts w:ascii="Arial" w:hAnsi="Arial" w:cs="Arial"/>
          <w:color w:val="111111"/>
          <w:sz w:val="27"/>
          <w:szCs w:val="27"/>
        </w:rPr>
        <w:t> – освоение связной монологической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. В это время происходят заметные изменения в формировании грамматического строя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, в освоении способов словообразования, происходит взрыв словесного творчества.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Активный словарь обогащается словами, обозначающими качества предметов, производимые с ними действия.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Дети могут определить назначение предмета, функциональные признаки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«мяч – это игрушка, в него играют»</w:t>
      </w:r>
      <w:r>
        <w:rPr>
          <w:rFonts w:ascii="Arial" w:hAnsi="Arial" w:cs="Arial"/>
          <w:color w:val="111111"/>
          <w:sz w:val="27"/>
          <w:szCs w:val="27"/>
        </w:rPr>
        <w:t>, начинают активнее подбирать слова с противоположным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(антонимы)</w:t>
      </w:r>
      <w:r>
        <w:rPr>
          <w:rFonts w:ascii="Arial" w:hAnsi="Arial" w:cs="Arial"/>
          <w:color w:val="111111"/>
          <w:sz w:val="27"/>
          <w:szCs w:val="27"/>
        </w:rPr>
        <w:t> и близким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(синонимы)</w:t>
      </w:r>
      <w:r>
        <w:rPr>
          <w:rFonts w:ascii="Arial" w:hAnsi="Arial" w:cs="Arial"/>
          <w:color w:val="111111"/>
          <w:sz w:val="27"/>
          <w:szCs w:val="27"/>
        </w:rPr>
        <w:t> значением.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Сравнивают предметы и явления, применяют обобщающие слова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(существительные с собирательным значением)</w:t>
      </w:r>
      <w:r>
        <w:rPr>
          <w:rFonts w:ascii="Arial" w:hAnsi="Arial" w:cs="Arial"/>
          <w:color w:val="111111"/>
          <w:sz w:val="27"/>
          <w:szCs w:val="27"/>
        </w:rPr>
        <w:t>. Дошкольники средней группы осваивают разные типы высказываний – описание и повествование. Речь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 становится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более связной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последовательной; совершенствуются понимание смысловой стороны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, синтаксическая структура предложений, звуковая сторона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, т. е. все те умения, которые необходимы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связной речи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речи детей пятого года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встречаются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следующие нарушения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A41C0" w:rsidRDefault="000A41C0" w:rsidP="000A4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все дети правильно произносят шипящие и сонорные звуки;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 некоторых недостаточно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развита</w:t>
      </w:r>
      <w:r>
        <w:rPr>
          <w:rFonts w:ascii="Arial" w:hAnsi="Arial" w:cs="Arial"/>
          <w:color w:val="111111"/>
          <w:sz w:val="27"/>
          <w:szCs w:val="27"/>
        </w:rPr>
        <w:t> интонационная выразительность;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-имеются недостатки в освоении грамматических правил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 </w:t>
      </w:r>
      <w:r>
        <w:rPr>
          <w:rFonts w:ascii="Arial" w:hAnsi="Arial" w:cs="Arial"/>
          <w:color w:val="111111"/>
          <w:sz w:val="27"/>
          <w:szCs w:val="27"/>
        </w:rPr>
        <w:t>(согласовании существительных и прилагательных в роде и числе, употреблении родительного падежа множественного числа).</w:t>
      </w:r>
    </w:p>
    <w:p w:rsidR="000A41C0" w:rsidRDefault="000A41C0" w:rsidP="000A41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Речь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 средней группы отличается подвижностью и неустойчивостью. Дети могут ориентироваться 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смысловую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строну слова, однако объяснение значения слова у многих вызывает затруднения. Большинство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5A7B56" w:rsidRDefault="005A7B56">
      <w:bookmarkStart w:id="0" w:name="_GoBack"/>
      <w:bookmarkEnd w:id="0"/>
    </w:p>
    <w:sectPr w:rsidR="005A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0"/>
    <w:rsid w:val="000A41C0"/>
    <w:rsid w:val="005A7B56"/>
    <w:rsid w:val="00A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>*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2021-12-17T14:52:00Z</dcterms:created>
  <dcterms:modified xsi:type="dcterms:W3CDTF">2021-12-17T14:52:00Z</dcterms:modified>
</cp:coreProperties>
</file>