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08E" w:rsidRDefault="00E6608E" w:rsidP="00E660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Консультация для родителей:</w:t>
      </w:r>
    </w:p>
    <w:p w:rsidR="00E6608E" w:rsidRPr="00E6608E" w:rsidRDefault="00E6608E" w:rsidP="00E6608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E6608E">
        <w:rPr>
          <w:rFonts w:ascii="Times New Roman" w:eastAsia="Calibri" w:hAnsi="Times New Roman" w:cs="Times New Roman"/>
          <w:b/>
          <w:bCs/>
          <w:sz w:val="24"/>
          <w:szCs w:val="24"/>
        </w:rPr>
        <w:t>Адаптация детей раннего возраста к детскому саду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E6608E" w:rsidRPr="00E6608E" w:rsidRDefault="00E6608E" w:rsidP="00E66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E6608E" w:rsidRPr="00E6608E" w:rsidRDefault="00E6608E" w:rsidP="00E66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>Адаптацией принято называть процесс вхождения ребенка в новую среду и привыкание к её условиям. 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 развития, потере веса, иногда к заболеванию.</w:t>
      </w:r>
    </w:p>
    <w:p w:rsidR="00E6608E" w:rsidRPr="00E6608E" w:rsidRDefault="00E6608E" w:rsidP="00E66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>Выделяют три степени адаптации: лёгкую, средней тяжести и тяжёлую.</w:t>
      </w:r>
    </w:p>
    <w:p w:rsidR="00E6608E" w:rsidRPr="00E6608E" w:rsidRDefault="00E6608E" w:rsidP="00E66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>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Ребенок как правило не заболевает в период адаптации.</w:t>
      </w:r>
    </w:p>
    <w:p w:rsidR="00E6608E" w:rsidRPr="00E6608E" w:rsidRDefault="00E6608E" w:rsidP="00E66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:rsidR="00E6608E" w:rsidRPr="00E6608E" w:rsidRDefault="00E6608E" w:rsidP="00E66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:rsidR="00E6608E" w:rsidRPr="00E6608E" w:rsidRDefault="00E6608E" w:rsidP="00E66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>От чего же зависит характер и длительность адаптационного периода?</w:t>
      </w:r>
    </w:p>
    <w:p w:rsidR="00E6608E" w:rsidRPr="00E6608E" w:rsidRDefault="00E6608E" w:rsidP="00E66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>Исследования педагогов, медиков показывают, что характер адаптации зависит от </w:t>
      </w:r>
      <w:r w:rsidRPr="00E6608E">
        <w:rPr>
          <w:rFonts w:ascii="Times New Roman" w:eastAsia="Calibri" w:hAnsi="Times New Roman" w:cs="Times New Roman"/>
          <w:bCs/>
          <w:sz w:val="24"/>
          <w:szCs w:val="24"/>
        </w:rPr>
        <w:t>следующих факторов:</w:t>
      </w:r>
    </w:p>
    <w:p w:rsidR="00E6608E" w:rsidRPr="00E6608E" w:rsidRDefault="00E6608E" w:rsidP="00E6608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>возраст ребенка. Труднее адаптируются к новым условиям дети в возрасте от года до 2-х лет. После 3-х лет дети значительно легче могут приспосабливаться к новым условиям жизни. Это объясняется тем, что к этому возрасту они становятся более любознательными, хорошо понимают речь взрослого, у них более богатый опыт поведения в разных условиях.</w:t>
      </w:r>
    </w:p>
    <w:p w:rsidR="00E6608E" w:rsidRPr="00E6608E" w:rsidRDefault="00E6608E" w:rsidP="00E6608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>состояния здоровья и уровня развития ребенка. Здоровый, хорошо развитый ребенок легче переносит трудности социальной адаптации.</w:t>
      </w:r>
    </w:p>
    <w:p w:rsidR="00E6608E" w:rsidRPr="00E6608E" w:rsidRDefault="00E6608E" w:rsidP="00E6608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6608E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E6608E">
        <w:rPr>
          <w:rFonts w:ascii="Times New Roman" w:eastAsia="Calibri" w:hAnsi="Times New Roman" w:cs="Times New Roman"/>
          <w:sz w:val="24"/>
          <w:szCs w:val="24"/>
        </w:rPr>
        <w:t xml:space="preserve"> предметной деятельности. Такого ребенка можно заинтересовать новой игрушкой, занятиями.</w:t>
      </w:r>
    </w:p>
    <w:p w:rsidR="00E6608E" w:rsidRPr="00E6608E" w:rsidRDefault="00E6608E" w:rsidP="00E6608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 xml:space="preserve">индивидуальных особенностей. Дети одного и того же возраста </w:t>
      </w:r>
      <w:proofErr w:type="gramStart"/>
      <w:r w:rsidRPr="00E6608E">
        <w:rPr>
          <w:rFonts w:ascii="Times New Roman" w:eastAsia="Calibri" w:hAnsi="Times New Roman" w:cs="Times New Roman"/>
          <w:sz w:val="24"/>
          <w:szCs w:val="24"/>
        </w:rPr>
        <w:t>по разному</w:t>
      </w:r>
      <w:proofErr w:type="gramEnd"/>
      <w:r w:rsidRPr="00E6608E">
        <w:rPr>
          <w:rFonts w:ascii="Times New Roman" w:eastAsia="Calibri" w:hAnsi="Times New Roman" w:cs="Times New Roman"/>
          <w:sz w:val="24"/>
          <w:szCs w:val="24"/>
        </w:rPr>
        <w:t xml:space="preserve"> ведут себя в первые дни пребывания в детском саду. Одни дети плачут, отказываются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наоборот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:rsidR="00E6608E" w:rsidRPr="00E6608E" w:rsidRDefault="00E6608E" w:rsidP="00E6608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>условий жизни в семье.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со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:rsidR="00E6608E" w:rsidRPr="00E6608E" w:rsidRDefault="00E6608E" w:rsidP="00E6608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lastRenderedPageBreak/>
        <w:t>уровня тренированности адаптационных механизмов,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со взрослыми, умение положительно относится к требованиям взрослых.</w:t>
      </w:r>
    </w:p>
    <w:p w:rsidR="00E6608E" w:rsidRPr="00E6608E" w:rsidRDefault="00E6608E" w:rsidP="00E66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bCs/>
          <w:sz w:val="24"/>
          <w:szCs w:val="24"/>
        </w:rPr>
        <w:t>Объективными показателями окончания периода адаптации у детей являются:</w:t>
      </w:r>
    </w:p>
    <w:p w:rsidR="00E6608E" w:rsidRPr="00E6608E" w:rsidRDefault="00E6608E" w:rsidP="00E6608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>глубокий сон;</w:t>
      </w:r>
    </w:p>
    <w:p w:rsidR="00E6608E" w:rsidRPr="00E6608E" w:rsidRDefault="00E6608E" w:rsidP="00E6608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>хороший аппетит;</w:t>
      </w:r>
    </w:p>
    <w:p w:rsidR="00E6608E" w:rsidRPr="00E6608E" w:rsidRDefault="00E6608E" w:rsidP="00E6608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>бодрое эмоциональное состояние;</w:t>
      </w:r>
    </w:p>
    <w:p w:rsidR="00E6608E" w:rsidRPr="00E6608E" w:rsidRDefault="00E6608E" w:rsidP="00E6608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>полное восстановление имеющихся привычек и навыков, активное поведение;</w:t>
      </w:r>
    </w:p>
    <w:p w:rsidR="00E6608E" w:rsidRDefault="00E6608E" w:rsidP="00E6608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>соответствующая возрасту прибавка в весе.</w:t>
      </w:r>
    </w:p>
    <w:p w:rsidR="00E6608E" w:rsidRPr="00E6608E" w:rsidRDefault="00E6608E" w:rsidP="00E6608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E6608E" w:rsidRPr="00E6608E" w:rsidRDefault="00E6608E" w:rsidP="00E6608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6608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Игры в период адаптации ребенка к детскому саду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</w:p>
    <w:p w:rsidR="00E6608E" w:rsidRPr="00E6608E" w:rsidRDefault="00E6608E" w:rsidP="00E66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:rsidR="00E6608E" w:rsidRPr="00E6608E" w:rsidRDefault="00E6608E" w:rsidP="00E6608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6608E">
        <w:rPr>
          <w:rFonts w:ascii="Times New Roman" w:eastAsia="Calibri" w:hAnsi="Times New Roman" w:cs="Times New Roman"/>
          <w:bCs/>
          <w:i/>
          <w:sz w:val="24"/>
          <w:szCs w:val="24"/>
        </w:rPr>
        <w:t>Игра «Наливаем, выливаем, сравниваем»</w:t>
      </w:r>
    </w:p>
    <w:p w:rsidR="00E6608E" w:rsidRPr="00E6608E" w:rsidRDefault="00E6608E" w:rsidP="00E66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:rsidR="00E6608E" w:rsidRPr="00E6608E" w:rsidRDefault="00E6608E" w:rsidP="00E6608E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>взять как можно больше предметов в одну руку и пересыпать их в другую;</w:t>
      </w:r>
    </w:p>
    <w:p w:rsidR="00E6608E" w:rsidRPr="00E6608E" w:rsidRDefault="00E6608E" w:rsidP="00E6608E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>собрать одной рукой, например, бусинки, а другой – камушки;</w:t>
      </w:r>
    </w:p>
    <w:p w:rsidR="00E6608E" w:rsidRPr="00E6608E" w:rsidRDefault="00E6608E" w:rsidP="00E6608E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>приподнять как можно больше предметов на ладонях.</w:t>
      </w:r>
    </w:p>
    <w:p w:rsidR="00E6608E" w:rsidRPr="00E6608E" w:rsidRDefault="00E6608E" w:rsidP="00E66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>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течении одной минуты.</w:t>
      </w:r>
    </w:p>
    <w:p w:rsidR="00E6608E" w:rsidRPr="00E6608E" w:rsidRDefault="00E6608E" w:rsidP="00E6608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6608E">
        <w:rPr>
          <w:rFonts w:ascii="Times New Roman" w:eastAsia="Calibri" w:hAnsi="Times New Roman" w:cs="Times New Roman"/>
          <w:bCs/>
          <w:i/>
          <w:sz w:val="24"/>
          <w:szCs w:val="24"/>
        </w:rPr>
        <w:t>Игра «Рисунки на песке»</w:t>
      </w:r>
    </w:p>
    <w:p w:rsidR="00E6608E" w:rsidRPr="00E6608E" w:rsidRDefault="00E6608E" w:rsidP="00E66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>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:rsidR="00E6608E" w:rsidRPr="00E6608E" w:rsidRDefault="00E6608E" w:rsidP="00E6608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6608E">
        <w:rPr>
          <w:rFonts w:ascii="Times New Roman" w:eastAsia="Calibri" w:hAnsi="Times New Roman" w:cs="Times New Roman"/>
          <w:bCs/>
          <w:i/>
          <w:sz w:val="24"/>
          <w:szCs w:val="24"/>
        </w:rPr>
        <w:t>Игра «Разговор с игрушкой»</w:t>
      </w:r>
    </w:p>
    <w:p w:rsidR="00E6608E" w:rsidRPr="00E6608E" w:rsidRDefault="00E6608E" w:rsidP="00E66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608E">
        <w:rPr>
          <w:rFonts w:ascii="Times New Roman" w:eastAsia="Calibri" w:hAnsi="Times New Roman" w:cs="Times New Roman"/>
          <w:sz w:val="24"/>
          <w:szCs w:val="24"/>
        </w:rPr>
        <w:t>Наденьте на руку перчаточную игрушку. На руке ребенка тоже перчаточная игрушка. Вы прикасаетесь к ней, можете погладить и пощекотать, при этом спрашиваете: «Почему мой … грустный, у него мокрые глазки; с кем он подружился в детском саду, как зовут его друзей, в какие игры они играли» и т.д. Побеседуйте друг с другом, поздоровайтесь пальчиками. Используя образ игрушки, перенося на него свои переживания и настроения, ребенок скажет вам, что же его тревожит, поделится тем, что трудно высказать.</w:t>
      </w:r>
      <w:bookmarkStart w:id="0" w:name="_GoBack"/>
      <w:bookmarkEnd w:id="0"/>
    </w:p>
    <w:p w:rsidR="00E6608E" w:rsidRPr="00E6608E" w:rsidRDefault="00E6608E" w:rsidP="00E6608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6608E">
        <w:rPr>
          <w:rFonts w:ascii="Times New Roman" w:eastAsia="Calibri" w:hAnsi="Times New Roman" w:cs="Times New Roman"/>
          <w:bCs/>
          <w:sz w:val="24"/>
          <w:szCs w:val="24"/>
        </w:rPr>
        <w:t>Уважаемые родители чаще играйте со своими детьми! Они будут окружены любовью, заботой и легче перенесут адаптацию к детскому саду!</w:t>
      </w:r>
    </w:p>
    <w:p w:rsidR="004B3922" w:rsidRDefault="004B3922"/>
    <w:sectPr w:rsidR="004B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A262E"/>
    <w:multiLevelType w:val="multilevel"/>
    <w:tmpl w:val="F5A6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45801"/>
    <w:multiLevelType w:val="multilevel"/>
    <w:tmpl w:val="CF58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602BBB"/>
    <w:multiLevelType w:val="multilevel"/>
    <w:tmpl w:val="B158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8E"/>
    <w:rsid w:val="004B3922"/>
    <w:rsid w:val="00E6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C1104-7B46-4095-B73C-BEFB12BD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909</Words>
  <Characters>5182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2024-06-24T11:50:00Z</dcterms:created>
  <dcterms:modified xsi:type="dcterms:W3CDTF">2024-06-24T11:54:00Z</dcterms:modified>
</cp:coreProperties>
</file>