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42" w:rsidRDefault="00E14C39" w:rsidP="00CC5242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CC52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242" w:rsidRPr="00B97411" w:rsidRDefault="00E14C39" w:rsidP="00CC5242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CC5242">
        <w:rPr>
          <w:rFonts w:ascii="Times New Roman" w:hAnsi="Times New Roman" w:cs="Times New Roman"/>
          <w:b/>
          <w:sz w:val="28"/>
          <w:szCs w:val="28"/>
        </w:rPr>
        <w:t xml:space="preserve"> подготовке индивидуального образовательного проекта</w:t>
      </w:r>
    </w:p>
    <w:p w:rsidR="0041514C" w:rsidRDefault="0041514C" w:rsidP="00E14C39">
      <w:pPr>
        <w:tabs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CC5242" w:rsidRPr="0041514C" w:rsidRDefault="0041514C" w:rsidP="00E14C39">
      <w:pPr>
        <w:tabs>
          <w:tab w:val="left" w:pos="851"/>
          <w:tab w:val="left" w:pos="1418"/>
        </w:tabs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41514C">
        <w:rPr>
          <w:rFonts w:ascii="Times New Roman" w:hAnsi="Times New Roman" w:cs="Times New Roman"/>
          <w:b/>
          <w:sz w:val="26"/>
          <w:szCs w:val="26"/>
        </w:rPr>
        <w:t>Подготовительный этап.</w:t>
      </w:r>
    </w:p>
    <w:p w:rsidR="00E14C39" w:rsidRPr="0041514C" w:rsidRDefault="00CC5242" w:rsidP="00E14C39">
      <w:pPr>
        <w:pStyle w:val="a5"/>
        <w:numPr>
          <w:ilvl w:val="0"/>
          <w:numId w:val="1"/>
        </w:numPr>
        <w:tabs>
          <w:tab w:val="left" w:pos="851"/>
          <w:tab w:val="left" w:pos="1418"/>
        </w:tabs>
        <w:ind w:left="0"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514C">
        <w:rPr>
          <w:rFonts w:ascii="Times New Roman" w:hAnsi="Times New Roman" w:cs="Times New Roman"/>
          <w:i/>
          <w:sz w:val="26"/>
          <w:szCs w:val="26"/>
        </w:rPr>
        <w:t>Работа не должна носить полностью реферативный характер</w:t>
      </w:r>
      <w:r w:rsidR="00E14C39" w:rsidRPr="0041514C">
        <w:rPr>
          <w:rFonts w:ascii="Times New Roman" w:hAnsi="Times New Roman" w:cs="Times New Roman"/>
          <w:i/>
          <w:sz w:val="26"/>
          <w:szCs w:val="26"/>
        </w:rPr>
        <w:t>.</w:t>
      </w:r>
    </w:p>
    <w:p w:rsidR="00CC5242" w:rsidRPr="0041514C" w:rsidRDefault="00CC5242" w:rsidP="00E14C39">
      <w:pPr>
        <w:pStyle w:val="a5"/>
        <w:numPr>
          <w:ilvl w:val="0"/>
          <w:numId w:val="1"/>
        </w:numPr>
        <w:tabs>
          <w:tab w:val="left" w:pos="851"/>
          <w:tab w:val="left" w:pos="1418"/>
        </w:tabs>
        <w:ind w:left="0"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514C">
        <w:rPr>
          <w:rFonts w:ascii="Times New Roman" w:hAnsi="Times New Roman" w:cs="Times New Roman"/>
          <w:i/>
          <w:sz w:val="26"/>
          <w:szCs w:val="26"/>
        </w:rPr>
        <w:t>Необходимо правильно сформулировать проблемный вопрос</w:t>
      </w:r>
      <w:r w:rsidR="0041514C" w:rsidRPr="0041514C">
        <w:rPr>
          <w:rFonts w:ascii="Times New Roman" w:hAnsi="Times New Roman" w:cs="Times New Roman"/>
          <w:sz w:val="26"/>
          <w:szCs w:val="26"/>
        </w:rPr>
        <w:t xml:space="preserve"> </w:t>
      </w:r>
      <w:r w:rsidR="0041514C" w:rsidRPr="0041514C">
        <w:rPr>
          <w:rFonts w:ascii="Times New Roman" w:hAnsi="Times New Roman" w:cs="Times New Roman"/>
          <w:sz w:val="26"/>
          <w:szCs w:val="26"/>
        </w:rPr>
        <w:t>сформулир</w:t>
      </w:r>
      <w:r w:rsidR="0041514C" w:rsidRPr="0041514C">
        <w:rPr>
          <w:rFonts w:ascii="Times New Roman" w:hAnsi="Times New Roman" w:cs="Times New Roman"/>
          <w:sz w:val="26"/>
          <w:szCs w:val="26"/>
        </w:rPr>
        <w:t>овать</w:t>
      </w:r>
      <w:r w:rsidR="0041514C" w:rsidRPr="0041514C">
        <w:rPr>
          <w:rFonts w:ascii="Times New Roman" w:hAnsi="Times New Roman" w:cs="Times New Roman"/>
          <w:sz w:val="26"/>
          <w:szCs w:val="26"/>
        </w:rPr>
        <w:t xml:space="preserve"> цели, задачи проекта, уче</w:t>
      </w:r>
      <w:r w:rsidR="0041514C" w:rsidRPr="0041514C">
        <w:rPr>
          <w:rFonts w:ascii="Times New Roman" w:hAnsi="Times New Roman" w:cs="Times New Roman"/>
          <w:sz w:val="26"/>
          <w:szCs w:val="26"/>
        </w:rPr>
        <w:t>б</w:t>
      </w:r>
      <w:r w:rsidR="0041514C" w:rsidRPr="0041514C">
        <w:rPr>
          <w:rFonts w:ascii="Times New Roman" w:hAnsi="Times New Roman" w:cs="Times New Roman"/>
          <w:sz w:val="26"/>
          <w:szCs w:val="26"/>
        </w:rPr>
        <w:t xml:space="preserve">ный материал по предмету и </w:t>
      </w:r>
      <w:proofErr w:type="spellStart"/>
      <w:r w:rsidR="0041514C" w:rsidRPr="0041514C">
        <w:rPr>
          <w:rFonts w:ascii="Times New Roman" w:hAnsi="Times New Roman" w:cs="Times New Roman"/>
          <w:sz w:val="26"/>
          <w:szCs w:val="26"/>
        </w:rPr>
        <w:t>межпредметные</w:t>
      </w:r>
      <w:proofErr w:type="spellEnd"/>
      <w:r w:rsidR="0041514C" w:rsidRPr="0041514C">
        <w:rPr>
          <w:rFonts w:ascii="Times New Roman" w:hAnsi="Times New Roman" w:cs="Times New Roman"/>
          <w:sz w:val="26"/>
          <w:szCs w:val="26"/>
        </w:rPr>
        <w:t xml:space="preserve"> связи, которые должны быть задействованы в ходе выполнения проекта.</w:t>
      </w:r>
    </w:p>
    <w:p w:rsidR="00F00372" w:rsidRPr="0041514C" w:rsidRDefault="00F00372" w:rsidP="00E14C39">
      <w:pPr>
        <w:pStyle w:val="a5"/>
        <w:numPr>
          <w:ilvl w:val="0"/>
          <w:numId w:val="1"/>
        </w:numPr>
        <w:tabs>
          <w:tab w:val="left" w:pos="851"/>
          <w:tab w:val="left" w:pos="1418"/>
        </w:tabs>
        <w:ind w:left="0"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514C">
        <w:rPr>
          <w:rFonts w:ascii="Times New Roman" w:hAnsi="Times New Roman" w:cs="Times New Roman"/>
          <w:i/>
          <w:sz w:val="26"/>
          <w:szCs w:val="26"/>
        </w:rPr>
        <w:t>Тема проекта может быть любой, но желательно учитывать профильность.</w:t>
      </w:r>
      <w:r w:rsidR="0041514C" w:rsidRPr="0041514C">
        <w:rPr>
          <w:rFonts w:ascii="Times New Roman" w:hAnsi="Times New Roman" w:cs="Times New Roman"/>
          <w:sz w:val="26"/>
          <w:szCs w:val="26"/>
        </w:rPr>
        <w:t xml:space="preserve"> </w:t>
      </w:r>
      <w:r w:rsidR="0041514C" w:rsidRPr="0041514C">
        <w:rPr>
          <w:rFonts w:ascii="Times New Roman" w:hAnsi="Times New Roman" w:cs="Times New Roman"/>
          <w:sz w:val="26"/>
          <w:szCs w:val="26"/>
        </w:rPr>
        <w:t>Предложите тем</w:t>
      </w:r>
      <w:r w:rsidR="0041514C" w:rsidRPr="0041514C">
        <w:rPr>
          <w:rFonts w:ascii="Times New Roman" w:hAnsi="Times New Roman" w:cs="Times New Roman"/>
          <w:sz w:val="26"/>
          <w:szCs w:val="26"/>
        </w:rPr>
        <w:t>у</w:t>
      </w:r>
      <w:r w:rsidR="0041514C" w:rsidRPr="0041514C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41514C" w:rsidRPr="0041514C">
        <w:rPr>
          <w:rFonts w:ascii="Times New Roman" w:hAnsi="Times New Roman" w:cs="Times New Roman"/>
          <w:sz w:val="26"/>
          <w:szCs w:val="26"/>
        </w:rPr>
        <w:t>а</w:t>
      </w:r>
      <w:r w:rsidR="0041514C" w:rsidRPr="0041514C">
        <w:rPr>
          <w:rFonts w:ascii="Times New Roman" w:hAnsi="Times New Roman" w:cs="Times New Roman"/>
          <w:sz w:val="26"/>
          <w:szCs w:val="26"/>
        </w:rPr>
        <w:t xml:space="preserve"> с различными доминирующими методами (</w:t>
      </w:r>
      <w:proofErr w:type="gramStart"/>
      <w:r w:rsidR="0041514C" w:rsidRPr="0041514C">
        <w:rPr>
          <w:rFonts w:ascii="Times New Roman" w:hAnsi="Times New Roman" w:cs="Times New Roman"/>
          <w:sz w:val="26"/>
          <w:szCs w:val="26"/>
        </w:rPr>
        <w:t>научно-исследовательский</w:t>
      </w:r>
      <w:proofErr w:type="gramEnd"/>
      <w:r w:rsidR="0041514C" w:rsidRPr="0041514C">
        <w:rPr>
          <w:rFonts w:ascii="Times New Roman" w:hAnsi="Times New Roman" w:cs="Times New Roman"/>
          <w:sz w:val="26"/>
          <w:szCs w:val="26"/>
        </w:rPr>
        <w:t>, социальный, творческий, информ</w:t>
      </w:r>
      <w:r w:rsidR="0041514C" w:rsidRPr="0041514C">
        <w:rPr>
          <w:rFonts w:ascii="Times New Roman" w:hAnsi="Times New Roman" w:cs="Times New Roman"/>
          <w:sz w:val="26"/>
          <w:szCs w:val="26"/>
        </w:rPr>
        <w:t>а</w:t>
      </w:r>
      <w:r w:rsidR="0041514C" w:rsidRPr="0041514C">
        <w:rPr>
          <w:rFonts w:ascii="Times New Roman" w:hAnsi="Times New Roman" w:cs="Times New Roman"/>
          <w:sz w:val="26"/>
          <w:szCs w:val="26"/>
        </w:rPr>
        <w:t>ционный, практико-ориентированный, игровой и т.п.).</w:t>
      </w:r>
    </w:p>
    <w:p w:rsidR="00E14C39" w:rsidRPr="0041514C" w:rsidRDefault="00E14C39" w:rsidP="00E14C39">
      <w:pPr>
        <w:pStyle w:val="a5"/>
        <w:numPr>
          <w:ilvl w:val="0"/>
          <w:numId w:val="1"/>
        </w:numPr>
        <w:tabs>
          <w:tab w:val="left" w:pos="851"/>
          <w:tab w:val="left" w:pos="1418"/>
        </w:tabs>
        <w:ind w:left="0"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514C">
        <w:rPr>
          <w:rFonts w:ascii="Times New Roman" w:hAnsi="Times New Roman" w:cs="Times New Roman"/>
          <w:i/>
          <w:sz w:val="26"/>
          <w:szCs w:val="26"/>
        </w:rPr>
        <w:t>Важно придерживаться общих требований к проекту с учителем, преподающим дисциплину «</w:t>
      </w:r>
      <w:proofErr w:type="gramStart"/>
      <w:r w:rsidRPr="0041514C">
        <w:rPr>
          <w:rFonts w:ascii="Times New Roman" w:hAnsi="Times New Roman" w:cs="Times New Roman"/>
          <w:i/>
          <w:sz w:val="26"/>
          <w:szCs w:val="26"/>
        </w:rPr>
        <w:t>индивидуальный проект</w:t>
      </w:r>
      <w:proofErr w:type="gramEnd"/>
      <w:r w:rsidRPr="0041514C">
        <w:rPr>
          <w:rFonts w:ascii="Times New Roman" w:hAnsi="Times New Roman" w:cs="Times New Roman"/>
          <w:i/>
          <w:sz w:val="26"/>
          <w:szCs w:val="26"/>
        </w:rPr>
        <w:t>».</w:t>
      </w:r>
    </w:p>
    <w:p w:rsidR="0041514C" w:rsidRPr="0041514C" w:rsidRDefault="0041514C" w:rsidP="0041514C">
      <w:pPr>
        <w:pStyle w:val="a5"/>
        <w:numPr>
          <w:ilvl w:val="0"/>
          <w:numId w:val="1"/>
        </w:numPr>
        <w:tabs>
          <w:tab w:val="left" w:pos="851"/>
          <w:tab w:val="left" w:pos="1418"/>
        </w:tabs>
        <w:ind w:left="0"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514C">
        <w:rPr>
          <w:rFonts w:ascii="Times New Roman" w:hAnsi="Times New Roman" w:cs="Times New Roman"/>
          <w:i/>
          <w:sz w:val="26"/>
          <w:szCs w:val="26"/>
        </w:rPr>
        <w:t xml:space="preserve">Важно понимать  </w:t>
      </w:r>
      <w:r w:rsidRPr="0041514C">
        <w:rPr>
          <w:rFonts w:ascii="Times New Roman" w:hAnsi="Times New Roman" w:cs="Times New Roman"/>
          <w:i/>
          <w:sz w:val="26"/>
          <w:szCs w:val="26"/>
        </w:rPr>
        <w:t>практическую или теоретическую значимость проекта.</w:t>
      </w:r>
    </w:p>
    <w:p w:rsidR="0041514C" w:rsidRPr="0041514C" w:rsidRDefault="0041514C" w:rsidP="0041514C">
      <w:pPr>
        <w:pStyle w:val="a5"/>
        <w:numPr>
          <w:ilvl w:val="0"/>
          <w:numId w:val="1"/>
        </w:numPr>
        <w:tabs>
          <w:tab w:val="left" w:pos="851"/>
          <w:tab w:val="left" w:pos="1418"/>
        </w:tabs>
        <w:ind w:left="0"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514C">
        <w:rPr>
          <w:rFonts w:ascii="Times New Roman" w:hAnsi="Times New Roman" w:cs="Times New Roman"/>
          <w:i/>
          <w:sz w:val="26"/>
          <w:szCs w:val="26"/>
        </w:rPr>
        <w:t>Подумайте, какой психолого-педагогический эффект возм</w:t>
      </w:r>
      <w:r w:rsidRPr="0041514C">
        <w:rPr>
          <w:rFonts w:ascii="Times New Roman" w:hAnsi="Times New Roman" w:cs="Times New Roman"/>
          <w:i/>
          <w:sz w:val="26"/>
          <w:szCs w:val="26"/>
        </w:rPr>
        <w:t>о</w:t>
      </w:r>
      <w:r w:rsidRPr="0041514C">
        <w:rPr>
          <w:rFonts w:ascii="Times New Roman" w:hAnsi="Times New Roman" w:cs="Times New Roman"/>
          <w:i/>
          <w:sz w:val="26"/>
          <w:szCs w:val="26"/>
        </w:rPr>
        <w:t>жен в результате выполнения данного проекта.</w:t>
      </w:r>
    </w:p>
    <w:p w:rsidR="0041514C" w:rsidRPr="0041514C" w:rsidRDefault="0041514C" w:rsidP="0041514C">
      <w:pPr>
        <w:pStyle w:val="a5"/>
        <w:tabs>
          <w:tab w:val="left" w:pos="851"/>
          <w:tab w:val="left" w:pos="1418"/>
        </w:tabs>
        <w:ind w:left="851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41514C">
        <w:rPr>
          <w:rFonts w:ascii="Times New Roman" w:hAnsi="Times New Roman" w:cs="Times New Roman"/>
          <w:b/>
          <w:sz w:val="26"/>
          <w:szCs w:val="26"/>
        </w:rPr>
        <w:t>Этап работы над проектом</w:t>
      </w:r>
      <w:r w:rsidRPr="0041514C">
        <w:rPr>
          <w:rFonts w:ascii="Times New Roman" w:hAnsi="Times New Roman" w:cs="Times New Roman"/>
          <w:b/>
          <w:sz w:val="26"/>
          <w:szCs w:val="26"/>
        </w:rPr>
        <w:t>.</w:t>
      </w:r>
    </w:p>
    <w:p w:rsidR="00E14C39" w:rsidRPr="0041514C" w:rsidRDefault="00E14C39" w:rsidP="00E14C39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851"/>
        <w:jc w:val="both"/>
        <w:rPr>
          <w:sz w:val="26"/>
          <w:szCs w:val="26"/>
          <w:lang w:val="ru-RU"/>
        </w:rPr>
      </w:pPr>
      <w:r w:rsidRPr="0041514C">
        <w:rPr>
          <w:i/>
          <w:sz w:val="26"/>
          <w:szCs w:val="26"/>
          <w:lang w:val="ru-RU"/>
        </w:rPr>
        <w:t xml:space="preserve">Введение </w:t>
      </w:r>
      <w:r w:rsidRPr="0041514C">
        <w:rPr>
          <w:sz w:val="26"/>
          <w:szCs w:val="26"/>
          <w:lang w:val="ru-RU"/>
        </w:rPr>
        <w:t xml:space="preserve">к проектной работе  занимает примерно 5 - 10 % от всего текста. В нем раскрывается </w:t>
      </w:r>
      <w:r w:rsidRPr="0041514C">
        <w:rPr>
          <w:sz w:val="26"/>
          <w:szCs w:val="26"/>
          <w:u w:val="single"/>
          <w:lang w:val="ru-RU"/>
        </w:rPr>
        <w:t xml:space="preserve">актуальность </w:t>
      </w:r>
      <w:r w:rsidRPr="0041514C">
        <w:rPr>
          <w:sz w:val="26"/>
          <w:szCs w:val="26"/>
          <w:lang w:val="ru-RU"/>
        </w:rPr>
        <w:t xml:space="preserve">выбранной темы, определяются </w:t>
      </w:r>
      <w:r w:rsidRPr="0041514C">
        <w:rPr>
          <w:sz w:val="26"/>
          <w:szCs w:val="26"/>
          <w:u w:val="single"/>
          <w:lang w:val="ru-RU"/>
        </w:rPr>
        <w:t xml:space="preserve">цель </w:t>
      </w:r>
      <w:r w:rsidRPr="0041514C">
        <w:rPr>
          <w:sz w:val="26"/>
          <w:szCs w:val="26"/>
          <w:lang w:val="ru-RU"/>
        </w:rPr>
        <w:t xml:space="preserve">и основные </w:t>
      </w:r>
      <w:r w:rsidRPr="0041514C">
        <w:rPr>
          <w:sz w:val="26"/>
          <w:szCs w:val="26"/>
          <w:u w:val="single"/>
          <w:lang w:val="ru-RU"/>
        </w:rPr>
        <w:t xml:space="preserve">задачи </w:t>
      </w:r>
      <w:r w:rsidRPr="0041514C">
        <w:rPr>
          <w:sz w:val="26"/>
          <w:szCs w:val="26"/>
          <w:lang w:val="ru-RU"/>
        </w:rPr>
        <w:t xml:space="preserve">работы, формулируются  </w:t>
      </w:r>
      <w:r w:rsidRPr="0041514C">
        <w:rPr>
          <w:sz w:val="26"/>
          <w:szCs w:val="26"/>
          <w:u w:val="single"/>
          <w:lang w:val="ru-RU"/>
        </w:rPr>
        <w:t xml:space="preserve">объект  </w:t>
      </w:r>
      <w:r w:rsidRPr="0041514C">
        <w:rPr>
          <w:sz w:val="26"/>
          <w:szCs w:val="26"/>
          <w:lang w:val="ru-RU"/>
        </w:rPr>
        <w:t xml:space="preserve">и  </w:t>
      </w:r>
      <w:r w:rsidRPr="0041514C">
        <w:rPr>
          <w:sz w:val="26"/>
          <w:szCs w:val="26"/>
          <w:u w:val="single"/>
          <w:lang w:val="ru-RU"/>
        </w:rPr>
        <w:t xml:space="preserve">предмет  </w:t>
      </w:r>
      <w:r w:rsidRPr="0041514C">
        <w:rPr>
          <w:sz w:val="26"/>
          <w:szCs w:val="26"/>
          <w:lang w:val="ru-RU"/>
        </w:rPr>
        <w:t xml:space="preserve">исследования,  его  </w:t>
      </w:r>
      <w:r w:rsidRPr="0041514C">
        <w:rPr>
          <w:sz w:val="26"/>
          <w:szCs w:val="26"/>
          <w:u w:val="single"/>
          <w:lang w:val="ru-RU"/>
        </w:rPr>
        <w:t>методы</w:t>
      </w:r>
      <w:r w:rsidRPr="0041514C">
        <w:rPr>
          <w:sz w:val="26"/>
          <w:szCs w:val="26"/>
          <w:lang w:val="ru-RU"/>
        </w:rPr>
        <w:t xml:space="preserve">,  указываются  </w:t>
      </w:r>
      <w:r w:rsidRPr="0041514C">
        <w:rPr>
          <w:sz w:val="26"/>
          <w:szCs w:val="26"/>
          <w:u w:val="single"/>
          <w:lang w:val="ru-RU"/>
        </w:rPr>
        <w:t xml:space="preserve">теоретическая </w:t>
      </w:r>
      <w:r w:rsidRPr="0041514C">
        <w:rPr>
          <w:sz w:val="26"/>
          <w:szCs w:val="26"/>
          <w:lang w:val="ru-RU"/>
        </w:rPr>
        <w:t xml:space="preserve">и </w:t>
      </w:r>
      <w:r w:rsidRPr="0041514C">
        <w:rPr>
          <w:sz w:val="26"/>
          <w:szCs w:val="26"/>
          <w:u w:val="single"/>
          <w:lang w:val="ru-RU"/>
        </w:rPr>
        <w:t xml:space="preserve">практическая значимость </w:t>
      </w:r>
      <w:r w:rsidRPr="0041514C">
        <w:rPr>
          <w:sz w:val="26"/>
          <w:szCs w:val="26"/>
          <w:lang w:val="ru-RU"/>
        </w:rPr>
        <w:t xml:space="preserve">решения исследуемой проблемы. Делается </w:t>
      </w:r>
      <w:r w:rsidRPr="0041514C">
        <w:rPr>
          <w:sz w:val="26"/>
          <w:szCs w:val="26"/>
          <w:u w:val="single"/>
          <w:lang w:val="ru-RU"/>
        </w:rPr>
        <w:t xml:space="preserve">краткий обзор </w:t>
      </w:r>
      <w:r w:rsidRPr="0041514C">
        <w:rPr>
          <w:sz w:val="26"/>
          <w:szCs w:val="26"/>
          <w:lang w:val="ru-RU"/>
        </w:rPr>
        <w:t xml:space="preserve">литературы. В конце вводной части желательно раскрыть </w:t>
      </w:r>
      <w:r w:rsidRPr="0041514C">
        <w:rPr>
          <w:sz w:val="26"/>
          <w:szCs w:val="26"/>
          <w:u w:val="single"/>
          <w:lang w:val="ru-RU"/>
        </w:rPr>
        <w:t>структуру работы</w:t>
      </w:r>
      <w:r w:rsidRPr="0041514C">
        <w:rPr>
          <w:sz w:val="26"/>
          <w:szCs w:val="26"/>
          <w:lang w:val="ru-RU"/>
        </w:rPr>
        <w:t>, т.е. перечислить ее разделы и обосновать последовательность их расположения.</w:t>
      </w:r>
    </w:p>
    <w:p w:rsidR="00176F16" w:rsidRPr="0041514C" w:rsidRDefault="00E14C39" w:rsidP="00E14C39">
      <w:pPr>
        <w:pStyle w:val="a5"/>
        <w:numPr>
          <w:ilvl w:val="0"/>
          <w:numId w:val="1"/>
        </w:numPr>
        <w:tabs>
          <w:tab w:val="left" w:pos="851"/>
          <w:tab w:val="left" w:pos="1418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1514C">
        <w:rPr>
          <w:rFonts w:ascii="Times New Roman" w:hAnsi="Times New Roman" w:cs="Times New Roman"/>
          <w:i/>
          <w:sz w:val="26"/>
          <w:szCs w:val="26"/>
        </w:rPr>
        <w:t xml:space="preserve">Основная часть </w:t>
      </w:r>
      <w:r w:rsidRPr="0041514C">
        <w:rPr>
          <w:rFonts w:ascii="Times New Roman" w:hAnsi="Times New Roman" w:cs="Times New Roman"/>
          <w:sz w:val="26"/>
          <w:szCs w:val="26"/>
        </w:rPr>
        <w:t xml:space="preserve">проектной работы воплощена в главах, разделах и подразделах. </w:t>
      </w:r>
      <w:r w:rsidR="00176F16" w:rsidRPr="0041514C">
        <w:rPr>
          <w:rFonts w:ascii="Times New Roman" w:hAnsi="Times New Roman" w:cs="Times New Roman"/>
          <w:sz w:val="26"/>
          <w:szCs w:val="26"/>
        </w:rPr>
        <w:t xml:space="preserve">Содержание </w:t>
      </w:r>
      <w:r w:rsidR="00176F16" w:rsidRPr="0041514C">
        <w:rPr>
          <w:rFonts w:ascii="Times New Roman" w:hAnsi="Times New Roman" w:cs="Times New Roman"/>
          <w:i/>
          <w:sz w:val="26"/>
          <w:szCs w:val="26"/>
        </w:rPr>
        <w:t xml:space="preserve">первой главы </w:t>
      </w:r>
      <w:r w:rsidR="00176F16" w:rsidRPr="0041514C">
        <w:rPr>
          <w:rFonts w:ascii="Times New Roman" w:hAnsi="Times New Roman" w:cs="Times New Roman"/>
          <w:sz w:val="26"/>
          <w:szCs w:val="26"/>
        </w:rPr>
        <w:t xml:space="preserve">обычно посвящается рассмотрению </w:t>
      </w:r>
      <w:r w:rsidR="00176F16" w:rsidRPr="0041514C">
        <w:rPr>
          <w:rFonts w:ascii="Times New Roman" w:hAnsi="Times New Roman" w:cs="Times New Roman"/>
          <w:sz w:val="26"/>
          <w:szCs w:val="26"/>
          <w:u w:val="single"/>
        </w:rPr>
        <w:t xml:space="preserve">теоретических аспектов </w:t>
      </w:r>
      <w:r w:rsidR="00176F16" w:rsidRPr="0041514C">
        <w:rPr>
          <w:rFonts w:ascii="Times New Roman" w:hAnsi="Times New Roman" w:cs="Times New Roman"/>
          <w:sz w:val="26"/>
          <w:szCs w:val="26"/>
        </w:rPr>
        <w:t xml:space="preserve">изучаемой проблемы. Если у автора нет собственных взглядов на решение исследуемой проблемы, он может </w:t>
      </w:r>
      <w:r w:rsidR="00176F16" w:rsidRPr="0041514C">
        <w:rPr>
          <w:rFonts w:ascii="Times New Roman" w:hAnsi="Times New Roman" w:cs="Times New Roman"/>
          <w:sz w:val="26"/>
          <w:szCs w:val="26"/>
          <w:u w:val="single"/>
        </w:rPr>
        <w:t>придерживаться наиболее приемлемой концепции</w:t>
      </w:r>
      <w:r w:rsidR="00176F16" w:rsidRPr="0041514C">
        <w:rPr>
          <w:rFonts w:ascii="Times New Roman" w:hAnsi="Times New Roman" w:cs="Times New Roman"/>
          <w:sz w:val="26"/>
          <w:szCs w:val="26"/>
        </w:rPr>
        <w:t xml:space="preserve">, разработанной одним из видных ученых, подкрепляя ее </w:t>
      </w:r>
      <w:r w:rsidR="00176F16" w:rsidRPr="0041514C">
        <w:rPr>
          <w:rFonts w:ascii="Times New Roman" w:hAnsi="Times New Roman" w:cs="Times New Roman"/>
          <w:sz w:val="26"/>
          <w:szCs w:val="26"/>
          <w:u w:val="single"/>
        </w:rPr>
        <w:t xml:space="preserve">своими </w:t>
      </w:r>
      <w:r w:rsidR="00176F16" w:rsidRPr="0041514C">
        <w:rPr>
          <w:rFonts w:ascii="Times New Roman" w:hAnsi="Times New Roman" w:cs="Times New Roman"/>
          <w:sz w:val="26"/>
          <w:szCs w:val="26"/>
        </w:rPr>
        <w:t>примерами.</w:t>
      </w:r>
      <w:r w:rsidRPr="004151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6F16" w:rsidRPr="0041514C" w:rsidRDefault="00176F16" w:rsidP="00F00372">
      <w:pPr>
        <w:pStyle w:val="a3"/>
        <w:tabs>
          <w:tab w:val="left" w:pos="851"/>
          <w:tab w:val="left" w:pos="1418"/>
        </w:tabs>
        <w:ind w:left="0" w:firstLine="709"/>
        <w:jc w:val="both"/>
        <w:rPr>
          <w:sz w:val="26"/>
          <w:szCs w:val="26"/>
          <w:lang w:val="ru-RU"/>
        </w:rPr>
      </w:pPr>
      <w:r w:rsidRPr="0041514C">
        <w:rPr>
          <w:i/>
          <w:sz w:val="26"/>
          <w:szCs w:val="26"/>
          <w:lang w:val="ru-RU"/>
        </w:rPr>
        <w:t xml:space="preserve">Вторая глава </w:t>
      </w:r>
      <w:r w:rsidRPr="0041514C">
        <w:rPr>
          <w:sz w:val="26"/>
          <w:szCs w:val="26"/>
          <w:lang w:val="ru-RU"/>
        </w:rPr>
        <w:t>носит преимущественно практический характер. Ценность работы определяется богатством анализируемого материала; чем больше разбирается примеров, тем убедительнее звучат выдвигаемые выводы.</w:t>
      </w:r>
    </w:p>
    <w:p w:rsidR="00176F16" w:rsidRPr="0041514C" w:rsidRDefault="00176F16" w:rsidP="00F00372">
      <w:pPr>
        <w:pStyle w:val="a3"/>
        <w:tabs>
          <w:tab w:val="left" w:pos="851"/>
          <w:tab w:val="left" w:pos="1418"/>
        </w:tabs>
        <w:ind w:left="0" w:firstLine="709"/>
        <w:jc w:val="both"/>
        <w:rPr>
          <w:sz w:val="26"/>
          <w:szCs w:val="26"/>
          <w:lang w:val="ru-RU"/>
        </w:rPr>
      </w:pPr>
      <w:r w:rsidRPr="0041514C">
        <w:rPr>
          <w:sz w:val="26"/>
          <w:szCs w:val="26"/>
          <w:lang w:val="ru-RU"/>
        </w:rPr>
        <w:t xml:space="preserve">Если работа имеет </w:t>
      </w:r>
      <w:proofErr w:type="gramStart"/>
      <w:r w:rsidRPr="0041514C">
        <w:rPr>
          <w:sz w:val="26"/>
          <w:szCs w:val="26"/>
          <w:u w:val="single"/>
          <w:lang w:val="ru-RU"/>
        </w:rPr>
        <w:t>экспериментальную</w:t>
      </w:r>
      <w:proofErr w:type="gramEnd"/>
      <w:r w:rsidRPr="0041514C">
        <w:rPr>
          <w:sz w:val="26"/>
          <w:szCs w:val="26"/>
          <w:u w:val="single"/>
          <w:lang w:val="ru-RU"/>
        </w:rPr>
        <w:t xml:space="preserve"> </w:t>
      </w:r>
      <w:r w:rsidRPr="0041514C">
        <w:rPr>
          <w:sz w:val="26"/>
          <w:szCs w:val="26"/>
          <w:lang w:val="ru-RU"/>
        </w:rPr>
        <w:t>части исследования</w:t>
      </w:r>
      <w:r w:rsidR="00E14C39" w:rsidRPr="0041514C">
        <w:rPr>
          <w:sz w:val="26"/>
          <w:szCs w:val="26"/>
          <w:lang w:val="ru-RU"/>
        </w:rPr>
        <w:t>, в</w:t>
      </w:r>
      <w:r w:rsidRPr="0041514C">
        <w:rPr>
          <w:sz w:val="26"/>
          <w:szCs w:val="26"/>
          <w:lang w:val="ru-RU"/>
        </w:rPr>
        <w:t xml:space="preserve"> ней описываются условия и ход проведенного эксперимента, его этапы, полученные результаты, формулируются практические выводы и рекомендации.</w:t>
      </w:r>
    </w:p>
    <w:p w:rsidR="00176F16" w:rsidRPr="0041514C" w:rsidRDefault="00176F16" w:rsidP="00F00372">
      <w:pPr>
        <w:pStyle w:val="a3"/>
        <w:tabs>
          <w:tab w:val="left" w:pos="851"/>
          <w:tab w:val="left" w:pos="1418"/>
        </w:tabs>
        <w:ind w:left="0" w:firstLine="709"/>
        <w:jc w:val="both"/>
        <w:rPr>
          <w:sz w:val="26"/>
          <w:szCs w:val="26"/>
          <w:lang w:val="ru-RU"/>
        </w:rPr>
      </w:pPr>
      <w:r w:rsidRPr="0041514C">
        <w:rPr>
          <w:sz w:val="26"/>
          <w:szCs w:val="26"/>
          <w:lang w:val="ru-RU"/>
        </w:rPr>
        <w:t xml:space="preserve">В конце каждой главы делаются </w:t>
      </w:r>
      <w:r w:rsidRPr="0041514C">
        <w:rPr>
          <w:i/>
          <w:sz w:val="26"/>
          <w:szCs w:val="26"/>
          <w:lang w:val="ru-RU"/>
        </w:rPr>
        <w:t xml:space="preserve">выводы, </w:t>
      </w:r>
      <w:r w:rsidRPr="0041514C">
        <w:rPr>
          <w:sz w:val="26"/>
          <w:szCs w:val="26"/>
          <w:lang w:val="ru-RU"/>
        </w:rPr>
        <w:t>отражающие в сжатом, концентрированном виде ее основное содержание. Они должны быть четкими и точными.</w:t>
      </w:r>
    </w:p>
    <w:p w:rsidR="00176F16" w:rsidRPr="0041514C" w:rsidRDefault="00176F16" w:rsidP="00E14C39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709"/>
        <w:jc w:val="both"/>
        <w:rPr>
          <w:sz w:val="26"/>
          <w:szCs w:val="26"/>
          <w:lang w:val="ru-RU"/>
        </w:rPr>
      </w:pPr>
      <w:r w:rsidRPr="0041514C">
        <w:rPr>
          <w:i/>
          <w:sz w:val="26"/>
          <w:szCs w:val="26"/>
          <w:lang w:val="ru-RU"/>
        </w:rPr>
        <w:t xml:space="preserve">Заключение </w:t>
      </w:r>
      <w:r w:rsidRPr="0041514C">
        <w:rPr>
          <w:sz w:val="26"/>
          <w:szCs w:val="26"/>
          <w:lang w:val="ru-RU"/>
        </w:rPr>
        <w:t>–</w:t>
      </w:r>
      <w:r w:rsidR="00F00372" w:rsidRPr="0041514C">
        <w:rPr>
          <w:sz w:val="26"/>
          <w:szCs w:val="26"/>
          <w:lang w:val="ru-RU"/>
        </w:rPr>
        <w:t xml:space="preserve"> </w:t>
      </w:r>
      <w:r w:rsidRPr="0041514C">
        <w:rPr>
          <w:sz w:val="26"/>
          <w:szCs w:val="26"/>
          <w:lang w:val="ru-RU"/>
        </w:rPr>
        <w:t xml:space="preserve">не </w:t>
      </w:r>
      <w:r w:rsidR="00F00372" w:rsidRPr="0041514C">
        <w:rPr>
          <w:sz w:val="26"/>
          <w:szCs w:val="26"/>
          <w:lang w:val="ru-RU"/>
        </w:rPr>
        <w:t xml:space="preserve">должно быть </w:t>
      </w:r>
      <w:r w:rsidRPr="0041514C">
        <w:rPr>
          <w:sz w:val="26"/>
          <w:szCs w:val="26"/>
          <w:lang w:val="ru-RU"/>
        </w:rPr>
        <w:t>механическ</w:t>
      </w:r>
      <w:r w:rsidR="00F00372" w:rsidRPr="0041514C">
        <w:rPr>
          <w:sz w:val="26"/>
          <w:szCs w:val="26"/>
          <w:lang w:val="ru-RU"/>
        </w:rPr>
        <w:t>им</w:t>
      </w:r>
      <w:r w:rsidRPr="0041514C">
        <w:rPr>
          <w:sz w:val="26"/>
          <w:szCs w:val="26"/>
          <w:lang w:val="ru-RU"/>
        </w:rPr>
        <w:t xml:space="preserve"> суммирование</w:t>
      </w:r>
      <w:r w:rsidR="00F00372" w:rsidRPr="0041514C">
        <w:rPr>
          <w:sz w:val="26"/>
          <w:szCs w:val="26"/>
          <w:lang w:val="ru-RU"/>
        </w:rPr>
        <w:t>м</w:t>
      </w:r>
      <w:r w:rsidRPr="0041514C">
        <w:rPr>
          <w:sz w:val="26"/>
          <w:szCs w:val="26"/>
          <w:lang w:val="ru-RU"/>
        </w:rPr>
        <w:t xml:space="preserve"> выводов к главам </w:t>
      </w:r>
      <w:r w:rsidR="00CC5242" w:rsidRPr="0041514C">
        <w:rPr>
          <w:sz w:val="26"/>
          <w:szCs w:val="26"/>
          <w:lang w:val="ru-RU"/>
        </w:rPr>
        <w:t>проекта</w:t>
      </w:r>
      <w:r w:rsidRPr="0041514C">
        <w:rPr>
          <w:sz w:val="26"/>
          <w:szCs w:val="26"/>
          <w:lang w:val="ru-RU"/>
        </w:rPr>
        <w:t xml:space="preserve">. Надо всячески избегать буквального повторения формулировок, а необходимо изыскать новые обороты речи. Основные выводы в тексте заключения лучше всего изложить в </w:t>
      </w:r>
      <w:r w:rsidRPr="0041514C">
        <w:rPr>
          <w:spacing w:val="-3"/>
          <w:sz w:val="26"/>
          <w:szCs w:val="26"/>
          <w:lang w:val="ru-RU"/>
        </w:rPr>
        <w:t xml:space="preserve">виде </w:t>
      </w:r>
      <w:r w:rsidRPr="0041514C">
        <w:rPr>
          <w:sz w:val="26"/>
          <w:szCs w:val="26"/>
          <w:lang w:val="ru-RU"/>
        </w:rPr>
        <w:t>пронумерованных тезисов, формулировка которых должна быть предельно лаконичной и отчетливой (около 5 % всего текста.)</w:t>
      </w:r>
    </w:p>
    <w:p w:rsidR="00176F16" w:rsidRPr="0041514C" w:rsidRDefault="00176F16" w:rsidP="00F00372">
      <w:pPr>
        <w:tabs>
          <w:tab w:val="left" w:pos="851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514C">
        <w:rPr>
          <w:rFonts w:ascii="Times New Roman" w:hAnsi="Times New Roman" w:cs="Times New Roman"/>
          <w:i/>
          <w:sz w:val="26"/>
          <w:szCs w:val="26"/>
        </w:rPr>
        <w:t>Введение и заключение считаются «визитной карточкой»</w:t>
      </w:r>
      <w:r w:rsidRPr="0041514C">
        <w:rPr>
          <w:rFonts w:ascii="Times New Roman" w:hAnsi="Times New Roman" w:cs="Times New Roman"/>
          <w:sz w:val="26"/>
          <w:szCs w:val="26"/>
        </w:rPr>
        <w:t xml:space="preserve"> работы и оказываются в фокусе внимания рецензентов.</w:t>
      </w:r>
    </w:p>
    <w:p w:rsidR="00176F16" w:rsidRPr="0041514C" w:rsidRDefault="00176F16" w:rsidP="00F00372">
      <w:pPr>
        <w:pStyle w:val="a3"/>
        <w:tabs>
          <w:tab w:val="left" w:pos="851"/>
          <w:tab w:val="left" w:pos="1418"/>
        </w:tabs>
        <w:ind w:left="0" w:firstLine="709"/>
        <w:jc w:val="both"/>
        <w:rPr>
          <w:sz w:val="26"/>
          <w:szCs w:val="26"/>
          <w:lang w:val="ru-RU"/>
        </w:rPr>
      </w:pPr>
      <w:r w:rsidRPr="0041514C">
        <w:rPr>
          <w:sz w:val="26"/>
          <w:szCs w:val="26"/>
          <w:lang w:val="ru-RU"/>
        </w:rPr>
        <w:t xml:space="preserve">После заключения принято помешать </w:t>
      </w:r>
      <w:r w:rsidRPr="0041514C">
        <w:rPr>
          <w:i/>
          <w:sz w:val="26"/>
          <w:szCs w:val="26"/>
          <w:lang w:val="ru-RU"/>
        </w:rPr>
        <w:t xml:space="preserve">библиографический список </w:t>
      </w:r>
      <w:r w:rsidRPr="0041514C">
        <w:rPr>
          <w:sz w:val="26"/>
          <w:szCs w:val="26"/>
          <w:lang w:val="ru-RU"/>
        </w:rPr>
        <w:t xml:space="preserve">использованной литературы. Он составляется в алфавитном порядке, по требованиям ГОСТа. Рекомендуется включать в этот список источники, которые нашли отражение в рукописи работы и на которые даются ссылки. Кроме них, в список могут быть включены и такие труды, на которые в выполняемой работе </w:t>
      </w:r>
      <w:r w:rsidRPr="0041514C">
        <w:rPr>
          <w:sz w:val="26"/>
          <w:szCs w:val="26"/>
          <w:u w:val="single"/>
          <w:lang w:val="ru-RU"/>
        </w:rPr>
        <w:t>нет ссылок</w:t>
      </w:r>
      <w:r w:rsidRPr="0041514C">
        <w:rPr>
          <w:sz w:val="26"/>
          <w:szCs w:val="26"/>
          <w:lang w:val="ru-RU"/>
        </w:rPr>
        <w:t>, но эти работы имеют прямое или косвенное отношение к исследуемой теме.</w:t>
      </w:r>
    </w:p>
    <w:sectPr w:rsidR="00176F16" w:rsidRPr="0041514C" w:rsidSect="0041514C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8D3"/>
    <w:multiLevelType w:val="hybridMultilevel"/>
    <w:tmpl w:val="3D509594"/>
    <w:lvl w:ilvl="0" w:tplc="56A6B10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16"/>
    <w:rsid w:val="00176F16"/>
    <w:rsid w:val="0041514C"/>
    <w:rsid w:val="00CC5242"/>
    <w:rsid w:val="00E14C39"/>
    <w:rsid w:val="00F00372"/>
    <w:rsid w:val="00F7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1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6F16"/>
    <w:pPr>
      <w:widowControl w:val="0"/>
      <w:ind w:left="11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176F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E14C39"/>
    <w:pPr>
      <w:ind w:left="720"/>
      <w:contextualSpacing/>
    </w:pPr>
  </w:style>
  <w:style w:type="paragraph" w:styleId="a6">
    <w:name w:val="No Spacing"/>
    <w:link w:val="a7"/>
    <w:uiPriority w:val="1"/>
    <w:qFormat/>
    <w:rsid w:val="0041514C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41514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1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6F16"/>
    <w:pPr>
      <w:widowControl w:val="0"/>
      <w:ind w:left="11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176F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E14C39"/>
    <w:pPr>
      <w:ind w:left="720"/>
      <w:contextualSpacing/>
    </w:pPr>
  </w:style>
  <w:style w:type="paragraph" w:styleId="a6">
    <w:name w:val="No Spacing"/>
    <w:link w:val="a7"/>
    <w:uiPriority w:val="1"/>
    <w:qFormat/>
    <w:rsid w:val="0041514C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41514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2018-07-12T10:37:00Z</dcterms:created>
  <dcterms:modified xsi:type="dcterms:W3CDTF">2018-07-12T21:01:00Z</dcterms:modified>
</cp:coreProperties>
</file>