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AB" w:rsidRDefault="005046AB" w:rsidP="005046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д/о «Мегабит»</w:t>
      </w:r>
    </w:p>
    <w:p w:rsidR="005046AB" w:rsidRDefault="005046AB" w:rsidP="005046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(1 год обучения)</w:t>
      </w:r>
    </w:p>
    <w:p w:rsidR="005046AB" w:rsidRDefault="005046AB" w:rsidP="005046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046AB" w:rsidRPr="00322E39" w:rsidRDefault="005046AB" w:rsidP="005046A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22E39">
        <w:rPr>
          <w:rFonts w:ascii="Times New Roman" w:hAnsi="Times New Roman" w:cs="Times New Roman"/>
          <w:b/>
          <w:sz w:val="28"/>
        </w:rPr>
        <w:t>Дата:</w:t>
      </w:r>
      <w:r w:rsidR="005312EC">
        <w:rPr>
          <w:rFonts w:ascii="Times New Roman" w:hAnsi="Times New Roman" w:cs="Times New Roman"/>
          <w:b/>
          <w:sz w:val="28"/>
        </w:rPr>
        <w:t xml:space="preserve"> </w:t>
      </w:r>
      <w:r w:rsidR="00E64EB6">
        <w:rPr>
          <w:rFonts w:ascii="Times New Roman" w:hAnsi="Times New Roman" w:cs="Times New Roman"/>
          <w:b/>
          <w:sz w:val="28"/>
        </w:rPr>
        <w:t>15</w:t>
      </w:r>
      <w:r w:rsidR="00FB2A7E">
        <w:rPr>
          <w:rFonts w:ascii="Times New Roman" w:hAnsi="Times New Roman" w:cs="Times New Roman"/>
          <w:b/>
          <w:sz w:val="28"/>
        </w:rPr>
        <w:t>.11</w:t>
      </w:r>
      <w:r w:rsidR="00592C21">
        <w:rPr>
          <w:rFonts w:ascii="Times New Roman" w:hAnsi="Times New Roman" w:cs="Times New Roman"/>
          <w:b/>
          <w:sz w:val="28"/>
        </w:rPr>
        <w:t>.21</w:t>
      </w:r>
      <w:r w:rsidRPr="00322E39">
        <w:rPr>
          <w:rFonts w:ascii="Times New Roman" w:hAnsi="Times New Roman" w:cs="Times New Roman"/>
          <w:b/>
          <w:sz w:val="28"/>
        </w:rPr>
        <w:t>г.</w:t>
      </w:r>
    </w:p>
    <w:p w:rsidR="005046AB" w:rsidRDefault="005046AB" w:rsidP="00E64EB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="00E64EB6" w:rsidRPr="00E64EB6">
        <w:rPr>
          <w:rFonts w:ascii="Times New Roman" w:hAnsi="Times New Roman" w:cs="Times New Roman"/>
          <w:sz w:val="28"/>
        </w:rPr>
        <w:t xml:space="preserve">Интерфейс программы </w:t>
      </w:r>
      <w:proofErr w:type="spellStart"/>
      <w:r w:rsidR="00E64EB6" w:rsidRPr="00E64EB6">
        <w:rPr>
          <w:rFonts w:ascii="Times New Roman" w:hAnsi="Times New Roman" w:cs="Times New Roman"/>
          <w:sz w:val="28"/>
        </w:rPr>
        <w:t>Adobe</w:t>
      </w:r>
      <w:proofErr w:type="spellEnd"/>
      <w:r w:rsidR="00E64EB6" w:rsidRPr="00E64E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4EB6" w:rsidRPr="00E64EB6">
        <w:rPr>
          <w:rFonts w:ascii="Times New Roman" w:hAnsi="Times New Roman" w:cs="Times New Roman"/>
          <w:sz w:val="28"/>
        </w:rPr>
        <w:t>Photoshop</w:t>
      </w:r>
      <w:proofErr w:type="spellEnd"/>
    </w:p>
    <w:p w:rsidR="005312EC" w:rsidRPr="00813078" w:rsidRDefault="005312EC" w:rsidP="005312E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Материалы: ПК, мышь, клавиатура, программа </w:t>
      </w:r>
      <w:proofErr w:type="spellStart"/>
      <w:r w:rsidR="00E64EB6" w:rsidRPr="00E64EB6">
        <w:rPr>
          <w:rFonts w:ascii="Times New Roman" w:hAnsi="Times New Roman" w:cs="Times New Roman"/>
          <w:sz w:val="28"/>
        </w:rPr>
        <w:t>Adobe</w:t>
      </w:r>
      <w:proofErr w:type="spellEnd"/>
      <w:r w:rsidR="00E64EB6" w:rsidRPr="00E64E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4EB6" w:rsidRPr="00E64EB6">
        <w:rPr>
          <w:rFonts w:ascii="Times New Roman" w:hAnsi="Times New Roman" w:cs="Times New Roman"/>
          <w:sz w:val="28"/>
        </w:rPr>
        <w:t>Photoshop</w:t>
      </w:r>
      <w:proofErr w:type="spellEnd"/>
    </w:p>
    <w:p w:rsidR="005312EC" w:rsidRDefault="00CF1119" w:rsidP="0045793A">
      <w:pPr>
        <w:spacing w:after="200" w:line="240" w:lineRule="auto"/>
        <w:ind w:left="1080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43A7814" wp14:editId="221D4905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1732280" cy="1504950"/>
            <wp:effectExtent l="0" t="0" r="1270" b="0"/>
            <wp:wrapSquare wrapText="bothSides"/>
            <wp:docPr id="1" name="Рисунок 1" descr="https://polyakovdmitriy.ru/wp-content/uploads/2020/05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yakovdmitriy.ru/wp-content/uploads/2020/05/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6" t="7263" r="4469" b="15083"/>
                    <a:stretch/>
                  </pic:blipFill>
                  <pic:spPr bwMode="auto">
                    <a:xfrm>
                      <a:off x="0" y="0"/>
                      <a:ext cx="1736435" cy="150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1119" w:rsidRDefault="00CF1119" w:rsidP="00CF1119">
      <w:pPr>
        <w:rPr>
          <w:rFonts w:ascii="Times New Roman" w:hAnsi="Times New Roman" w:cs="Times New Roman"/>
          <w:b/>
          <w:sz w:val="32"/>
        </w:rPr>
      </w:pPr>
    </w:p>
    <w:p w:rsidR="003962E9" w:rsidRPr="00E64EB6" w:rsidRDefault="006163ED" w:rsidP="00CF1119">
      <w:pPr>
        <w:rPr>
          <w:rFonts w:ascii="Times New Roman" w:hAnsi="Times New Roman" w:cs="Times New Roman"/>
          <w:b/>
          <w:sz w:val="32"/>
          <w:highlight w:val="yellow"/>
        </w:rPr>
      </w:pPr>
      <w:r>
        <w:rPr>
          <w:rFonts w:ascii="Times New Roman" w:hAnsi="Times New Roman" w:cs="Times New Roman"/>
          <w:b/>
          <w:sz w:val="32"/>
        </w:rPr>
        <w:t xml:space="preserve">Фоторедактор </w:t>
      </w:r>
      <w:proofErr w:type="spellStart"/>
      <w:r w:rsidRPr="006163ED">
        <w:rPr>
          <w:rFonts w:ascii="Times New Roman" w:hAnsi="Times New Roman" w:cs="Times New Roman"/>
          <w:b/>
          <w:sz w:val="32"/>
        </w:rPr>
        <w:t>Adobe</w:t>
      </w:r>
      <w:proofErr w:type="spellEnd"/>
      <w:r w:rsidRPr="006163ED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6163ED">
        <w:rPr>
          <w:rFonts w:ascii="Times New Roman" w:hAnsi="Times New Roman" w:cs="Times New Roman"/>
          <w:b/>
          <w:sz w:val="32"/>
        </w:rPr>
        <w:t>Photoshop</w:t>
      </w:r>
      <w:proofErr w:type="spellEnd"/>
    </w:p>
    <w:p w:rsidR="003962E9" w:rsidRPr="00E64EB6" w:rsidRDefault="003962E9" w:rsidP="003962E9">
      <w:pPr>
        <w:pStyle w:val="2"/>
        <w:shd w:val="clear" w:color="auto" w:fill="FFFFFF"/>
        <w:spacing w:before="0" w:beforeAutospacing="0" w:after="0" w:afterAutospacing="0"/>
        <w:jc w:val="center"/>
        <w:rPr>
          <w:color w:val="008B8B"/>
          <w:spacing w:val="45"/>
          <w:sz w:val="32"/>
          <w:szCs w:val="28"/>
          <w:highlight w:val="yellow"/>
        </w:rPr>
      </w:pPr>
    </w:p>
    <w:p w:rsidR="00CF1119" w:rsidRDefault="00CF1119" w:rsidP="006163ED">
      <w:pPr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CF1119" w:rsidRDefault="00CF1119" w:rsidP="006163ED">
      <w:pPr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6163ED" w:rsidRDefault="006163ED" w:rsidP="006163ED">
      <w:pPr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Adobe</w:t>
      </w:r>
      <w:proofErr w:type="spellEnd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Photoshop</w:t>
      </w:r>
      <w:proofErr w:type="spellEnd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– это многофункциональный редактор, позволяющий работать с изображениями и видеофайлами.</w:t>
      </w:r>
    </w:p>
    <w:p w:rsidR="006163ED" w:rsidRDefault="006163ED" w:rsidP="006163ED">
      <w:pPr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0" cy="4286250"/>
            <wp:effectExtent l="0" t="0" r="0" b="0"/>
            <wp:docPr id="3" name="Рисунок 3" descr="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3ED" w:rsidRDefault="006163ED" w:rsidP="006163ED">
      <w:pPr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6163ED" w:rsidRDefault="006163ED" w:rsidP="006163ED">
      <w:pPr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6163ED" w:rsidRPr="006163ED" w:rsidRDefault="006163ED" w:rsidP="006163ED">
      <w:pPr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Интерфейс программы </w:t>
      </w:r>
      <w:proofErr w:type="spellStart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Adobe</w:t>
      </w:r>
      <w:proofErr w:type="spellEnd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Photoshop</w:t>
      </w:r>
      <w:proofErr w:type="spellEnd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.</w:t>
      </w:r>
    </w:p>
    <w:p w:rsidR="006163ED" w:rsidRPr="006163ED" w:rsidRDefault="006163ED" w:rsidP="006163ED">
      <w:pPr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Познакомимся с интерфейсом программы </w:t>
      </w:r>
      <w:proofErr w:type="spellStart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Adobe</w:t>
      </w:r>
      <w:proofErr w:type="spellEnd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Photoshop</w:t>
      </w:r>
      <w:proofErr w:type="spellEnd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.</w:t>
      </w:r>
    </w:p>
    <w:p w:rsidR="002E7C22" w:rsidRDefault="006163ED" w:rsidP="006163ED">
      <w:pPr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Если у вас операционная среда </w:t>
      </w:r>
      <w:proofErr w:type="spellStart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Windows</w:t>
      </w:r>
      <w:proofErr w:type="spellEnd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то при первом запуске программы </w:t>
      </w:r>
      <w:proofErr w:type="spellStart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Photoshop</w:t>
      </w:r>
      <w:proofErr w:type="spellEnd"/>
      <w:r w:rsidRPr="006163ED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перед вами откроется такое окно</w:t>
      </w:r>
      <w:r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:</w:t>
      </w:r>
    </w:p>
    <w:p w:rsidR="006163ED" w:rsidRPr="002E7C22" w:rsidRDefault="006163ED" w:rsidP="006163E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E7C22" w:rsidRDefault="006163ED" w:rsidP="002F0A4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0810" cy="4073497"/>
            <wp:effectExtent l="0" t="0" r="0" b="3810"/>
            <wp:docPr id="2" name="Рисунок 2" descr="inst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7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3ED" w:rsidRPr="006163ED" w:rsidRDefault="006163ED" w:rsidP="006163E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Теперь разберем рабочую среду программу более подробно. На первом рисунке все панели выделены и пронумерованы, итак по порядку:</w:t>
      </w:r>
    </w:p>
    <w:p w:rsidR="006163ED" w:rsidRPr="006163ED" w:rsidRDefault="006163ED" w:rsidP="006163E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163ED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1</w:t>
      </w:r>
      <w:r w:rsidRPr="006163ED">
        <w:rPr>
          <w:rFonts w:ascii="Georgia" w:eastAsia="Times New Roman" w:hAnsi="Georgia" w:cs="Times New Roman"/>
          <w:color w:val="FF0000"/>
          <w:sz w:val="27"/>
          <w:szCs w:val="27"/>
          <w:lang w:eastAsia="ru-RU"/>
        </w:rPr>
        <w:t> </w:t>
      </w:r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— Строка меню, представляет собой выпадающие списки в которых находится доступ ко всем настройкам и командам программы.</w:t>
      </w:r>
    </w:p>
    <w:p w:rsidR="006163ED" w:rsidRPr="006163ED" w:rsidRDefault="006163ED" w:rsidP="006163E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163ED">
        <w:rPr>
          <w:rFonts w:ascii="Georgia" w:eastAsia="Times New Roman" w:hAnsi="Georgia" w:cs="Times New Roman"/>
          <w:color w:val="0000FF"/>
          <w:sz w:val="27"/>
          <w:szCs w:val="27"/>
          <w:lang w:eastAsia="ru-RU"/>
        </w:rPr>
        <w:t>2</w:t>
      </w:r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— Панель параметров инструментов, при выборе необходимого инструмента в этой панели появляется доступ к основным параметрам этого инструмента.</w:t>
      </w:r>
    </w:p>
    <w:p w:rsidR="006163ED" w:rsidRPr="006163ED" w:rsidRDefault="006163ED" w:rsidP="006163E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163ED">
        <w:rPr>
          <w:rFonts w:ascii="Georgia" w:eastAsia="Times New Roman" w:hAnsi="Georgia" w:cs="Times New Roman"/>
          <w:color w:val="FF0000"/>
          <w:sz w:val="27"/>
          <w:szCs w:val="27"/>
          <w:lang w:eastAsia="ru-RU"/>
        </w:rPr>
        <w:t>3</w:t>
      </w:r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— Панель инструментов, в ней располагаются большинство инструментов которые сгруппированы в значки, нажав на значок инструмента правой кнопкой мыши откроются разновидности этого инструмента.</w:t>
      </w:r>
    </w:p>
    <w:p w:rsidR="006163ED" w:rsidRPr="006163ED" w:rsidRDefault="006163ED" w:rsidP="006163E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163ED">
        <w:rPr>
          <w:rFonts w:ascii="Georgia" w:eastAsia="Times New Roman" w:hAnsi="Georgia" w:cs="Times New Roman"/>
          <w:color w:val="FF0000"/>
          <w:sz w:val="27"/>
          <w:szCs w:val="27"/>
          <w:lang w:eastAsia="ru-RU"/>
        </w:rPr>
        <w:t>4</w:t>
      </w:r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— Панель рабочей среды программы. В этой панели вы можете поменять рабочую среду в зависимости от ваших потребностей и спецификации.</w:t>
      </w:r>
    </w:p>
    <w:p w:rsidR="006163ED" w:rsidRPr="006163ED" w:rsidRDefault="006163ED" w:rsidP="006163E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163ED">
        <w:rPr>
          <w:rFonts w:ascii="Georgia" w:eastAsia="Times New Roman" w:hAnsi="Georgia" w:cs="Times New Roman"/>
          <w:color w:val="0000FF"/>
          <w:sz w:val="27"/>
          <w:szCs w:val="27"/>
          <w:lang w:eastAsia="ru-RU"/>
        </w:rPr>
        <w:t>5</w:t>
      </w:r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— В этой области располагаются панели настроек различных инструментов, применяемых слоев, цвета и множества </w:t>
      </w:r>
      <w:proofErr w:type="gramStart"/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инструментов .</w:t>
      </w:r>
      <w:proofErr w:type="gramEnd"/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Эти панели позволят вам значительно расширить функционал и предоставляют обширные возможности.</w:t>
      </w:r>
    </w:p>
    <w:p w:rsidR="006163ED" w:rsidRPr="006163ED" w:rsidRDefault="006163ED" w:rsidP="006163E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При первом запуске можете попробовать по нажимать на те или иные значки, </w:t>
      </w:r>
      <w:proofErr w:type="gramStart"/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посмотреть</w:t>
      </w:r>
      <w:proofErr w:type="gramEnd"/>
      <w:r w:rsidRPr="006163E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как устроен интерфейс программы. Если, что то измените то не стоит волноваться все настройки программы можно сбросить, то есть установить в первоначальное состояние.</w:t>
      </w:r>
    </w:p>
    <w:p w:rsidR="006163ED" w:rsidRPr="006163ED" w:rsidRDefault="006163ED" w:rsidP="006163ED">
      <w:pPr>
        <w:pStyle w:val="a5"/>
        <w:shd w:val="clear" w:color="auto" w:fill="F5F5F5"/>
        <w:spacing w:before="0" w:beforeAutospacing="0" w:after="0" w:afterAutospacing="0"/>
        <w:ind w:firstLine="284"/>
        <w:rPr>
          <w:sz w:val="22"/>
          <w:szCs w:val="21"/>
        </w:rPr>
      </w:pPr>
      <w:r w:rsidRPr="006163ED">
        <w:rPr>
          <w:sz w:val="28"/>
          <w:szCs w:val="27"/>
        </w:rPr>
        <w:t>Меню содержит основные команды работы с документом:</w:t>
      </w:r>
    </w:p>
    <w:p w:rsidR="006163ED" w:rsidRPr="006163ED" w:rsidRDefault="006163ED" w:rsidP="006163ED">
      <w:pPr>
        <w:pStyle w:val="a5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 w:firstLine="284"/>
        <w:rPr>
          <w:sz w:val="22"/>
          <w:szCs w:val="21"/>
        </w:rPr>
      </w:pPr>
      <w:r w:rsidRPr="006163ED">
        <w:rPr>
          <w:i/>
          <w:iCs/>
          <w:sz w:val="28"/>
          <w:szCs w:val="27"/>
        </w:rPr>
        <w:t>Файл (</w:t>
      </w:r>
      <w:proofErr w:type="spellStart"/>
      <w:r w:rsidRPr="006163ED">
        <w:rPr>
          <w:i/>
          <w:iCs/>
          <w:sz w:val="28"/>
          <w:szCs w:val="27"/>
        </w:rPr>
        <w:t>File</w:t>
      </w:r>
      <w:proofErr w:type="spellEnd"/>
      <w:r w:rsidRPr="006163ED">
        <w:rPr>
          <w:i/>
          <w:iCs/>
          <w:sz w:val="28"/>
          <w:szCs w:val="27"/>
        </w:rPr>
        <w:t>) - </w:t>
      </w:r>
      <w:r w:rsidRPr="006163ED">
        <w:rPr>
          <w:sz w:val="28"/>
          <w:szCs w:val="27"/>
        </w:rPr>
        <w:t>выполняет команды создания, открытия, закрытия, сохранения, импорта, экспорта, вывода на печать;</w:t>
      </w:r>
    </w:p>
    <w:p w:rsidR="006163ED" w:rsidRPr="006163ED" w:rsidRDefault="006163ED" w:rsidP="006163ED">
      <w:pPr>
        <w:pStyle w:val="a5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 w:firstLine="284"/>
        <w:rPr>
          <w:sz w:val="22"/>
          <w:szCs w:val="21"/>
        </w:rPr>
      </w:pPr>
      <w:r w:rsidRPr="006163ED">
        <w:rPr>
          <w:i/>
          <w:iCs/>
          <w:sz w:val="28"/>
          <w:szCs w:val="27"/>
        </w:rPr>
        <w:t>Редактирование (</w:t>
      </w:r>
      <w:proofErr w:type="spellStart"/>
      <w:r w:rsidRPr="006163ED">
        <w:rPr>
          <w:i/>
          <w:iCs/>
          <w:sz w:val="28"/>
          <w:szCs w:val="27"/>
        </w:rPr>
        <w:t>Edit</w:t>
      </w:r>
      <w:proofErr w:type="spellEnd"/>
      <w:r w:rsidRPr="006163ED">
        <w:rPr>
          <w:i/>
          <w:iCs/>
          <w:sz w:val="28"/>
          <w:szCs w:val="27"/>
        </w:rPr>
        <w:t>)</w:t>
      </w:r>
      <w:r w:rsidRPr="006163ED">
        <w:rPr>
          <w:sz w:val="28"/>
          <w:szCs w:val="27"/>
        </w:rPr>
        <w:t> - отменяет действие, вырезает, копирует, вставляет новый файл, очищает файл, дублирует, выделяет все, трансформирует документ, выполняет заливку и обводку документа;</w:t>
      </w:r>
    </w:p>
    <w:p w:rsidR="006163ED" w:rsidRPr="006163ED" w:rsidRDefault="006163ED" w:rsidP="006163ED">
      <w:pPr>
        <w:pStyle w:val="a5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 w:firstLine="284"/>
        <w:rPr>
          <w:sz w:val="22"/>
          <w:szCs w:val="21"/>
        </w:rPr>
      </w:pPr>
      <w:r w:rsidRPr="006163ED">
        <w:rPr>
          <w:i/>
          <w:iCs/>
          <w:sz w:val="28"/>
          <w:szCs w:val="27"/>
        </w:rPr>
        <w:t>Изображение (</w:t>
      </w:r>
      <w:proofErr w:type="spellStart"/>
      <w:r w:rsidRPr="006163ED">
        <w:rPr>
          <w:i/>
          <w:iCs/>
          <w:sz w:val="28"/>
          <w:szCs w:val="27"/>
        </w:rPr>
        <w:t>Image</w:t>
      </w:r>
      <w:proofErr w:type="spellEnd"/>
      <w:r w:rsidRPr="006163ED">
        <w:rPr>
          <w:i/>
          <w:iCs/>
          <w:sz w:val="28"/>
          <w:szCs w:val="27"/>
        </w:rPr>
        <w:t>)</w:t>
      </w:r>
      <w:r w:rsidRPr="006163ED">
        <w:rPr>
          <w:sz w:val="28"/>
          <w:szCs w:val="27"/>
        </w:rPr>
        <w:t xml:space="preserve"> – выполняет команды работы с изображением, а именно – с </w:t>
      </w:r>
      <w:proofErr w:type="spellStart"/>
      <w:r w:rsidRPr="006163ED">
        <w:rPr>
          <w:sz w:val="28"/>
          <w:szCs w:val="27"/>
        </w:rPr>
        <w:t>цветокоррекцией</w:t>
      </w:r>
      <w:proofErr w:type="spellEnd"/>
      <w:r w:rsidRPr="006163ED">
        <w:rPr>
          <w:sz w:val="28"/>
          <w:szCs w:val="27"/>
        </w:rPr>
        <w:t xml:space="preserve"> изображения, цветовым режимом, размерами документа;</w:t>
      </w:r>
    </w:p>
    <w:p w:rsidR="006163ED" w:rsidRPr="006163ED" w:rsidRDefault="006163ED" w:rsidP="006163ED">
      <w:pPr>
        <w:pStyle w:val="a5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 w:firstLine="284"/>
        <w:rPr>
          <w:sz w:val="22"/>
          <w:szCs w:val="21"/>
        </w:rPr>
      </w:pPr>
      <w:r w:rsidRPr="006163ED">
        <w:rPr>
          <w:i/>
          <w:iCs/>
          <w:sz w:val="28"/>
          <w:szCs w:val="27"/>
        </w:rPr>
        <w:t>Слой (</w:t>
      </w:r>
      <w:proofErr w:type="spellStart"/>
      <w:r w:rsidRPr="006163ED">
        <w:rPr>
          <w:i/>
          <w:iCs/>
          <w:sz w:val="28"/>
          <w:szCs w:val="27"/>
        </w:rPr>
        <w:t>Layers</w:t>
      </w:r>
      <w:proofErr w:type="spellEnd"/>
      <w:r w:rsidRPr="006163ED">
        <w:rPr>
          <w:i/>
          <w:iCs/>
          <w:sz w:val="28"/>
          <w:szCs w:val="27"/>
        </w:rPr>
        <w:t>)</w:t>
      </w:r>
      <w:r w:rsidRPr="006163ED">
        <w:rPr>
          <w:sz w:val="28"/>
          <w:szCs w:val="27"/>
        </w:rPr>
        <w:t> – выполняет все команды со слоями – создание, редактирование, удаление, стилизация, слои-маски, сведение слоев;</w:t>
      </w:r>
    </w:p>
    <w:p w:rsidR="006163ED" w:rsidRPr="006163ED" w:rsidRDefault="006163ED" w:rsidP="006163ED">
      <w:pPr>
        <w:pStyle w:val="a5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 w:firstLine="284"/>
        <w:rPr>
          <w:sz w:val="22"/>
          <w:szCs w:val="21"/>
        </w:rPr>
      </w:pPr>
      <w:r w:rsidRPr="006163ED">
        <w:rPr>
          <w:i/>
          <w:iCs/>
          <w:sz w:val="28"/>
          <w:szCs w:val="27"/>
        </w:rPr>
        <w:lastRenderedPageBreak/>
        <w:t>Выделение (</w:t>
      </w:r>
      <w:proofErr w:type="spellStart"/>
      <w:r w:rsidRPr="006163ED">
        <w:rPr>
          <w:i/>
          <w:iCs/>
          <w:sz w:val="28"/>
          <w:szCs w:val="27"/>
        </w:rPr>
        <w:t>Select</w:t>
      </w:r>
      <w:proofErr w:type="spellEnd"/>
      <w:r w:rsidRPr="006163ED">
        <w:rPr>
          <w:i/>
          <w:iCs/>
          <w:sz w:val="28"/>
          <w:szCs w:val="27"/>
        </w:rPr>
        <w:t>)</w:t>
      </w:r>
      <w:r w:rsidRPr="006163ED">
        <w:rPr>
          <w:sz w:val="28"/>
          <w:szCs w:val="27"/>
        </w:rPr>
        <w:t> – выполняет команды выделения документа, слоя, либо какой-нибудь области документа;</w:t>
      </w:r>
    </w:p>
    <w:p w:rsidR="006163ED" w:rsidRPr="006163ED" w:rsidRDefault="006163ED" w:rsidP="006163ED">
      <w:pPr>
        <w:pStyle w:val="a5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 w:firstLine="284"/>
        <w:rPr>
          <w:sz w:val="22"/>
          <w:szCs w:val="21"/>
        </w:rPr>
      </w:pPr>
      <w:r w:rsidRPr="006163ED">
        <w:rPr>
          <w:i/>
          <w:iCs/>
          <w:sz w:val="28"/>
          <w:szCs w:val="27"/>
        </w:rPr>
        <w:t>Фильтр (</w:t>
      </w:r>
      <w:proofErr w:type="spellStart"/>
      <w:r w:rsidRPr="006163ED">
        <w:rPr>
          <w:i/>
          <w:iCs/>
          <w:sz w:val="28"/>
          <w:szCs w:val="27"/>
        </w:rPr>
        <w:t>Filters</w:t>
      </w:r>
      <w:proofErr w:type="spellEnd"/>
      <w:r w:rsidRPr="006163ED">
        <w:rPr>
          <w:i/>
          <w:iCs/>
          <w:sz w:val="28"/>
          <w:szCs w:val="27"/>
        </w:rPr>
        <w:t>)</w:t>
      </w:r>
      <w:r w:rsidRPr="006163ED">
        <w:rPr>
          <w:sz w:val="28"/>
          <w:szCs w:val="27"/>
        </w:rPr>
        <w:t> – содержит набор фильтров программы;</w:t>
      </w:r>
    </w:p>
    <w:p w:rsidR="006163ED" w:rsidRPr="006163ED" w:rsidRDefault="006163ED" w:rsidP="006163ED">
      <w:pPr>
        <w:pStyle w:val="a5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 w:firstLine="284"/>
        <w:rPr>
          <w:sz w:val="22"/>
          <w:szCs w:val="21"/>
        </w:rPr>
      </w:pPr>
      <w:r w:rsidRPr="006163ED">
        <w:rPr>
          <w:i/>
          <w:iCs/>
          <w:sz w:val="28"/>
          <w:szCs w:val="27"/>
        </w:rPr>
        <w:t>Просмотр (</w:t>
      </w:r>
      <w:proofErr w:type="spellStart"/>
      <w:r w:rsidRPr="006163ED">
        <w:rPr>
          <w:i/>
          <w:iCs/>
          <w:sz w:val="28"/>
          <w:szCs w:val="27"/>
        </w:rPr>
        <w:t>View</w:t>
      </w:r>
      <w:proofErr w:type="spellEnd"/>
      <w:r w:rsidRPr="006163ED">
        <w:rPr>
          <w:i/>
          <w:iCs/>
          <w:sz w:val="28"/>
          <w:szCs w:val="27"/>
        </w:rPr>
        <w:t>)</w:t>
      </w:r>
      <w:r w:rsidRPr="006163ED">
        <w:rPr>
          <w:sz w:val="28"/>
          <w:szCs w:val="27"/>
        </w:rPr>
        <w:t> - масштабирование объекта, режим просмотра, добавление вспомогательных элементов (сеток, линеек, направляющих, привязок);</w:t>
      </w:r>
    </w:p>
    <w:p w:rsidR="006163ED" w:rsidRPr="006163ED" w:rsidRDefault="006163ED" w:rsidP="006163ED">
      <w:pPr>
        <w:pStyle w:val="a5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 w:firstLine="284"/>
        <w:rPr>
          <w:sz w:val="22"/>
          <w:szCs w:val="21"/>
        </w:rPr>
      </w:pPr>
      <w:r w:rsidRPr="006163ED">
        <w:rPr>
          <w:i/>
          <w:iCs/>
          <w:sz w:val="28"/>
          <w:szCs w:val="27"/>
        </w:rPr>
        <w:t>Окно (</w:t>
      </w:r>
      <w:proofErr w:type="spellStart"/>
      <w:r w:rsidRPr="006163ED">
        <w:rPr>
          <w:i/>
          <w:iCs/>
          <w:sz w:val="28"/>
          <w:szCs w:val="27"/>
        </w:rPr>
        <w:t>Window</w:t>
      </w:r>
      <w:proofErr w:type="spellEnd"/>
      <w:r w:rsidRPr="006163ED">
        <w:rPr>
          <w:i/>
          <w:iCs/>
          <w:sz w:val="28"/>
          <w:szCs w:val="27"/>
        </w:rPr>
        <w:t>)</w:t>
      </w:r>
      <w:r w:rsidRPr="006163ED">
        <w:rPr>
          <w:sz w:val="28"/>
          <w:szCs w:val="27"/>
        </w:rPr>
        <w:t> - управление панелями программы;</w:t>
      </w:r>
    </w:p>
    <w:p w:rsidR="006163ED" w:rsidRPr="006163ED" w:rsidRDefault="006163ED" w:rsidP="006163ED">
      <w:pPr>
        <w:pStyle w:val="a5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 w:firstLine="284"/>
        <w:rPr>
          <w:sz w:val="22"/>
          <w:szCs w:val="21"/>
        </w:rPr>
      </w:pPr>
      <w:r w:rsidRPr="006163ED">
        <w:rPr>
          <w:i/>
          <w:iCs/>
          <w:sz w:val="28"/>
          <w:szCs w:val="27"/>
        </w:rPr>
        <w:t>Справка (</w:t>
      </w:r>
      <w:proofErr w:type="spellStart"/>
      <w:r w:rsidRPr="006163ED">
        <w:rPr>
          <w:i/>
          <w:iCs/>
          <w:sz w:val="28"/>
          <w:szCs w:val="27"/>
        </w:rPr>
        <w:t>Help</w:t>
      </w:r>
      <w:proofErr w:type="spellEnd"/>
      <w:r w:rsidRPr="006163ED">
        <w:rPr>
          <w:i/>
          <w:iCs/>
          <w:sz w:val="28"/>
          <w:szCs w:val="27"/>
        </w:rPr>
        <w:t>)</w:t>
      </w:r>
      <w:r w:rsidRPr="006163ED">
        <w:rPr>
          <w:sz w:val="28"/>
          <w:szCs w:val="27"/>
        </w:rPr>
        <w:t> – о программе.</w:t>
      </w:r>
    </w:p>
    <w:p w:rsidR="002E7C22" w:rsidRDefault="002E7C22" w:rsidP="002F0A4B">
      <w:pPr>
        <w:rPr>
          <w:rFonts w:ascii="Times New Roman" w:hAnsi="Times New Roman" w:cs="Times New Roman"/>
          <w:sz w:val="28"/>
        </w:rPr>
      </w:pPr>
    </w:p>
    <w:p w:rsidR="002F0A4B" w:rsidRPr="002E7C22" w:rsidRDefault="005046AB" w:rsidP="002F0A4B">
      <w:pPr>
        <w:rPr>
          <w:rFonts w:ascii="Times New Roman" w:hAnsi="Times New Roman" w:cs="Times New Roman"/>
          <w:b/>
          <w:sz w:val="28"/>
        </w:rPr>
      </w:pPr>
      <w:r w:rsidRPr="002E7C22">
        <w:rPr>
          <w:rFonts w:ascii="Times New Roman" w:hAnsi="Times New Roman" w:cs="Times New Roman"/>
          <w:b/>
          <w:sz w:val="28"/>
        </w:rPr>
        <w:t xml:space="preserve">Задание: </w:t>
      </w:r>
    </w:p>
    <w:p w:rsidR="008A7249" w:rsidRDefault="004F75BA" w:rsidP="001E1B5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Проверь себя, ответив на вопросы:</w:t>
      </w:r>
    </w:p>
    <w:p w:rsidR="004F75BA" w:rsidRDefault="004F75BA" w:rsidP="004F75BA">
      <w:pPr>
        <w:pStyle w:val="a5"/>
        <w:numPr>
          <w:ilvl w:val="0"/>
          <w:numId w:val="33"/>
        </w:numPr>
        <w:shd w:val="clear" w:color="auto" w:fill="F5F5F5"/>
        <w:spacing w:before="0" w:beforeAutospacing="0" w:after="0" w:afterAutospacing="0"/>
        <w:ind w:left="0" w:firstLine="113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Кадрирование изображения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47650" cy="219075"/>
            <wp:effectExtent l="0" t="0" r="0" b="9525"/>
            <wp:docPr id="6" name="Рисунок 6" descr="hello_html_m6cfd42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cfd426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– это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довыделение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оставшихся областей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обрезка в изображении лишнего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создание плавного перехода между пикселями выделенной области и пикселями, окружающими выделенную область</w:t>
      </w:r>
    </w:p>
    <w:p w:rsidR="004F75BA" w:rsidRDefault="004F75BA" w:rsidP="004F75BA">
      <w:pPr>
        <w:pStyle w:val="a5"/>
        <w:numPr>
          <w:ilvl w:val="0"/>
          <w:numId w:val="33"/>
        </w:numPr>
        <w:shd w:val="clear" w:color="auto" w:fill="F5F5F5"/>
        <w:spacing w:before="0" w:beforeAutospacing="0" w:after="0" w:afterAutospacing="0"/>
        <w:ind w:left="0" w:firstLine="113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Переместить изображение в пределах окна позволяет инструмент: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5750" cy="247650"/>
            <wp:effectExtent l="0" t="0" r="0" b="0"/>
            <wp:docPr id="14" name="Рисунок 14" descr="hello_html_m32e650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2e6500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5750" cy="314325"/>
            <wp:effectExtent l="0" t="0" r="0" b="9525"/>
            <wp:docPr id="13" name="Рисунок 13" descr="hello_html_m2636ba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2636ba7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5750" cy="285750"/>
            <wp:effectExtent l="0" t="0" r="0" b="0"/>
            <wp:docPr id="12" name="Рисунок 12" descr="hello_html_m4686e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686e8f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</w:p>
    <w:p w:rsidR="004F75BA" w:rsidRDefault="004F75BA" w:rsidP="004F75BA">
      <w:pPr>
        <w:pStyle w:val="a5"/>
        <w:numPr>
          <w:ilvl w:val="0"/>
          <w:numId w:val="33"/>
        </w:numPr>
        <w:shd w:val="clear" w:color="auto" w:fill="F5F5F5"/>
        <w:spacing w:before="0" w:beforeAutospacing="0" w:after="0" w:afterAutospacing="0"/>
        <w:ind w:left="0" w:firstLine="113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Этот инструмент выделяет группу пикселей, сходных по цветовой гамме и контрастности в указанных пределах: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4325" cy="285750"/>
            <wp:effectExtent l="0" t="0" r="9525" b="0"/>
            <wp:docPr id="11" name="Рисунок 11" descr="hello_html_m301a9d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01a9da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4325" cy="295275"/>
            <wp:effectExtent l="0" t="0" r="9525" b="9525"/>
            <wp:docPr id="10" name="Рисунок 10" descr="hello_html_m5d0f0d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5d0f0d9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9" name="Рисунок 9" descr="hello_html_m4686e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686e8f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BA" w:rsidRDefault="004F75BA" w:rsidP="004F75BA">
      <w:pPr>
        <w:pStyle w:val="a5"/>
        <w:numPr>
          <w:ilvl w:val="0"/>
          <w:numId w:val="33"/>
        </w:numPr>
        <w:shd w:val="clear" w:color="auto" w:fill="F5F5F5"/>
        <w:spacing w:before="0" w:beforeAutospacing="0" w:after="0" w:afterAutospacing="0"/>
        <w:ind w:left="0" w:firstLine="113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При создании Горизонтального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текста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19075" cy="228600"/>
            <wp:effectExtent l="0" t="0" r="9525" b="0"/>
            <wp:docPr id="8" name="Рисунок 8" descr="hello_html_4b95f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4b95f47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proofErr w:type="gramEnd"/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создается отдельный векторный текстовый слой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создается отдельный растровый текстовый слой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создается текстовое выделение (выделение в виде букв) слева направо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</w:p>
    <w:p w:rsidR="004F75BA" w:rsidRDefault="004F75BA" w:rsidP="004F75BA">
      <w:pPr>
        <w:pStyle w:val="a5"/>
        <w:numPr>
          <w:ilvl w:val="0"/>
          <w:numId w:val="33"/>
        </w:numPr>
        <w:shd w:val="clear" w:color="auto" w:fill="F5F5F5"/>
        <w:spacing w:before="0" w:beforeAutospacing="0" w:after="0" w:afterAutospacing="0"/>
        <w:ind w:left="0"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Значок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304800" cy="285750"/>
            <wp:effectExtent l="0" t="0" r="0" b="0"/>
            <wp:docPr id="7" name="Рисунок 7" descr="hello_html_6204bd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204bd6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 в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палитре Слои обозначает: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слои видимы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слои связаны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связь между слоями отменена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</w:p>
    <w:p w:rsidR="004F75BA" w:rsidRPr="004F75BA" w:rsidRDefault="004F75BA" w:rsidP="004F75BA">
      <w:pPr>
        <w:pStyle w:val="a5"/>
        <w:numPr>
          <w:ilvl w:val="0"/>
          <w:numId w:val="33"/>
        </w:numPr>
        <w:shd w:val="clear" w:color="auto" w:fill="F5F5F5"/>
        <w:spacing w:before="0" w:beforeAutospacing="0" w:after="0" w:afterAutospacing="0"/>
        <w:ind w:left="0" w:firstLine="1134"/>
        <w:rPr>
          <w:rFonts w:ascii="Arial" w:hAnsi="Arial" w:cs="Arial"/>
          <w:b/>
          <w:bCs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Значок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38125" cy="190500"/>
            <wp:effectExtent l="0" t="0" r="9525" b="0"/>
            <wp:docPr id="15" name="Рисунок 15" descr="hello_html_m380b03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380b03c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 в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палитре Слои рядом со слоем свидетельствует о том, что:</w:t>
      </w:r>
    </w:p>
    <w:p w:rsidR="004F75BA" w:rsidRPr="004F75BA" w:rsidRDefault="004F75BA" w:rsidP="004F75BA">
      <w:pPr>
        <w:pStyle w:val="a5"/>
        <w:shd w:val="clear" w:color="auto" w:fill="F5F5F5"/>
        <w:spacing w:before="0" w:beforeAutospacing="0" w:after="0" w:afterAutospacing="0"/>
        <w:ind w:left="1134"/>
        <w:rPr>
          <w:rFonts w:ascii="Arial" w:hAnsi="Arial" w:cs="Arial"/>
          <w:bCs/>
          <w:color w:val="000000"/>
          <w:sz w:val="21"/>
          <w:szCs w:val="21"/>
        </w:rPr>
      </w:pPr>
      <w:proofErr w:type="gramStart"/>
      <w:r w:rsidRPr="004F75BA">
        <w:rPr>
          <w:rFonts w:ascii="Arial" w:hAnsi="Arial" w:cs="Arial"/>
          <w:bCs/>
          <w:color w:val="000000"/>
          <w:sz w:val="21"/>
          <w:szCs w:val="21"/>
        </w:rPr>
        <w:t>а</w:t>
      </w:r>
      <w:proofErr w:type="gramEnd"/>
      <w:r w:rsidRPr="004F75BA">
        <w:rPr>
          <w:rFonts w:ascii="Arial" w:hAnsi="Arial" w:cs="Arial"/>
          <w:bCs/>
          <w:color w:val="000000"/>
          <w:sz w:val="21"/>
          <w:szCs w:val="21"/>
        </w:rPr>
        <w:t>) данный слой является активным</w:t>
      </w:r>
    </w:p>
    <w:p w:rsidR="004F75BA" w:rsidRPr="004F75BA" w:rsidRDefault="004F75BA" w:rsidP="004F75BA">
      <w:pPr>
        <w:pStyle w:val="a5"/>
        <w:shd w:val="clear" w:color="auto" w:fill="F5F5F5"/>
        <w:spacing w:before="0" w:beforeAutospacing="0" w:after="0" w:afterAutospacing="0"/>
        <w:ind w:left="1134"/>
        <w:rPr>
          <w:rFonts w:ascii="Arial" w:hAnsi="Arial" w:cs="Arial"/>
          <w:bCs/>
          <w:color w:val="000000"/>
          <w:sz w:val="21"/>
          <w:szCs w:val="21"/>
        </w:rPr>
      </w:pPr>
      <w:proofErr w:type="gramStart"/>
      <w:r w:rsidRPr="004F75BA">
        <w:rPr>
          <w:rFonts w:ascii="Arial" w:hAnsi="Arial" w:cs="Arial"/>
          <w:bCs/>
          <w:color w:val="000000"/>
          <w:sz w:val="21"/>
          <w:szCs w:val="21"/>
        </w:rPr>
        <w:t>б</w:t>
      </w:r>
      <w:proofErr w:type="gramEnd"/>
      <w:r w:rsidRPr="004F75BA">
        <w:rPr>
          <w:rFonts w:ascii="Arial" w:hAnsi="Arial" w:cs="Arial"/>
          <w:bCs/>
          <w:color w:val="000000"/>
          <w:sz w:val="21"/>
          <w:szCs w:val="21"/>
        </w:rPr>
        <w:t>) данный слой является невидимым</w:t>
      </w:r>
    </w:p>
    <w:p w:rsidR="004F75BA" w:rsidRPr="004F75BA" w:rsidRDefault="004F75BA" w:rsidP="004F75BA">
      <w:pPr>
        <w:pStyle w:val="a5"/>
        <w:shd w:val="clear" w:color="auto" w:fill="F5F5F5"/>
        <w:spacing w:before="0" w:beforeAutospacing="0" w:after="0" w:afterAutospacing="0"/>
        <w:ind w:left="1134"/>
        <w:rPr>
          <w:rFonts w:ascii="Arial" w:hAnsi="Arial" w:cs="Arial"/>
          <w:bCs/>
          <w:color w:val="000000"/>
          <w:sz w:val="21"/>
          <w:szCs w:val="21"/>
        </w:rPr>
      </w:pPr>
      <w:proofErr w:type="gramStart"/>
      <w:r w:rsidRPr="004F75BA">
        <w:rPr>
          <w:rFonts w:ascii="Arial" w:hAnsi="Arial" w:cs="Arial"/>
          <w:bCs/>
          <w:color w:val="000000"/>
          <w:sz w:val="21"/>
          <w:szCs w:val="21"/>
        </w:rPr>
        <w:t>в</w:t>
      </w:r>
      <w:proofErr w:type="gramEnd"/>
      <w:r w:rsidRPr="004F75BA">
        <w:rPr>
          <w:rFonts w:ascii="Arial" w:hAnsi="Arial" w:cs="Arial"/>
          <w:bCs/>
          <w:color w:val="000000"/>
          <w:sz w:val="21"/>
          <w:szCs w:val="21"/>
        </w:rPr>
        <w:t>) данный слой является видимым</w:t>
      </w:r>
    </w:p>
    <w:p w:rsidR="004F75BA" w:rsidRDefault="004F75BA" w:rsidP="004F75BA">
      <w:pPr>
        <w:pStyle w:val="a5"/>
        <w:shd w:val="clear" w:color="auto" w:fill="F5F5F5"/>
        <w:spacing w:before="0" w:beforeAutospacing="0" w:after="0" w:afterAutospacing="0"/>
        <w:ind w:firstLine="1134"/>
        <w:rPr>
          <w:rFonts w:ascii="Arial" w:hAnsi="Arial" w:cs="Arial"/>
          <w:color w:val="000000"/>
          <w:sz w:val="21"/>
          <w:szCs w:val="21"/>
        </w:rPr>
      </w:pPr>
    </w:p>
    <w:p w:rsidR="008E2BA5" w:rsidRPr="00760F00" w:rsidRDefault="004F75BA" w:rsidP="0054680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Тест выполни в программе </w:t>
      </w:r>
      <w:r>
        <w:rPr>
          <w:rFonts w:ascii="Times New Roman" w:hAnsi="Times New Roman" w:cs="Times New Roman"/>
          <w:sz w:val="28"/>
          <w:lang w:val="en-US"/>
        </w:rPr>
        <w:t>MS</w:t>
      </w:r>
      <w:r w:rsidRPr="00CF11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Word</w:t>
      </w:r>
      <w:r>
        <w:rPr>
          <w:rFonts w:ascii="Times New Roman" w:hAnsi="Times New Roman" w:cs="Times New Roman"/>
          <w:sz w:val="28"/>
        </w:rPr>
        <w:t xml:space="preserve"> и о</w:t>
      </w:r>
      <w:r w:rsidR="0054680C">
        <w:rPr>
          <w:rFonts w:ascii="Times New Roman" w:hAnsi="Times New Roman" w:cs="Times New Roman"/>
          <w:sz w:val="28"/>
        </w:rPr>
        <w:t>тправь</w:t>
      </w:r>
      <w:r w:rsidR="005046AB" w:rsidRPr="00760F00">
        <w:rPr>
          <w:rFonts w:ascii="Times New Roman" w:hAnsi="Times New Roman" w:cs="Times New Roman"/>
          <w:sz w:val="28"/>
        </w:rPr>
        <w:t xml:space="preserve"> документ на эл</w:t>
      </w:r>
      <w:proofErr w:type="gramStart"/>
      <w:r w:rsidR="005046AB" w:rsidRPr="00760F00">
        <w:rPr>
          <w:rFonts w:ascii="Times New Roman" w:hAnsi="Times New Roman" w:cs="Times New Roman"/>
          <w:sz w:val="28"/>
        </w:rPr>
        <w:t>.</w:t>
      </w:r>
      <w:r w:rsidR="00760F00" w:rsidRPr="00760F00">
        <w:rPr>
          <w:rFonts w:ascii="Times New Roman" w:hAnsi="Times New Roman" w:cs="Times New Roman"/>
          <w:sz w:val="28"/>
        </w:rPr>
        <w:t xml:space="preserve"> адрес</w:t>
      </w:r>
      <w:proofErr w:type="gramEnd"/>
      <w:r w:rsidR="00760F00" w:rsidRPr="00760F00"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="00760F00" w:rsidRPr="00760F00">
          <w:rPr>
            <w:rStyle w:val="a4"/>
            <w:rFonts w:ascii="Times New Roman" w:hAnsi="Times New Roman" w:cs="Times New Roman"/>
            <w:sz w:val="28"/>
          </w:rPr>
          <w:t>mailto:s.savinova2199@gmail.com</w:t>
        </w:r>
      </w:hyperlink>
    </w:p>
    <w:sectPr w:rsidR="008E2BA5" w:rsidRPr="00760F00" w:rsidSect="00B50F79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8F2"/>
      </v:shape>
    </w:pict>
  </w:numPicBullet>
  <w:abstractNum w:abstractNumId="0">
    <w:nsid w:val="09813B88"/>
    <w:multiLevelType w:val="hybridMultilevel"/>
    <w:tmpl w:val="63D6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05130"/>
    <w:multiLevelType w:val="multilevel"/>
    <w:tmpl w:val="5F4A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82B01"/>
    <w:multiLevelType w:val="multilevel"/>
    <w:tmpl w:val="173E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730A6"/>
    <w:multiLevelType w:val="multilevel"/>
    <w:tmpl w:val="0D2A7A8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064A3"/>
    <w:multiLevelType w:val="hybridMultilevel"/>
    <w:tmpl w:val="3250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C79A1"/>
    <w:multiLevelType w:val="hybridMultilevel"/>
    <w:tmpl w:val="EDE61F46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>
    <w:nsid w:val="1FEF3F02"/>
    <w:multiLevelType w:val="hybridMultilevel"/>
    <w:tmpl w:val="A2BA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3344B"/>
    <w:multiLevelType w:val="hybridMultilevel"/>
    <w:tmpl w:val="C7FC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4218A"/>
    <w:multiLevelType w:val="multilevel"/>
    <w:tmpl w:val="BFD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C628E"/>
    <w:multiLevelType w:val="multilevel"/>
    <w:tmpl w:val="41D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11E73"/>
    <w:multiLevelType w:val="multilevel"/>
    <w:tmpl w:val="B97419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3421D0"/>
    <w:multiLevelType w:val="multilevel"/>
    <w:tmpl w:val="C1CEA10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F74D7"/>
    <w:multiLevelType w:val="hybridMultilevel"/>
    <w:tmpl w:val="AD949D0C"/>
    <w:lvl w:ilvl="0" w:tplc="15A6E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95E7A"/>
    <w:multiLevelType w:val="multilevel"/>
    <w:tmpl w:val="59BE3D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1D276C"/>
    <w:multiLevelType w:val="hybridMultilevel"/>
    <w:tmpl w:val="9FC0355A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>
    <w:nsid w:val="3A760CE9"/>
    <w:multiLevelType w:val="hybridMultilevel"/>
    <w:tmpl w:val="8E40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52D"/>
    <w:multiLevelType w:val="hybridMultilevel"/>
    <w:tmpl w:val="3250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B0A28"/>
    <w:multiLevelType w:val="multilevel"/>
    <w:tmpl w:val="AB1A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FE68AF"/>
    <w:multiLevelType w:val="multilevel"/>
    <w:tmpl w:val="BB26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391644"/>
    <w:multiLevelType w:val="multilevel"/>
    <w:tmpl w:val="C1AE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D7A6E"/>
    <w:multiLevelType w:val="hybridMultilevel"/>
    <w:tmpl w:val="23305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10F4AE5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975EC"/>
    <w:multiLevelType w:val="multilevel"/>
    <w:tmpl w:val="654EE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CA06FF"/>
    <w:multiLevelType w:val="multilevel"/>
    <w:tmpl w:val="1F6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EB1960"/>
    <w:multiLevelType w:val="multilevel"/>
    <w:tmpl w:val="71EA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87195"/>
    <w:multiLevelType w:val="multilevel"/>
    <w:tmpl w:val="868E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A3315"/>
    <w:multiLevelType w:val="multilevel"/>
    <w:tmpl w:val="C506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3A099A"/>
    <w:multiLevelType w:val="hybridMultilevel"/>
    <w:tmpl w:val="F1ECB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85AC3"/>
    <w:multiLevelType w:val="hybridMultilevel"/>
    <w:tmpl w:val="A6E6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54BCA"/>
    <w:multiLevelType w:val="multilevel"/>
    <w:tmpl w:val="B43E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3323F6"/>
    <w:multiLevelType w:val="hybridMultilevel"/>
    <w:tmpl w:val="4A6C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A5A18"/>
    <w:multiLevelType w:val="multilevel"/>
    <w:tmpl w:val="05FC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4F787B"/>
    <w:multiLevelType w:val="multilevel"/>
    <w:tmpl w:val="C1CE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B83B75"/>
    <w:multiLevelType w:val="hybridMultilevel"/>
    <w:tmpl w:val="EC16B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F0ABA"/>
    <w:multiLevelType w:val="hybridMultilevel"/>
    <w:tmpl w:val="6278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51935"/>
    <w:multiLevelType w:val="hybridMultilevel"/>
    <w:tmpl w:val="6890F27E"/>
    <w:lvl w:ilvl="0" w:tplc="7EA26A8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34515A"/>
    <w:multiLevelType w:val="hybridMultilevel"/>
    <w:tmpl w:val="6890F27E"/>
    <w:lvl w:ilvl="0" w:tplc="7EA26A8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68320A"/>
    <w:multiLevelType w:val="multilevel"/>
    <w:tmpl w:val="E668C2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9E7B0E"/>
    <w:multiLevelType w:val="multilevel"/>
    <w:tmpl w:val="4AC6FD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"/>
  </w:num>
  <w:num w:numId="5">
    <w:abstractNumId w:val="18"/>
  </w:num>
  <w:num w:numId="6">
    <w:abstractNumId w:val="25"/>
  </w:num>
  <w:num w:numId="7">
    <w:abstractNumId w:val="20"/>
  </w:num>
  <w:num w:numId="8">
    <w:abstractNumId w:val="30"/>
  </w:num>
  <w:num w:numId="9">
    <w:abstractNumId w:val="33"/>
  </w:num>
  <w:num w:numId="10">
    <w:abstractNumId w:val="19"/>
  </w:num>
  <w:num w:numId="11">
    <w:abstractNumId w:val="26"/>
  </w:num>
  <w:num w:numId="12">
    <w:abstractNumId w:val="0"/>
  </w:num>
  <w:num w:numId="13">
    <w:abstractNumId w:val="32"/>
  </w:num>
  <w:num w:numId="14">
    <w:abstractNumId w:val="12"/>
  </w:num>
  <w:num w:numId="15">
    <w:abstractNumId w:val="21"/>
  </w:num>
  <w:num w:numId="16">
    <w:abstractNumId w:val="31"/>
  </w:num>
  <w:num w:numId="17">
    <w:abstractNumId w:val="9"/>
  </w:num>
  <w:num w:numId="18">
    <w:abstractNumId w:val="23"/>
  </w:num>
  <w:num w:numId="19">
    <w:abstractNumId w:val="22"/>
  </w:num>
  <w:num w:numId="20">
    <w:abstractNumId w:val="2"/>
  </w:num>
  <w:num w:numId="21">
    <w:abstractNumId w:val="28"/>
  </w:num>
  <w:num w:numId="22">
    <w:abstractNumId w:val="24"/>
  </w:num>
  <w:num w:numId="23">
    <w:abstractNumId w:val="7"/>
  </w:num>
  <w:num w:numId="24">
    <w:abstractNumId w:val="27"/>
  </w:num>
  <w:num w:numId="25">
    <w:abstractNumId w:val="15"/>
  </w:num>
  <w:num w:numId="26">
    <w:abstractNumId w:val="35"/>
  </w:num>
  <w:num w:numId="27">
    <w:abstractNumId w:val="29"/>
  </w:num>
  <w:num w:numId="28">
    <w:abstractNumId w:val="34"/>
  </w:num>
  <w:num w:numId="29">
    <w:abstractNumId w:val="6"/>
  </w:num>
  <w:num w:numId="30">
    <w:abstractNumId w:val="8"/>
  </w:num>
  <w:num w:numId="31">
    <w:abstractNumId w:val="5"/>
  </w:num>
  <w:num w:numId="32">
    <w:abstractNumId w:val="10"/>
  </w:num>
  <w:num w:numId="33">
    <w:abstractNumId w:val="14"/>
  </w:num>
  <w:num w:numId="34">
    <w:abstractNumId w:val="36"/>
  </w:num>
  <w:num w:numId="35">
    <w:abstractNumId w:val="37"/>
  </w:num>
  <w:num w:numId="36">
    <w:abstractNumId w:val="13"/>
  </w:num>
  <w:num w:numId="37">
    <w:abstractNumId w:val="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95"/>
    <w:rsid w:val="001E1B55"/>
    <w:rsid w:val="00225D9D"/>
    <w:rsid w:val="00275B0F"/>
    <w:rsid w:val="002E7C22"/>
    <w:rsid w:val="002F0A4B"/>
    <w:rsid w:val="00347C93"/>
    <w:rsid w:val="003962E9"/>
    <w:rsid w:val="0045793A"/>
    <w:rsid w:val="00461706"/>
    <w:rsid w:val="004E5B95"/>
    <w:rsid w:val="004F75BA"/>
    <w:rsid w:val="005046AB"/>
    <w:rsid w:val="005312EC"/>
    <w:rsid w:val="0054680C"/>
    <w:rsid w:val="00592C21"/>
    <w:rsid w:val="00593529"/>
    <w:rsid w:val="005F755C"/>
    <w:rsid w:val="006163ED"/>
    <w:rsid w:val="006238D8"/>
    <w:rsid w:val="006B06A9"/>
    <w:rsid w:val="00760F00"/>
    <w:rsid w:val="007B186E"/>
    <w:rsid w:val="008A7249"/>
    <w:rsid w:val="008E2BA5"/>
    <w:rsid w:val="009A3272"/>
    <w:rsid w:val="00AA54AF"/>
    <w:rsid w:val="00B50F79"/>
    <w:rsid w:val="00BC6A26"/>
    <w:rsid w:val="00C07FF7"/>
    <w:rsid w:val="00CF1119"/>
    <w:rsid w:val="00E64EB6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E3F8F3-0C00-4980-8A49-E1FD14E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6AB"/>
  </w:style>
  <w:style w:type="paragraph" w:styleId="2">
    <w:name w:val="heading 2"/>
    <w:basedOn w:val="a"/>
    <w:link w:val="20"/>
    <w:uiPriority w:val="9"/>
    <w:qFormat/>
    <w:rsid w:val="00B50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6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46A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50F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5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0F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ocpalertsection">
    <w:name w:val="ocpalertsection"/>
    <w:basedOn w:val="a"/>
    <w:rsid w:val="00B5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0F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0F7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50F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50F7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x-hidden-focus">
    <w:name w:val="x-hidden-focus"/>
    <w:basedOn w:val="a"/>
    <w:rsid w:val="00B5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275B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75B0F"/>
    <w:rPr>
      <w:i/>
      <w:iCs/>
      <w:color w:val="5B9BD5" w:themeColor="accent1"/>
    </w:rPr>
  </w:style>
  <w:style w:type="paragraph" w:styleId="a8">
    <w:name w:val="Body Text Indent"/>
    <w:basedOn w:val="a"/>
    <w:link w:val="a9"/>
    <w:rsid w:val="005F75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F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962E9"/>
    <w:rPr>
      <w:b/>
      <w:bCs/>
    </w:rPr>
  </w:style>
  <w:style w:type="character" w:customStyle="1" w:styleId="bolr">
    <w:name w:val="bolr"/>
    <w:basedOn w:val="a0"/>
    <w:rsid w:val="003962E9"/>
  </w:style>
  <w:style w:type="character" w:styleId="ab">
    <w:name w:val="Emphasis"/>
    <w:basedOn w:val="a0"/>
    <w:uiPriority w:val="20"/>
    <w:qFormat/>
    <w:rsid w:val="003962E9"/>
    <w:rPr>
      <w:i/>
      <w:iCs/>
    </w:rPr>
  </w:style>
  <w:style w:type="character" w:customStyle="1" w:styleId="kpk">
    <w:name w:val="kpk"/>
    <w:basedOn w:val="a0"/>
    <w:rsid w:val="003962E9"/>
  </w:style>
  <w:style w:type="character" w:customStyle="1" w:styleId="check">
    <w:name w:val="check"/>
    <w:basedOn w:val="a0"/>
    <w:rsid w:val="003962E9"/>
  </w:style>
  <w:style w:type="paragraph" w:styleId="ac">
    <w:name w:val="Balloon Text"/>
    <w:basedOn w:val="a"/>
    <w:link w:val="ad"/>
    <w:uiPriority w:val="99"/>
    <w:semiHidden/>
    <w:unhideWhenUsed/>
    <w:rsid w:val="0039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62E9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760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0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96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429">
              <w:marLeft w:val="0"/>
              <w:marRight w:val="0"/>
              <w:marTop w:val="450"/>
              <w:marBottom w:val="0"/>
              <w:divBdr>
                <w:top w:val="single" w:sz="18" w:space="15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23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922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20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41800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295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2045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3692">
              <w:marLeft w:val="37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mailto:s.savinova2199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345</cp:lastModifiedBy>
  <cp:revision>16</cp:revision>
  <dcterms:created xsi:type="dcterms:W3CDTF">2020-12-28T11:06:00Z</dcterms:created>
  <dcterms:modified xsi:type="dcterms:W3CDTF">2021-11-18T10:38:00Z</dcterms:modified>
</cp:coreProperties>
</file>