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145126"/>
          <w:docPartObj>
            <w:docPartGallery w:val="Page Numbers (Bottom of Page)"/>
          </w:docPartObj>
        </w:sdtPr>
        <w:sdtContent>
          <w:r w:rsidRPr="00992C83">
            <w:rPr>
              <w:rFonts w:ascii="Times New Roman" w:eastAsia="Calibri" w:hAnsi="Times New Roman" w:cs="Times New Roman"/>
              <w:b/>
              <w:sz w:val="28"/>
              <w:szCs w:val="28"/>
            </w:rPr>
            <w:t>Ростовская область, Семикаракорский район, х. Слободской</w:t>
          </w:r>
        </w:sdtContent>
      </w:sdt>
    </w:p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2C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92C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23"/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992C83" w:rsidRPr="00992C83" w:rsidTr="00992C83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3"/>
              <w:tblW w:w="4785" w:type="dxa"/>
              <w:jc w:val="right"/>
              <w:tblInd w:w="0" w:type="dxa"/>
              <w:tblLook w:val="04A0" w:firstRow="1" w:lastRow="0" w:firstColumn="1" w:lastColumn="0" w:noHBand="0" w:noVBand="1"/>
            </w:tblPr>
            <w:tblGrid>
              <w:gridCol w:w="4785"/>
            </w:tblGrid>
            <w:tr w:rsidR="00992C83" w:rsidRPr="00992C83">
              <w:trPr>
                <w:jc w:val="right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C83" w:rsidRPr="00992C83" w:rsidRDefault="00992C83" w:rsidP="00992C8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«Утверждаю» </w:t>
                  </w:r>
                </w:p>
                <w:p w:rsidR="00992C83" w:rsidRPr="00992C83" w:rsidRDefault="00992C83" w:rsidP="00992C83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 Слободская</w:t>
                  </w:r>
                  <w:proofErr w:type="gramEnd"/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</w:p>
                <w:p w:rsidR="00992C83" w:rsidRPr="00992C83" w:rsidRDefault="00992C83" w:rsidP="00992C83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   Быкадорова Л.М.</w:t>
                  </w:r>
                </w:p>
                <w:p w:rsidR="00992C83" w:rsidRPr="00992C83" w:rsidRDefault="00992C83" w:rsidP="00992C83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 от</w:t>
                  </w:r>
                  <w:proofErr w:type="gramEnd"/>
                  <w:r w:rsidRPr="00992C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16.07.2021 № 346</w:t>
                  </w:r>
                </w:p>
                <w:p w:rsidR="00992C83" w:rsidRPr="00992C83" w:rsidRDefault="00992C83" w:rsidP="00992C83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992C83" w:rsidRPr="00992C83" w:rsidRDefault="00992C83" w:rsidP="00992C8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992C83" w:rsidRPr="00992C83" w:rsidRDefault="00992C83" w:rsidP="00992C8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992C83" w:rsidRPr="00992C83" w:rsidRDefault="00992C83" w:rsidP="00992C8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992C83" w:rsidRPr="00992C83" w:rsidRDefault="00992C83" w:rsidP="00992C8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992C83" w:rsidRPr="00992C83" w:rsidRDefault="00992C83" w:rsidP="00992C83">
            <w:pPr>
              <w:jc w:val="right"/>
            </w:pPr>
          </w:p>
        </w:tc>
      </w:tr>
    </w:tbl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92C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376EB2" wp14:editId="00B2318C">
            <wp:extent cx="4950460" cy="1450340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83" w:rsidRPr="00992C83" w:rsidRDefault="00992C83" w:rsidP="00992C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2C83" w:rsidRPr="00992C83" w:rsidRDefault="00992C83" w:rsidP="0099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92C83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РАБОЧАЯ ПРОГРАММА</w:t>
      </w:r>
    </w:p>
    <w:p w:rsidR="00992C83" w:rsidRPr="00992C83" w:rsidRDefault="00992C83" w:rsidP="00992C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92C8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 БИОЛОГИИ</w:t>
      </w:r>
    </w:p>
    <w:p w:rsidR="00992C83" w:rsidRPr="00992C83" w:rsidRDefault="00992C83" w:rsidP="00992C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92C8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2021 – 2022 учебный год</w:t>
      </w:r>
    </w:p>
    <w:p w:rsidR="006B19B8" w:rsidRPr="006B19B8" w:rsidRDefault="006B19B8" w:rsidP="006B19B8">
      <w:pPr>
        <w:suppressAutoHyphens/>
        <w:spacing w:after="24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  <w:t>основное общее образование</w:t>
      </w:r>
    </w:p>
    <w:p w:rsidR="006B19B8" w:rsidRPr="006B19B8" w:rsidRDefault="006B19B8" w:rsidP="006B19B8">
      <w:pPr>
        <w:suppressAutoHyphens/>
        <w:spacing w:after="24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  <w:t>9 класс</w:t>
      </w:r>
    </w:p>
    <w:p w:rsidR="006B19B8" w:rsidRPr="006B19B8" w:rsidRDefault="006B19B8" w:rsidP="006B19B8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zh-CN"/>
        </w:rPr>
        <w:t xml:space="preserve"> количество часов  - </w:t>
      </w: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 </w:t>
      </w:r>
      <w:r w:rsidR="00E17976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>68</w:t>
      </w: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 часов </w:t>
      </w:r>
    </w:p>
    <w:p w:rsidR="006B19B8" w:rsidRPr="006B19B8" w:rsidRDefault="006B19B8" w:rsidP="006B19B8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 учитель биологии и химии    </w:t>
      </w: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zh-CN"/>
        </w:rPr>
        <w:t>I</w:t>
      </w: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 категории</w:t>
      </w:r>
    </w:p>
    <w:p w:rsidR="006B19B8" w:rsidRPr="006B19B8" w:rsidRDefault="006B19B8" w:rsidP="006B19B8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>Тимошенко Нина Александровна</w:t>
      </w:r>
    </w:p>
    <w:p w:rsidR="006B19B8" w:rsidRPr="006B19B8" w:rsidRDefault="006B19B8" w:rsidP="006B19B8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6B19B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Программа разработана на основе: Программа разработана на основе: Федерального компонента государственного стандарта основного общего образования; </w:t>
      </w:r>
      <w:r w:rsidRPr="006B1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Линия инновационных интерактивных учебно-методических комплексов «Навигатор» по биологии для 5–11 классов В. И. </w:t>
      </w:r>
      <w:proofErr w:type="spellStart"/>
      <w:r w:rsidRPr="006B1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Сивоглазова</w:t>
      </w:r>
      <w:proofErr w:type="spellEnd"/>
      <w:r w:rsidRPr="006B1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.</w:t>
      </w:r>
      <w:r w:rsidRPr="006B19B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6B19B8" w:rsidRPr="006B19B8" w:rsidRDefault="006B19B8" w:rsidP="006B1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6A03" w:rsidRDefault="00C56A03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A03" w:rsidRDefault="00C56A03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Default="006B19B8" w:rsidP="00992C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Pr="006B19B8" w:rsidRDefault="006B19B8" w:rsidP="006B19B8">
      <w:pPr>
        <w:numPr>
          <w:ilvl w:val="0"/>
          <w:numId w:val="35"/>
        </w:num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6B19B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по биологии </w:t>
      </w:r>
      <w:proofErr w:type="spellStart"/>
      <w:r w:rsidR="00E17976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сосавлена</w:t>
      </w:r>
      <w:proofErr w:type="spellEnd"/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основе: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Федерального закона от 29 декабря 2012 г. №273-ФЗ «Об образовании в Российской Федерации»;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Федерального государственного образовательного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Приказа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 Письма Минобрнауки РФ от 19.04.2011г. №03-255 «О введении ФГОС ООО»;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Примерные программы по учебным предметам. М., Просвещение, 2011 год. Серия «Стандарты второго поколения»;</w:t>
      </w:r>
    </w:p>
    <w:p w:rsidR="006B19B8" w:rsidRPr="006B19B8" w:rsidRDefault="006B19B8" w:rsidP="006B19B8">
      <w:pPr>
        <w:pStyle w:val="a7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</w:pPr>
      <w:r w:rsidRPr="006B19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/>
        </w:rPr>
        <w:t>- Линия инновационных интерактивных учебно-методических комплексов «Навигатор» по биологии для 5–11 клас</w:t>
      </w:r>
      <w:r w:rsidR="007C3E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/>
        </w:rPr>
        <w:t>сов В. И.</w:t>
      </w:r>
      <w:r w:rsidRPr="006B19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/>
        </w:rPr>
        <w:t xml:space="preserve"> </w:t>
      </w:r>
      <w:proofErr w:type="spellStart"/>
      <w:r w:rsidRPr="006B19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/>
        </w:rPr>
        <w:t>Сивоглазова</w:t>
      </w:r>
      <w:proofErr w:type="spellEnd"/>
      <w:r w:rsidRPr="006B19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en-US"/>
        </w:rPr>
        <w:t>.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учебника Биология.</w:t>
      </w:r>
      <w:r w:rsidR="007C3E9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9 кл ; учебник/ В.Б. За</w:t>
      </w:r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харов, В.И. </w:t>
      </w:r>
      <w:proofErr w:type="spellStart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Сивоглазов</w:t>
      </w:r>
      <w:proofErr w:type="spellEnd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С.Г. </w:t>
      </w:r>
      <w:proofErr w:type="spellStart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Мамонотов</w:t>
      </w:r>
      <w:proofErr w:type="spellEnd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И.Б. Агафонов  – М. : Дрофа,  2019. –  </w:t>
      </w:r>
      <w:proofErr w:type="gramStart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302,[</w:t>
      </w:r>
      <w:proofErr w:type="gramEnd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2] </w:t>
      </w:r>
      <w:proofErr w:type="spellStart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с.:ил</w:t>
      </w:r>
      <w:proofErr w:type="spellEnd"/>
      <w:r w:rsidRPr="006B19B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– (Российский учебник)</w:t>
      </w:r>
    </w:p>
    <w:p w:rsidR="006B19B8" w:rsidRPr="006B19B8" w:rsidRDefault="006B19B8" w:rsidP="006B19B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Положения о рабочей программе МБОУ Слободская СОШ;</w:t>
      </w:r>
    </w:p>
    <w:p w:rsidR="006B19B8" w:rsidRPr="006B19B8" w:rsidRDefault="006B19B8" w:rsidP="006B19B8">
      <w:pPr>
        <w:pStyle w:val="a7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</w:pPr>
      <w:r w:rsidRPr="006B19B8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- Учебного плана МБОУ Слободская СОШ на 20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2</w:t>
      </w:r>
      <w:r w:rsidR="00992C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 xml:space="preserve"> – 202</w:t>
      </w:r>
      <w:r w:rsidR="00992C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 xml:space="preserve"> </w:t>
      </w:r>
      <w:r w:rsidRPr="006B19B8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учебный год;</w:t>
      </w:r>
    </w:p>
    <w:p w:rsidR="006B19B8" w:rsidRPr="006B19B8" w:rsidRDefault="006B19B8" w:rsidP="006B19B8">
      <w:pPr>
        <w:pStyle w:val="a7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</w:pPr>
      <w:r w:rsidRPr="006B19B8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- Календарного учебного графика на 20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2</w:t>
      </w:r>
      <w:r w:rsidR="00992C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 xml:space="preserve"> – 202</w:t>
      </w:r>
      <w:r w:rsidR="00992C8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 xml:space="preserve"> </w:t>
      </w:r>
      <w:r w:rsidRPr="006B19B8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en-US"/>
        </w:rPr>
        <w:t>учебный год.</w:t>
      </w:r>
    </w:p>
    <w:p w:rsidR="006B19B8" w:rsidRPr="006B19B8" w:rsidRDefault="006B19B8" w:rsidP="006B19B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9B8" w:rsidRPr="006B19B8" w:rsidRDefault="006B19B8" w:rsidP="006B19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6B19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биологии в 9 классе направлено на достижение следующих </w:t>
      </w:r>
      <w:r w:rsidRPr="006B19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целей:</w:t>
      </w:r>
    </w:p>
    <w:p w:rsidR="00C56A03" w:rsidRDefault="00C56A03" w:rsidP="00AA7A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84E" w:rsidRP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1) Осознание учениками исключительной роли жизни на Земле и значении биологии в жизни человека и общества. </w:t>
      </w:r>
    </w:p>
    <w:p w:rsidR="001E184E" w:rsidRP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представления о природе как развивающейся системе. </w:t>
      </w:r>
    </w:p>
    <w:p w:rsidR="001E184E" w:rsidRP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3) Освоение элементарных биологических основ медицины, сельского и лесного хозяйства, биотехнологии. </w:t>
      </w:r>
    </w:p>
    <w:p w:rsidR="001E184E" w:rsidRP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4) Овладение наиболее употребительными понятиями и законами курса биологии и их использованием в практической жизни. </w:t>
      </w:r>
    </w:p>
    <w:p w:rsidR="001E184E" w:rsidRP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5) Оценка биологического риска взаимоотношений человека и природы на основе овладения системой экологических и биосферных знаний, определяющих граничные условия активности человечества в целом и каждого отдельного человека. </w:t>
      </w:r>
    </w:p>
    <w:p w:rsidR="001E184E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sz w:val="24"/>
          <w:szCs w:val="24"/>
        </w:rPr>
        <w:t xml:space="preserve">6) Оценка поведения человека с точки зрения здорового образа жизни. </w:t>
      </w:r>
      <w:r w:rsidRPr="0027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184E" w:rsidRPr="00273AB7" w:rsidRDefault="001E184E" w:rsidP="00AA7A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1E184E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  <w:r w:rsidRPr="001E18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E184E" w:rsidRPr="00273AB7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1E184E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своение знаний о живой природе и присущих ей закономерностях; строении, жизнедеятельности и </w:t>
      </w:r>
      <w:proofErr w:type="spellStart"/>
      <w:r w:rsidRPr="001E184E">
        <w:rPr>
          <w:rFonts w:ascii="Times New Roman" w:eastAsia="Times New Roman" w:hAnsi="Times New Roman" w:cs="Times New Roman"/>
          <w:iCs/>
          <w:sz w:val="24"/>
          <w:szCs w:val="24"/>
        </w:rPr>
        <w:t>средообразующей</w:t>
      </w:r>
      <w:proofErr w:type="spellEnd"/>
      <w:r w:rsidRPr="001E184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роли живых организмов; о роли биологической науки в практической деятельности; методах познания живой природы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E184E" w:rsidRPr="00273AB7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iCs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1E184E" w:rsidRPr="00273AB7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iCs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1E184E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iCs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1E184E" w:rsidRPr="001E184E" w:rsidRDefault="001E184E" w:rsidP="00AA7AA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184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</w:t>
      </w:r>
    </w:p>
    <w:p w:rsidR="006B19B8" w:rsidRPr="00273AB7" w:rsidRDefault="006B19B8" w:rsidP="006B19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Pr="00273AB7">
        <w:rPr>
          <w:rFonts w:ascii="Times New Roman" w:eastAsia="Times New Roman" w:hAnsi="Times New Roman" w:cs="Times New Roman"/>
          <w:b/>
          <w:sz w:val="24"/>
          <w:szCs w:val="24"/>
        </w:rPr>
        <w:t>предмета «Биология».</w:t>
      </w:r>
    </w:p>
    <w:p w:rsidR="006B19B8" w:rsidRPr="00273AB7" w:rsidRDefault="006B19B8" w:rsidP="006B19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19F">
        <w:rPr>
          <w:rFonts w:ascii="Times New Roman" w:eastAsia="Times New Roman" w:hAnsi="Times New Roman" w:cs="Times New Roman"/>
          <w:sz w:val="24"/>
          <w:szCs w:val="24"/>
        </w:rPr>
        <w:t>Образовательная дисциплина «Биология»</w:t>
      </w:r>
      <w:r w:rsidRPr="00273AB7">
        <w:rPr>
          <w:rFonts w:ascii="Times New Roman" w:eastAsia="Times New Roman" w:hAnsi="Times New Roman" w:cs="Times New Roman"/>
          <w:sz w:val="24"/>
          <w:szCs w:val="24"/>
        </w:rPr>
        <w:t xml:space="preserve"> - одна из основных базовых в структуре содержания основного общего и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273AB7">
        <w:rPr>
          <w:rFonts w:ascii="Times New Roman" w:eastAsia="Times New Roman" w:hAnsi="Times New Roman" w:cs="Times New Roman"/>
          <w:sz w:val="24"/>
          <w:szCs w:val="24"/>
        </w:rPr>
        <w:t>образования, неотъемлемая составная часть естественнонаучного образования на всех ступенях обучения.</w:t>
      </w:r>
    </w:p>
    <w:p w:rsidR="00D50BB1" w:rsidRPr="00D50BB1" w:rsidRDefault="00D50BB1" w:rsidP="00AA7AA0">
      <w:pPr>
        <w:pStyle w:val="a3"/>
        <w:shd w:val="clear" w:color="auto" w:fill="FFFFFF"/>
        <w:spacing w:after="0" w:line="240" w:lineRule="auto"/>
        <w:ind w:left="0" w:right="-2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50BB1">
        <w:rPr>
          <w:rFonts w:ascii="Times New Roman" w:hAnsi="Times New Roman"/>
          <w:b/>
          <w:spacing w:val="-2"/>
          <w:sz w:val="24"/>
          <w:szCs w:val="24"/>
        </w:rPr>
        <w:t>Место учебного предмета в учебном плане</w:t>
      </w:r>
    </w:p>
    <w:p w:rsidR="00C44DDD" w:rsidRDefault="00C44DDD" w:rsidP="00C44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«Биология» входит в область </w:t>
      </w:r>
      <w:r w:rsidR="00E22E77" w:rsidRPr="00E22E77">
        <w:rPr>
          <w:rFonts w:ascii="Times New Roman" w:hAnsi="Times New Roman" w:cs="Times New Roman"/>
          <w:sz w:val="24"/>
          <w:szCs w:val="24"/>
        </w:rPr>
        <w:t>«Естественно научные предметы»</w:t>
      </w:r>
      <w:r w:rsidR="00E22E77"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является обязательным для изучения на уровне основного общего образования. Учебный предмет «Биология» реализуется за счет часов обязательной части учебного плана и предусматривает обучение в 9 классе в объеме 2 ч</w:t>
      </w:r>
      <w:r w:rsidR="007C3E96">
        <w:rPr>
          <w:rFonts w:ascii="Times New Roman" w:hAnsi="Times New Roman" w:cs="Times New Roman"/>
          <w:sz w:val="24"/>
          <w:szCs w:val="24"/>
        </w:rPr>
        <w:t>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68 часов в год. </w:t>
      </w:r>
      <w:r w:rsidR="006B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96" w:rsidRPr="007C3E96" w:rsidRDefault="007C3E96" w:rsidP="007C3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E96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 «Биология».</w:t>
      </w:r>
    </w:p>
    <w:p w:rsidR="007C3E96" w:rsidRPr="007C3E96" w:rsidRDefault="007C3E96" w:rsidP="007C3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</w:t>
      </w:r>
    </w:p>
    <w:p w:rsidR="007C3E96" w:rsidRPr="007C3E96" w:rsidRDefault="007C3E96" w:rsidP="007C3E9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>ценности научного знания, его практической значимости, достоверности; ценности биологических методов исследования живой и неживой природы;</w:t>
      </w:r>
    </w:p>
    <w:p w:rsidR="007C3E96" w:rsidRPr="007C3E96" w:rsidRDefault="007C3E96" w:rsidP="007C3E9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понимания сложности и противоречивости самого процесса познания. </w:t>
      </w:r>
    </w:p>
    <w:p w:rsidR="007C3E96" w:rsidRPr="007C3E96" w:rsidRDefault="007C3E96" w:rsidP="007C3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Развитие познавательных ценностных ориентаций содержания курса биологии позволяет сформировать: </w:t>
      </w:r>
    </w:p>
    <w:p w:rsidR="007C3E96" w:rsidRPr="007C3E96" w:rsidRDefault="007C3E96" w:rsidP="007C3E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уважительное отношение к созидательной, творческой деятельности; </w:t>
      </w:r>
    </w:p>
    <w:p w:rsidR="007C3E96" w:rsidRPr="007C3E96" w:rsidRDefault="007C3E96" w:rsidP="007C3E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понимание необходимости здорового образа жизни; </w:t>
      </w:r>
    </w:p>
    <w:p w:rsidR="007C3E96" w:rsidRPr="007C3E96" w:rsidRDefault="007C3E96" w:rsidP="007C3E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осознание необходимости соблюдать гигиенические правила и нормы; </w:t>
      </w:r>
    </w:p>
    <w:p w:rsidR="007C3E96" w:rsidRPr="007C3E96" w:rsidRDefault="007C3E96" w:rsidP="007C3E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сознательный выбор будущей профессиональной деятельности. </w:t>
      </w:r>
    </w:p>
    <w:p w:rsidR="007C3E96" w:rsidRPr="007C3E96" w:rsidRDefault="007C3E96" w:rsidP="007C3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7C3E96" w:rsidRPr="007C3E96" w:rsidRDefault="007C3E96" w:rsidP="007C3E9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правильному использованию биологической терминологии и символики; </w:t>
      </w:r>
    </w:p>
    <w:p w:rsidR="007C3E96" w:rsidRPr="007C3E96" w:rsidRDefault="007C3E96" w:rsidP="007C3E9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 xml:space="preserve">развитию потребности вести диалог, выслушивать мнение оппонента, участвовать в дискуссии; </w:t>
      </w:r>
    </w:p>
    <w:p w:rsidR="007C3E96" w:rsidRPr="007C3E96" w:rsidRDefault="007C3E96" w:rsidP="007C3E9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3E96">
        <w:rPr>
          <w:rFonts w:ascii="Times New Roman" w:hAnsi="Times New Roman" w:cs="Times New Roman"/>
          <w:sz w:val="24"/>
        </w:rPr>
        <w:t>развитию способности открыто выражать, и аргументировано отстаивать свою точку зрения.</w:t>
      </w:r>
    </w:p>
    <w:p w:rsidR="007C3E96" w:rsidRPr="007C3E96" w:rsidRDefault="007C3E96" w:rsidP="007C3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C3E96">
        <w:rPr>
          <w:rFonts w:ascii="Times New Roman" w:hAnsi="Times New Roman" w:cs="Times New Roman"/>
          <w:sz w:val="24"/>
        </w:rPr>
        <w:t>Курс 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самоценности, уникальности и неповторимости всех живых объектов, в том числе и человека.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7C3E96" w:rsidRDefault="007C3E96" w:rsidP="00AA7AA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96" w:rsidRPr="00E17976" w:rsidRDefault="007C3E96" w:rsidP="007C3E9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17976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C42D0D" w:rsidRDefault="00157C29" w:rsidP="00AA7AA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29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C42D0D" w:rsidRPr="00B266EA" w:rsidRDefault="00C42D0D" w:rsidP="00AA7A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C05">
        <w:rPr>
          <w:rFonts w:ascii="Times New Roman" w:hAnsi="Times New Roman" w:cs="Times New Roman"/>
          <w:bCs/>
          <w:i/>
          <w:sz w:val="24"/>
          <w:szCs w:val="24"/>
        </w:rPr>
        <w:t>Личностными результатами</w:t>
      </w:r>
      <w:r w:rsidRPr="00B266EA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в </w:t>
      </w:r>
      <w:r w:rsidR="00B03BBD">
        <w:rPr>
          <w:rFonts w:ascii="Times New Roman" w:hAnsi="Times New Roman" w:cs="Times New Roman"/>
          <w:sz w:val="24"/>
          <w:szCs w:val="24"/>
        </w:rPr>
        <w:t>9</w:t>
      </w:r>
      <w:r w:rsidRPr="00B266EA">
        <w:rPr>
          <w:rFonts w:ascii="Times New Roman" w:hAnsi="Times New Roman" w:cs="Times New Roman"/>
          <w:sz w:val="24"/>
          <w:szCs w:val="24"/>
        </w:rPr>
        <w:t xml:space="preserve"> классе являются </w:t>
      </w:r>
      <w:r w:rsidRPr="00B266EA">
        <w:rPr>
          <w:rFonts w:ascii="Times New Roman" w:hAnsi="Times New Roman" w:cs="Times New Roman"/>
          <w:sz w:val="24"/>
          <w:szCs w:val="24"/>
        </w:rPr>
        <w:lastRenderedPageBreak/>
        <w:t>следующие:</w:t>
      </w:r>
    </w:p>
    <w:p w:rsidR="00C42D0D" w:rsidRPr="00B266EA" w:rsidRDefault="00C42D0D" w:rsidP="00AA7AA0">
      <w:pPr>
        <w:spacing w:after="0" w:line="240" w:lineRule="auto"/>
        <w:ind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</w:t>
      </w:r>
      <w:r w:rsidR="004F0D3E" w:rsidRPr="000D27A4">
        <w:rPr>
          <w:rFonts w:ascii="Times New Roman" w:hAnsi="Times New Roman" w:cs="Times New Roman"/>
          <w:sz w:val="24"/>
          <w:szCs w:val="24"/>
        </w:rPr>
        <w:t xml:space="preserve"> </w:t>
      </w:r>
      <w:r w:rsidR="004F0D3E">
        <w:rPr>
          <w:rFonts w:ascii="Times New Roman" w:hAnsi="Times New Roman" w:cs="Times New Roman"/>
          <w:sz w:val="24"/>
          <w:szCs w:val="24"/>
        </w:rPr>
        <w:t>п</w:t>
      </w:r>
      <w:r w:rsidR="004F0D3E" w:rsidRPr="000D27A4">
        <w:rPr>
          <w:rFonts w:ascii="Times New Roman" w:hAnsi="Times New Roman" w:cs="Times New Roman"/>
          <w:sz w:val="24"/>
          <w:szCs w:val="24"/>
        </w:rPr>
        <w:t>роявление чувства российской гражданской идентичности, патриотизма, любви и уважен</w:t>
      </w:r>
      <w:r w:rsidR="004F0D3E" w:rsidRPr="00F53EF9">
        <w:rPr>
          <w:rFonts w:ascii="Times New Roman" w:hAnsi="Times New Roman" w:cs="Times New Roman"/>
          <w:sz w:val="24"/>
          <w:szCs w:val="24"/>
        </w:rPr>
        <w:t xml:space="preserve">ия к Отечеству, чувства гордости </w:t>
      </w:r>
      <w:r w:rsidRPr="00F53EF9">
        <w:rPr>
          <w:rFonts w:ascii="Times New Roman" w:hAnsi="Times New Roman" w:cs="Times New Roman"/>
          <w:sz w:val="24"/>
          <w:szCs w:val="24"/>
        </w:rPr>
        <w:t>за российскую биологическую науку;</w:t>
      </w:r>
    </w:p>
    <w:p w:rsidR="00F53EF9" w:rsidRPr="00F53EF9" w:rsidRDefault="00C42D0D" w:rsidP="00AA7A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EF9">
        <w:rPr>
          <w:rFonts w:ascii="Times New Roman" w:hAnsi="Times New Roman" w:cs="Times New Roman"/>
          <w:sz w:val="24"/>
          <w:szCs w:val="24"/>
        </w:rPr>
        <w:t xml:space="preserve">— следить за соблюдением правил поведения в природе; </w:t>
      </w:r>
    </w:p>
    <w:p w:rsidR="00C42D0D" w:rsidRPr="00B266EA" w:rsidRDefault="00F53EF9" w:rsidP="00AA7AA0">
      <w:pPr>
        <w:spacing w:after="0" w:line="240" w:lineRule="auto"/>
        <w:ind w:firstLine="284"/>
        <w:jc w:val="both"/>
        <w:rPr>
          <w:sz w:val="24"/>
          <w:szCs w:val="24"/>
        </w:rPr>
      </w:pPr>
      <w:r w:rsidRPr="00F53EF9">
        <w:rPr>
          <w:rFonts w:ascii="Times New Roman" w:hAnsi="Times New Roman" w:cs="Times New Roman"/>
          <w:sz w:val="24"/>
          <w:szCs w:val="24"/>
        </w:rPr>
        <w:t>— критично отно</w:t>
      </w:r>
      <w:r>
        <w:rPr>
          <w:rFonts w:ascii="Times New Roman" w:hAnsi="Times New Roman" w:cs="Times New Roman"/>
          <w:sz w:val="24"/>
          <w:szCs w:val="24"/>
        </w:rPr>
        <w:t>ситься</w:t>
      </w:r>
      <w:r w:rsidRPr="00F53EF9">
        <w:rPr>
          <w:rFonts w:ascii="Times New Roman" w:hAnsi="Times New Roman" w:cs="Times New Roman"/>
          <w:sz w:val="24"/>
          <w:szCs w:val="24"/>
        </w:rPr>
        <w:t xml:space="preserve"> к собственным поступкам, осознание ответственности за их результаты</w:t>
      </w:r>
      <w:r w:rsidRPr="000D27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уметь реализовывать теоретические познания на практике;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 xml:space="preserve">— принимать ценности семейной жизни;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признавать право каждого на собственное мнение;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формировать эмоционально-положительное отношение сверстников к себе через глубокое знание биологической науки;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 xml:space="preserve">— уметь отстаивать свою точку зрения; 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C42D0D" w:rsidRPr="00B266EA" w:rsidRDefault="00C42D0D" w:rsidP="00AA7AA0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B266EA">
        <w:rPr>
          <w:sz w:val="24"/>
          <w:szCs w:val="24"/>
        </w:rPr>
        <w:t>— 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C42D0D" w:rsidRPr="00B266EA" w:rsidRDefault="00C42D0D" w:rsidP="00AA7A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0D" w:rsidRPr="00B266EA" w:rsidRDefault="00C42D0D" w:rsidP="00AA7AA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C05">
        <w:rPr>
          <w:rFonts w:ascii="Times New Roman" w:hAnsi="Times New Roman" w:cs="Times New Roman"/>
          <w:bCs/>
          <w:i/>
          <w:sz w:val="24"/>
          <w:szCs w:val="24"/>
        </w:rPr>
        <w:t>Метапредметными</w:t>
      </w:r>
      <w:r w:rsidRPr="00B266EA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C42D0D" w:rsidRPr="00B266EA" w:rsidRDefault="00C42D0D" w:rsidP="00AA7AA0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D3E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B266EA">
        <w:rPr>
          <w:rFonts w:ascii="Times New Roman" w:hAnsi="Times New Roman" w:cs="Times New Roman"/>
          <w:sz w:val="24"/>
          <w:szCs w:val="24"/>
        </w:rPr>
        <w:t>:</w:t>
      </w:r>
    </w:p>
    <w:p w:rsidR="00C42D0D" w:rsidRPr="00B266EA" w:rsidRDefault="00C42D0D" w:rsidP="00AA7AA0">
      <w:pPr>
        <w:pStyle w:val="a4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C42D0D" w:rsidRPr="00B266EA" w:rsidRDefault="00C42D0D" w:rsidP="00AA7AA0">
      <w:pPr>
        <w:pStyle w:val="a4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B266EA">
        <w:rPr>
          <w:b w:val="0"/>
          <w:bCs w:val="0"/>
          <w:sz w:val="24"/>
        </w:rPr>
        <w:t>самостоятельно  средства</w:t>
      </w:r>
      <w:proofErr w:type="gramEnd"/>
      <w:r w:rsidRPr="00B266EA">
        <w:rPr>
          <w:b w:val="0"/>
          <w:bCs w:val="0"/>
          <w:sz w:val="24"/>
        </w:rPr>
        <w:t xml:space="preserve"> достижения цели;</w:t>
      </w:r>
    </w:p>
    <w:p w:rsidR="00C42D0D" w:rsidRPr="00B266EA" w:rsidRDefault="00C42D0D" w:rsidP="00AA7AA0">
      <w:pPr>
        <w:pStyle w:val="a4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составлять (индивидуально или в группе) план решения проблемы;</w:t>
      </w:r>
    </w:p>
    <w:p w:rsidR="00C42D0D" w:rsidRPr="00B266EA" w:rsidRDefault="00C42D0D" w:rsidP="00AA7AA0">
      <w:pPr>
        <w:pStyle w:val="a4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C42D0D" w:rsidRPr="00B266EA" w:rsidRDefault="00C42D0D" w:rsidP="00AA7AA0">
      <w:pPr>
        <w:pStyle w:val="a4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в диалоге с учителем совершенствовать самостоятельно выработанные критерии оценки.</w:t>
      </w:r>
    </w:p>
    <w:p w:rsidR="00C42D0D" w:rsidRPr="004F0D3E" w:rsidRDefault="00C42D0D" w:rsidP="00AA7AA0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F0D3E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анализировать, сравнивать, классифицировать и обобщать факты и явления;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выявлять причины и следствия простых явлений;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строить логическое рассуждение, включающее установление причинно-следственных связей;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создавать схематические модели с выделением существенных характеристик объекта;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составлять тезисы, различные виды планов (простых, сложных и т.п.);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 xml:space="preserve">преобразовывать информацию  из одного вида в другой (таблицу в текст и пр.); </w:t>
      </w:r>
    </w:p>
    <w:p w:rsidR="00C42D0D" w:rsidRPr="00B266EA" w:rsidRDefault="00C42D0D" w:rsidP="00AA7AA0">
      <w:pPr>
        <w:pStyle w:val="a4"/>
        <w:numPr>
          <w:ilvl w:val="0"/>
          <w:numId w:val="5"/>
        </w:numPr>
        <w:ind w:left="851" w:hanging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C42D0D" w:rsidRPr="00B266EA" w:rsidRDefault="00C42D0D" w:rsidP="00AA7AA0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0D3E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Коммуникативные УУД</w:t>
      </w:r>
      <w:r w:rsidRPr="00B266E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C42D0D" w:rsidRPr="00B266EA" w:rsidRDefault="00C42D0D" w:rsidP="00AA7AA0">
      <w:pPr>
        <w:pStyle w:val="a4"/>
        <w:ind w:firstLine="284"/>
        <w:jc w:val="both"/>
        <w:rPr>
          <w:b w:val="0"/>
          <w:bCs w:val="0"/>
          <w:sz w:val="24"/>
        </w:rPr>
      </w:pPr>
      <w:r w:rsidRPr="00B266EA">
        <w:rPr>
          <w:b w:val="0"/>
          <w:bCs w:val="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42D0D" w:rsidRPr="00B266EA" w:rsidRDefault="00C42D0D" w:rsidP="00AA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E6" w:rsidRPr="004F0D3E" w:rsidRDefault="006A48E6" w:rsidP="00AA7AA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napToGrid w:val="0"/>
          <w:sz w:val="24"/>
          <w:szCs w:val="24"/>
        </w:rPr>
      </w:pPr>
      <w:r w:rsidRPr="004F0D3E">
        <w:rPr>
          <w:rFonts w:ascii="Times New Roman" w:hAnsi="Times New Roman" w:cs="Times New Roman"/>
          <w:bCs/>
          <w:i/>
          <w:snapToGrid w:val="0"/>
          <w:sz w:val="24"/>
          <w:szCs w:val="24"/>
        </w:rPr>
        <w:t>Предметные результаты обучения</w:t>
      </w:r>
      <w:r w:rsidR="004F0D3E" w:rsidRPr="004F0D3E">
        <w:rPr>
          <w:rFonts w:ascii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4F0D3E" w:rsidRPr="004F0D3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даны в содержании учебного предмета после </w:t>
      </w:r>
      <w:r w:rsidR="004F0D3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описания </w:t>
      </w:r>
      <w:r w:rsidR="004F0D3E" w:rsidRPr="004F0D3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каждой </w:t>
      </w:r>
      <w:r w:rsidR="00CD1340">
        <w:rPr>
          <w:rFonts w:ascii="Times New Roman" w:hAnsi="Times New Roman" w:cs="Times New Roman"/>
          <w:bCs/>
          <w:snapToGrid w:val="0"/>
          <w:sz w:val="24"/>
          <w:szCs w:val="24"/>
        </w:rPr>
        <w:t>глав</w:t>
      </w:r>
      <w:r w:rsidR="004F0D3E" w:rsidRPr="004F0D3E">
        <w:rPr>
          <w:rFonts w:ascii="Times New Roman" w:hAnsi="Times New Roman" w:cs="Times New Roman"/>
          <w:bCs/>
          <w:snapToGrid w:val="0"/>
          <w:sz w:val="24"/>
          <w:szCs w:val="24"/>
        </w:rPr>
        <w:t>ы.</w:t>
      </w:r>
    </w:p>
    <w:p w:rsidR="006A48E6" w:rsidRPr="00B266EA" w:rsidRDefault="006A48E6" w:rsidP="00AA7AA0">
      <w:pPr>
        <w:widowControl w:val="0"/>
        <w:snapToGri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1340" w:rsidRDefault="00CD1340" w:rsidP="00AA7A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E6" w:rsidRPr="00E17976" w:rsidRDefault="00B266EA" w:rsidP="007C3E96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976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B2370" w:rsidRDefault="008B237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70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8B2370" w:rsidRDefault="008B237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Место курса «Общая биология» в системе естественно-научных дисциплин, а также в биологических науках. Цель и задачи курса. Значение предмета для понимания единства всего живого, взаимосвязи всех частей биосферы Земли.</w:t>
      </w:r>
    </w:p>
    <w:p w:rsidR="008B2370" w:rsidRDefault="008B237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Многообразие живого мира (1 час)</w:t>
      </w:r>
    </w:p>
    <w:p w:rsidR="00C63590" w:rsidRDefault="008B237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370">
        <w:rPr>
          <w:rFonts w:ascii="Times New Roman" w:hAnsi="Times New Roman" w:cs="Times New Roman"/>
          <w:sz w:val="24"/>
          <w:szCs w:val="24"/>
        </w:rPr>
        <w:t>Уровни организации и свойства жизни.</w:t>
      </w:r>
      <w:r w:rsidR="00C63590">
        <w:rPr>
          <w:rFonts w:ascii="Times New Roman" w:hAnsi="Times New Roman" w:cs="Times New Roman"/>
          <w:sz w:val="24"/>
          <w:szCs w:val="24"/>
        </w:rPr>
        <w:t xml:space="preserve"> </w:t>
      </w:r>
      <w:r w:rsidR="00C63590" w:rsidRPr="000D27A4">
        <w:rPr>
          <w:rFonts w:ascii="Times New Roman" w:hAnsi="Times New Roman" w:cs="Times New Roman"/>
          <w:sz w:val="24"/>
          <w:szCs w:val="24"/>
        </w:rPr>
        <w:t>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Энергозависимость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 Демонстрация схем структуры царств живой природы.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ПРЕДМЕТНЫЕ РЕЗУЛЬТАТЫ ОБУЧЕНИЯ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</w:t>
      </w:r>
      <w:r w:rsidR="00CD1340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уровни организации живой природы;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</w:t>
      </w:r>
      <w:r w:rsidR="00CD1340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 научные дисциплины, изучающие природу на разных уровнях; </w:t>
      </w: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</w:t>
      </w:r>
      <w:r w:rsidR="00CD1340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свойства живых систем;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</w:t>
      </w:r>
      <w:r w:rsidR="00CD1340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царства живой природы, систематику и представителей разных таксонов.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</w:t>
      </w:r>
      <w:r w:rsidR="00CD1340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определение уровней организации живого и характеризовать процессы, происходящие на каждом уровне;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приводить примеры проявлений свойств живого на каждом уровне;</w:t>
      </w: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Структурная организация живых организмов. </w:t>
      </w: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Химическая организация клетки (2 часа)</w:t>
      </w:r>
    </w:p>
    <w:p w:rsidR="00C63590" w:rsidRP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 xml:space="preserve">Неорганические вещества, входящие в состав клетки. </w:t>
      </w:r>
      <w:r w:rsidRPr="000D27A4">
        <w:rPr>
          <w:rFonts w:ascii="Times New Roman" w:hAnsi="Times New Roman" w:cs="Times New Roman"/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Органические вещества, входящие в состав клетки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рибосомальные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РНК. Демонстрация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ОБУЧЕНИЯ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макро- и микроэлементы, входящие в состав живого, и их роль в организме;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химические свойства и биологическую роль воды;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роль катионов и анионов в обеспечении процессов жизнедеятельности;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0D27A4">
        <w:rPr>
          <w:rFonts w:ascii="Times New Roman" w:hAnsi="Times New Roman" w:cs="Times New Roman"/>
          <w:sz w:val="24"/>
          <w:szCs w:val="24"/>
        </w:rPr>
        <w:t xml:space="preserve">принципы структурной организации и функции белков, жиров, углеводов и нуклеиновых кислот;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структуру нуклеиновых кислот. </w:t>
      </w: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принцип действия ферментов;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характеризовать функции белков, жиров, углеводов и нуклеиновых кислот.</w:t>
      </w:r>
    </w:p>
    <w:p w:rsid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590" w:rsidRP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90">
        <w:rPr>
          <w:rFonts w:ascii="Times New Roman" w:hAnsi="Times New Roman" w:cs="Times New Roman"/>
          <w:b/>
          <w:sz w:val="24"/>
          <w:szCs w:val="24"/>
        </w:rPr>
        <w:t xml:space="preserve">Глава 3. Обмен веществ и </w:t>
      </w:r>
      <w:r>
        <w:rPr>
          <w:rFonts w:ascii="Times New Roman" w:hAnsi="Times New Roman" w:cs="Times New Roman"/>
          <w:b/>
          <w:sz w:val="24"/>
          <w:szCs w:val="24"/>
        </w:rPr>
        <w:t>преобразование энергии в клетке (2 часа)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Пластический обмен.</w:t>
      </w:r>
      <w:r w:rsidR="00C44DDD">
        <w:rPr>
          <w:rFonts w:ascii="Times New Roman" w:hAnsi="Times New Roman" w:cs="Times New Roman"/>
          <w:sz w:val="24"/>
          <w:szCs w:val="24"/>
        </w:rPr>
        <w:t xml:space="preserve"> </w:t>
      </w:r>
      <w:r w:rsidRPr="00C63590">
        <w:rPr>
          <w:rFonts w:ascii="Times New Roman" w:hAnsi="Times New Roman" w:cs="Times New Roman"/>
          <w:sz w:val="24"/>
          <w:szCs w:val="24"/>
        </w:rPr>
        <w:t>Энергетический обмен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DDD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Пино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>- и фагоцитоз. Внутриклеточное пищеварение и накопление энергии; расщепле</w:t>
      </w:r>
      <w:r>
        <w:rPr>
          <w:rFonts w:ascii="Times New Roman" w:hAnsi="Times New Roman" w:cs="Times New Roman"/>
          <w:sz w:val="24"/>
          <w:szCs w:val="24"/>
        </w:rPr>
        <w:t xml:space="preserve">ние глюкозы. Биосинтез белков, жиров и </w:t>
      </w:r>
      <w:r w:rsidRPr="000D27A4">
        <w:rPr>
          <w:rFonts w:ascii="Times New Roman" w:hAnsi="Times New Roman" w:cs="Times New Roman"/>
          <w:sz w:val="24"/>
          <w:szCs w:val="24"/>
        </w:rPr>
        <w:t xml:space="preserve">углеводов в клетке.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этапы энергетического обмена;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примеры пластического обмена;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этапы фотосинтеза и его роль в природе.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описывать обмен веществ и превращение энергии в клетке;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приводить подробную схему процесса биосинтеза белка.</w:t>
      </w:r>
    </w:p>
    <w:p w:rsidR="00C63590" w:rsidRP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590" w:rsidRPr="00C63590" w:rsidRDefault="00C63590" w:rsidP="00AA7AA0">
      <w:pPr>
        <w:pStyle w:val="2"/>
        <w:spacing w:before="0" w:after="0" w:afterAutospacing="0"/>
        <w:ind w:left="34" w:firstLine="675"/>
        <w:jc w:val="both"/>
        <w:rPr>
          <w:b/>
          <w:color w:val="auto"/>
          <w:sz w:val="24"/>
          <w:szCs w:val="24"/>
        </w:rPr>
      </w:pPr>
      <w:r w:rsidRPr="00C63590">
        <w:rPr>
          <w:b/>
          <w:color w:val="auto"/>
          <w:sz w:val="24"/>
          <w:szCs w:val="24"/>
        </w:rPr>
        <w:t>Гла</w:t>
      </w:r>
      <w:r>
        <w:rPr>
          <w:b/>
          <w:color w:val="auto"/>
          <w:sz w:val="24"/>
          <w:szCs w:val="24"/>
        </w:rPr>
        <w:t>ва 4. Строение и функции клеток (7 часов)</w:t>
      </w:r>
    </w:p>
    <w:p w:rsidR="00C63590" w:rsidRPr="00C63590" w:rsidRDefault="00C63590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Прокариотическая клетка.</w:t>
      </w:r>
      <w:r w:rsidR="00BD46C6"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="00BD46C6">
        <w:rPr>
          <w:rFonts w:ascii="Times New Roman" w:hAnsi="Times New Roman" w:cs="Times New Roman"/>
          <w:sz w:val="24"/>
          <w:szCs w:val="24"/>
        </w:rPr>
        <w:t>Ф</w:t>
      </w:r>
      <w:r w:rsidR="00BD46C6" w:rsidRPr="000D27A4">
        <w:rPr>
          <w:rFonts w:ascii="Times New Roman" w:hAnsi="Times New Roman" w:cs="Times New Roman"/>
          <w:sz w:val="24"/>
          <w:szCs w:val="24"/>
        </w:rPr>
        <w:t>орма и размеры. Строение цитоплазмы бактериальной клет</w:t>
      </w:r>
      <w:r w:rsidR="00BD46C6">
        <w:rPr>
          <w:rFonts w:ascii="Times New Roman" w:hAnsi="Times New Roman" w:cs="Times New Roman"/>
          <w:sz w:val="24"/>
          <w:szCs w:val="24"/>
        </w:rPr>
        <w:t xml:space="preserve">ки; </w:t>
      </w:r>
      <w:r w:rsidR="00BD46C6" w:rsidRPr="000D27A4">
        <w:rPr>
          <w:rFonts w:ascii="Times New Roman" w:hAnsi="Times New Roman" w:cs="Times New Roman"/>
          <w:sz w:val="24"/>
          <w:szCs w:val="24"/>
        </w:rPr>
        <w:t>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C63590" w:rsidRPr="00C63590" w:rsidRDefault="00C63590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Эукариотическая клетка. Цитоплазма.</w:t>
      </w:r>
      <w:r w:rsidR="00BD46C6"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="00BD46C6" w:rsidRPr="000D27A4">
        <w:rPr>
          <w:rFonts w:ascii="Times New Roman" w:hAnsi="Times New Roman" w:cs="Times New Roman"/>
          <w:sz w:val="24"/>
          <w:szCs w:val="24"/>
        </w:rPr>
        <w:t>Эукариотическая клетка. Цитоплазма эукариотической клетки. Органоиды  цитоплазмы, их структура и функции. Цитоскелет. Включения, значение и роль в метаболизме клеток.</w:t>
      </w:r>
    </w:p>
    <w:p w:rsidR="00C63590" w:rsidRPr="00C63590" w:rsidRDefault="00C63590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Эукариотическая клетка. Ядро.</w:t>
      </w:r>
      <w:r w:rsidR="00BD46C6"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="00BD46C6" w:rsidRPr="000D27A4">
        <w:rPr>
          <w:rFonts w:ascii="Times New Roman" w:hAnsi="Times New Roman" w:cs="Times New Roman"/>
          <w:sz w:val="24"/>
          <w:szCs w:val="24"/>
        </w:rPr>
        <w:t>Клеточное ядро 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</w:t>
      </w:r>
    </w:p>
    <w:p w:rsidR="00C63590" w:rsidRPr="00C63590" w:rsidRDefault="00C63590" w:rsidP="00AA7AA0">
      <w:pPr>
        <w:pStyle w:val="2"/>
        <w:spacing w:before="0" w:after="0" w:afterAutospacing="0"/>
        <w:ind w:left="34" w:firstLine="675"/>
        <w:jc w:val="both"/>
        <w:rPr>
          <w:color w:val="auto"/>
          <w:sz w:val="24"/>
          <w:szCs w:val="24"/>
        </w:rPr>
      </w:pPr>
      <w:r w:rsidRPr="00C63590">
        <w:rPr>
          <w:color w:val="auto"/>
          <w:sz w:val="24"/>
          <w:szCs w:val="24"/>
        </w:rPr>
        <w:t>Деление клеток.</w:t>
      </w:r>
      <w:r w:rsidR="00BD46C6" w:rsidRPr="00BD46C6">
        <w:rPr>
          <w:sz w:val="24"/>
          <w:szCs w:val="24"/>
        </w:rPr>
        <w:t xml:space="preserve"> </w:t>
      </w:r>
      <w:r w:rsidR="00BD46C6" w:rsidRPr="00BD46C6">
        <w:rPr>
          <w:color w:val="auto"/>
          <w:sz w:val="24"/>
          <w:szCs w:val="24"/>
        </w:rPr>
        <w:t>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C63590" w:rsidRPr="00C63590" w:rsidRDefault="00C63590" w:rsidP="00AA7AA0">
      <w:pPr>
        <w:pStyle w:val="2"/>
        <w:spacing w:before="0" w:after="0" w:afterAutospacing="0"/>
        <w:ind w:left="34" w:firstLine="675"/>
        <w:jc w:val="both"/>
        <w:rPr>
          <w:color w:val="auto"/>
          <w:sz w:val="24"/>
          <w:szCs w:val="24"/>
        </w:rPr>
      </w:pPr>
      <w:r w:rsidRPr="00C63590">
        <w:rPr>
          <w:color w:val="auto"/>
          <w:sz w:val="24"/>
          <w:szCs w:val="24"/>
        </w:rPr>
        <w:t>Клеточная теория строения организмов.</w:t>
      </w:r>
      <w:r w:rsidR="00BD46C6" w:rsidRPr="00BD46C6">
        <w:rPr>
          <w:sz w:val="24"/>
          <w:szCs w:val="24"/>
        </w:rPr>
        <w:t xml:space="preserve"> </w:t>
      </w:r>
      <w:r w:rsidR="00BD46C6" w:rsidRPr="00BD46C6">
        <w:rPr>
          <w:color w:val="auto"/>
          <w:sz w:val="24"/>
          <w:szCs w:val="24"/>
        </w:rPr>
        <w:t>Схемы, иллюстрирующие методы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BD46C6" w:rsidRPr="00C63590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590">
        <w:rPr>
          <w:rFonts w:ascii="Times New Roman" w:hAnsi="Times New Roman" w:cs="Times New Roman"/>
          <w:i/>
          <w:sz w:val="24"/>
          <w:szCs w:val="24"/>
        </w:rPr>
        <w:t>Лабораторная работа.  Изучение клеток бактерий, растений и животных на готовых микропрепаратах.</w:t>
      </w:r>
    </w:p>
    <w:p w:rsidR="00C63590" w:rsidRPr="00C63590" w:rsidRDefault="00C63590" w:rsidP="00AA7AA0">
      <w:pPr>
        <w:pStyle w:val="2"/>
        <w:spacing w:before="0" w:after="0" w:afterAutospacing="0"/>
        <w:ind w:left="34" w:firstLine="675"/>
        <w:jc w:val="both"/>
        <w:rPr>
          <w:color w:val="auto"/>
          <w:sz w:val="24"/>
          <w:szCs w:val="24"/>
        </w:rPr>
      </w:pPr>
      <w:r w:rsidRPr="00C63590">
        <w:rPr>
          <w:color w:val="auto"/>
          <w:sz w:val="24"/>
          <w:szCs w:val="24"/>
        </w:rPr>
        <w:t>Вирусы.</w:t>
      </w:r>
    </w:p>
    <w:p w:rsidR="00C63590" w:rsidRDefault="00C63590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63590">
        <w:rPr>
          <w:rFonts w:ascii="Times New Roman" w:hAnsi="Times New Roman" w:cs="Times New Roman"/>
          <w:sz w:val="24"/>
          <w:szCs w:val="24"/>
        </w:rPr>
        <w:t>Обобщение и контроль знаний по теме «Структурная организация живых организмов»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Органические и неорганические вещества, образующие структурные компоненты клеток. Прокариоты: бактерии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синезеленые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водоросли (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циано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- бактерии). Эукариотическая клетка; многообразие эукариот; клетки одноклеточных и многоклеточных организмов. Особенности растительной и животной клеток. Ядро и цитоплазма — главные составные части клетки. Органоиды цитоплазмы. Включения. </w:t>
      </w:r>
      <w:r w:rsidRPr="000D27A4">
        <w:rPr>
          <w:rFonts w:ascii="Times New Roman" w:hAnsi="Times New Roman" w:cs="Times New Roman"/>
          <w:sz w:val="24"/>
          <w:szCs w:val="24"/>
        </w:rPr>
        <w:lastRenderedPageBreak/>
        <w:t>Хромосомы. Кариотип. Митотический цикл; митоз. Биологический смысл митоза. Положения клеточной теории строения организмов.</w:t>
      </w:r>
    </w:p>
    <w:p w:rsidR="00C63590" w:rsidRPr="00C63590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Умения:  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 Межпредметные связи</w:t>
      </w:r>
      <w:r w:rsidRPr="00C63590">
        <w:rPr>
          <w:rFonts w:ascii="Times New Roman" w:hAnsi="Times New Roman" w:cs="Times New Roman"/>
          <w:sz w:val="24"/>
          <w:szCs w:val="24"/>
        </w:rPr>
        <w:t xml:space="preserve">:  Неорганическая химия:  Химические связи. Строение вещества. Окислительно-восстановительные реакции. Органическая химия.  Принципы организации органических соединений. Строение молекул органических веществ. Денатурация. Полимеры. Углеводы, жиры, белки, нуклеиновые кислоты. Физика. Свойства жидкостей, тепловые явления. Законы термодинамики.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строение прокариотической клетки;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многообразие прокариот;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строение эукариотической клетки;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многообразие эукариот;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клетки одноклеточных и многоклеточных организмов;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особенности растительных и животных клеток;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митотический и жизненный цикл клетки;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биологическое значение митоза;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положения клеточной теории строения организмов.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организацию метаболизма у прокариот;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генетический аппарат бактерий, спорообразование и размножение;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функции органоидов;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определять значение включений; 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описывать строение и функции хромосом;</w:t>
      </w:r>
    </w:p>
    <w:p w:rsidR="00C63590" w:rsidRPr="000D27A4" w:rsidRDefault="00C63590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давать определение кариотипа и характеризовать его. </w:t>
      </w:r>
    </w:p>
    <w:p w:rsidR="00BD46C6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6C6" w:rsidRDefault="00BD46C6" w:rsidP="00AA7AA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05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FE1DB9">
        <w:rPr>
          <w:rFonts w:ascii="Times New Roman" w:hAnsi="Times New Roman" w:cs="Times New Roman"/>
          <w:b/>
          <w:sz w:val="24"/>
          <w:szCs w:val="24"/>
        </w:rPr>
        <w:t>Размножение и индивидуальное развитие организмов</w:t>
      </w:r>
      <w:r w:rsidRPr="004D790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46C6" w:rsidRDefault="00BD46C6" w:rsidP="00AA7AA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05">
        <w:rPr>
          <w:rFonts w:ascii="Times New Roman" w:hAnsi="Times New Roman" w:cs="Times New Roman"/>
          <w:b/>
          <w:sz w:val="24"/>
          <w:szCs w:val="24"/>
        </w:rPr>
        <w:t>Гла</w:t>
      </w:r>
      <w:r>
        <w:rPr>
          <w:rFonts w:ascii="Times New Roman" w:hAnsi="Times New Roman" w:cs="Times New Roman"/>
          <w:b/>
          <w:sz w:val="24"/>
          <w:szCs w:val="24"/>
        </w:rPr>
        <w:t>ва 5. Размножение организмов (2 часа)</w:t>
      </w:r>
    </w:p>
    <w:p w:rsidR="00BD46C6" w:rsidRPr="00BD46C6" w:rsidRDefault="00BD46C6" w:rsidP="00AA7AA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Бесполое размножение.</w:t>
      </w:r>
      <w:r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Сущность и формы размножения организмов. Бесполое размножение растений и животных.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Половое размножение. </w:t>
      </w:r>
      <w:r w:rsidRPr="000D27A4">
        <w:rPr>
          <w:rFonts w:ascii="Times New Roman" w:hAnsi="Times New Roman" w:cs="Times New Roman"/>
          <w:sz w:val="24"/>
          <w:szCs w:val="24"/>
        </w:rPr>
        <w:t xml:space="preserve">Половое размножение растений и животных; образование половых клеток, осеменение и оплодотворение. Биологическое значение полового размножения. Гаметогенез. Этапы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 Демонстрация схем,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формы и распространенность бесполого размножения;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сущность полового размножения и его биологическое значение;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процесс гаметогенеза и его этапы;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мейоз и его биологическое значение;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сущность оплодотворения.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биологическое значение бесполого размножения;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процесс мейоза и характеризовать его этапы. </w:t>
      </w:r>
    </w:p>
    <w:p w:rsidR="00C63590" w:rsidRDefault="00C63590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BD46C6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05">
        <w:rPr>
          <w:rFonts w:ascii="Times New Roman" w:hAnsi="Times New Roman" w:cs="Times New Roman"/>
          <w:b/>
          <w:sz w:val="24"/>
          <w:szCs w:val="24"/>
        </w:rPr>
        <w:t>Глава 6. Индиви</w:t>
      </w:r>
      <w:r>
        <w:rPr>
          <w:rFonts w:ascii="Times New Roman" w:hAnsi="Times New Roman" w:cs="Times New Roman"/>
          <w:b/>
          <w:sz w:val="24"/>
          <w:szCs w:val="24"/>
        </w:rPr>
        <w:t>дуальное размножение организмов</w:t>
      </w:r>
      <w:r w:rsidR="00AA7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BD46C6" w:rsidRPr="00BD46C6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Эмбриональный период развития.</w:t>
      </w:r>
      <w:r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Основные закономерности дробления; образование однослойного зародыша — бластулы. Гаструляция; *закономерности </w:t>
      </w:r>
      <w:r w:rsidRPr="000D27A4">
        <w:rPr>
          <w:rFonts w:ascii="Times New Roman" w:hAnsi="Times New Roman" w:cs="Times New Roman"/>
          <w:sz w:val="24"/>
          <w:szCs w:val="24"/>
        </w:rPr>
        <w:lastRenderedPageBreak/>
        <w:t>образования двухслойного зародыша — гаструлы. Первичный органогенез и дальнейшая дифференцировка тканей, органов и систем.</w:t>
      </w:r>
    </w:p>
    <w:p w:rsidR="00BD46C6" w:rsidRPr="000D27A4" w:rsidRDefault="00BD46C6" w:rsidP="00AA7AA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Постэмбриональный период развития. </w:t>
      </w:r>
      <w:r w:rsidRPr="000D27A4">
        <w:rPr>
          <w:rFonts w:ascii="Times New Roman" w:hAnsi="Times New Roman" w:cs="Times New Roman"/>
          <w:sz w:val="24"/>
          <w:szCs w:val="24"/>
        </w:rPr>
        <w:t>Формы постэмбрионального периода развития. Непрямое развитие; полный и неполный метаморфоз. Биологический смысл развития с метаморфоз</w:t>
      </w:r>
      <w:r>
        <w:rPr>
          <w:rFonts w:ascii="Times New Roman" w:hAnsi="Times New Roman" w:cs="Times New Roman"/>
          <w:sz w:val="24"/>
          <w:szCs w:val="24"/>
        </w:rPr>
        <w:t xml:space="preserve">ом. Прямое развитие. Старение. </w:t>
      </w:r>
      <w:r w:rsidRPr="000D27A4">
        <w:rPr>
          <w:rFonts w:ascii="Times New Roman" w:hAnsi="Times New Roman" w:cs="Times New Roman"/>
          <w:sz w:val="24"/>
          <w:szCs w:val="24"/>
        </w:rPr>
        <w:t>Общие закономерности ра</w:t>
      </w:r>
      <w:r>
        <w:rPr>
          <w:rFonts w:ascii="Times New Roman" w:hAnsi="Times New Roman" w:cs="Times New Roman"/>
          <w:sz w:val="24"/>
          <w:szCs w:val="24"/>
        </w:rPr>
        <w:t xml:space="preserve">звития. Биогенетический закон. </w:t>
      </w:r>
      <w:r w:rsidRPr="000D27A4">
        <w:rPr>
          <w:rFonts w:ascii="Times New Roman" w:hAnsi="Times New Roman" w:cs="Times New Roman"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Северцова об эмбриональной изменчивости. Демонстрация таблиц, иллюстрирующих процесс метаморфоза у членистоногих, позвоночных (жесткокрылых и чешуекрылых, амфибий); таблиц, отражающих сходство зародышей позвоночных животных, а также схем преобразования органов и тканей в филогенезе.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Умения: 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Межпредметные связи. </w:t>
      </w:r>
      <w:r w:rsidRPr="00BD46C6">
        <w:rPr>
          <w:rFonts w:ascii="Times New Roman" w:hAnsi="Times New Roman" w:cs="Times New Roman"/>
          <w:sz w:val="24"/>
          <w:szCs w:val="24"/>
        </w:rPr>
        <w:t>Неорганическая химия. Охрана природы от воздействия отходов химических производств. Физика.</w:t>
      </w:r>
      <w:r w:rsidRPr="000D27A4">
        <w:rPr>
          <w:rFonts w:ascii="Times New Roman" w:hAnsi="Times New Roman" w:cs="Times New Roman"/>
          <w:sz w:val="24"/>
          <w:szCs w:val="24"/>
        </w:rPr>
        <w:t xml:space="preserve">  Электромагнитное поле. Ионизирующее излучение, понятие о дозе излучения и биологической защите.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определение понятия «онтогенез»;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периодизацию индивидуального развития;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этапы эмбрионального развития;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формы постэмбрионального развития;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особенности прямого развития;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основной биогенетический закон.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описывать процессы, происходящие при дроблении, гаструляции и органогенезе;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характеризовать формы постэмбрионального развития;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различать полный и неполный метаморфоз;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раскрывать биологический смысл развития с метаморфозом;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характеризовать этапы онтогенеза.</w:t>
      </w:r>
    </w:p>
    <w:p w:rsidR="00BD46C6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C6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Наследственность и изменчивость. </w:t>
      </w:r>
    </w:p>
    <w:p w:rsidR="00BD46C6" w:rsidRPr="004D7905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Закономерности наследования признаков (7 часов)</w:t>
      </w:r>
    </w:p>
    <w:p w:rsidR="00BD46C6" w:rsidRPr="00FE1DB9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генетики:</w:t>
      </w:r>
      <w:r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ген, локус, гомологичные хромосомы,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>, гетерозигота, доминантность, рецессивность, генотип, фенотип</w:t>
      </w:r>
    </w:p>
    <w:p w:rsidR="00BD46C6" w:rsidRPr="00FE1DB9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B9">
        <w:rPr>
          <w:rFonts w:ascii="Times New Roman" w:hAnsi="Times New Roman" w:cs="Times New Roman"/>
          <w:sz w:val="24"/>
          <w:szCs w:val="24"/>
        </w:rPr>
        <w:t>Гибридологический метод.</w:t>
      </w:r>
    </w:p>
    <w:p w:rsidR="00BD46C6" w:rsidRPr="00FE1DB9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B9">
        <w:rPr>
          <w:rFonts w:ascii="Times New Roman" w:hAnsi="Times New Roman" w:cs="Times New Roman"/>
          <w:sz w:val="24"/>
          <w:szCs w:val="24"/>
        </w:rPr>
        <w:t>Первый закон Менделя.</w:t>
      </w:r>
    </w:p>
    <w:p w:rsidR="00BD46C6" w:rsidRPr="00FE1DB9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B9">
        <w:rPr>
          <w:rFonts w:ascii="Times New Roman" w:hAnsi="Times New Roman" w:cs="Times New Roman"/>
          <w:sz w:val="24"/>
          <w:szCs w:val="24"/>
        </w:rPr>
        <w:t>Второй закон Менделя. Закон чистоты гамет.</w:t>
      </w:r>
    </w:p>
    <w:p w:rsidR="00BD46C6" w:rsidRPr="00FE1DB9" w:rsidRDefault="00BD46C6" w:rsidP="00AA7AA0">
      <w:pPr>
        <w:pStyle w:val="2"/>
        <w:spacing w:before="0" w:after="0" w:afterAutospacing="0"/>
        <w:ind w:left="34" w:firstLine="709"/>
        <w:jc w:val="both"/>
        <w:rPr>
          <w:color w:val="auto"/>
          <w:sz w:val="24"/>
          <w:szCs w:val="24"/>
        </w:rPr>
      </w:pPr>
      <w:r w:rsidRPr="00FE1DB9">
        <w:rPr>
          <w:color w:val="auto"/>
          <w:sz w:val="24"/>
          <w:szCs w:val="24"/>
        </w:rPr>
        <w:t>Третий закон Менделя. Анализирующее скрещивание.</w:t>
      </w:r>
    </w:p>
    <w:p w:rsidR="00BD46C6" w:rsidRPr="00FE1DB9" w:rsidRDefault="00BD46C6" w:rsidP="00AA7AA0">
      <w:pPr>
        <w:pStyle w:val="2"/>
        <w:spacing w:before="0" w:after="0" w:afterAutospacing="0"/>
        <w:ind w:left="34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Сцепленное наследование генов.</w:t>
      </w:r>
    </w:p>
    <w:p w:rsidR="00BD46C6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 пола.</w:t>
      </w:r>
      <w:r w:rsidRPr="00BD46C6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Генотип как целостная система.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Демонстрация.  Карты хромосом человека. Родословные выдающихся представителей культуры. Хромосомные аномалии человека и их фенотипические проявления. </w:t>
      </w:r>
    </w:p>
    <w:p w:rsidR="00BD46C6" w:rsidRPr="00990902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902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работа.  Решение генетических задач и составление родословных.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 — основные генетические понятия: «ген», «доминантный признак», «рецессивный признак», «фенотип», «генотип»;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сущность гибридологического метода изучения наследственности;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— законы Менделя;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закон Моргана;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генетическое определение пола.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использовать генетическую символику при составлении схем скрещивания; 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записывать генотипы организмов и выписывать их гаметы;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составлять простейшие родословные и решать генетические задачи;</w:t>
      </w:r>
    </w:p>
    <w:p w:rsidR="00BD46C6" w:rsidRPr="000D27A4" w:rsidRDefault="00BD46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характеризовать генотип как систему взаимодействующих генов организма. </w:t>
      </w:r>
    </w:p>
    <w:p w:rsidR="00BD46C6" w:rsidRDefault="00BD46C6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02" w:rsidRPr="007468C9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8. Закономерности изменчивости (2 часа)</w:t>
      </w:r>
    </w:p>
    <w:p w:rsidR="00990902" w:rsidRPr="00FE1DB9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Наследственная изменчивость.</w:t>
      </w:r>
      <w:r w:rsidRPr="00990902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Ненаследственная изменчивость.</w:t>
      </w:r>
      <w:r w:rsidRPr="00990902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Фенотипическая, или модификационная, изменчивость. Роль условий внешней среды в развитии и проявлении признаков и свойств. Норма реакции.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Демонстрация.  Примеры модификационной изменчивости. </w:t>
      </w:r>
    </w:p>
    <w:p w:rsidR="00990902" w:rsidRPr="00990902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902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работа.  Построение вариационной кривой (размеры листьев растений, антропометрические данные учащихся).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наследственную и ненаследственную изменчивость и их разновидности. Учащиеся должны уметь: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распознавать мутационную и комбинативную изменчивость.</w:t>
      </w:r>
    </w:p>
    <w:p w:rsidR="00990902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902" w:rsidRPr="00BB249B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9. Селекция растений, животных и микроорганизмов (6 часов)</w:t>
      </w:r>
    </w:p>
    <w:p w:rsidR="00990902" w:rsidRPr="00FE1DB9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многообразия и происхождения культурных растений.</w:t>
      </w:r>
      <w:r w:rsidRPr="00990902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Сорт, порода, штамм. Методы селекции растений, животных и микроорганизмов.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Селекция растений и животных.</w:t>
      </w:r>
      <w:r w:rsidRPr="00990902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 </w:t>
      </w:r>
    </w:p>
    <w:p w:rsidR="00990902" w:rsidRPr="00FE1DB9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Селекция микроорганизмов.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 теме «Наследственность и изменчивость».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1 по теме «Наследственность и изменчивость».</w:t>
      </w:r>
    </w:p>
    <w:p w:rsidR="00990902" w:rsidRPr="000D27A4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ошибками по теме «Наследственность и изменчивость».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Демонстрация. 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Межпредметные связи.  </w:t>
      </w:r>
      <w:r w:rsidRPr="00990902">
        <w:rPr>
          <w:rFonts w:ascii="Times New Roman" w:hAnsi="Times New Roman" w:cs="Times New Roman"/>
          <w:sz w:val="24"/>
          <w:szCs w:val="24"/>
        </w:rPr>
        <w:t>Химия. Охрана природы от воздействия отходов химических производств. Строение и функции органических молекул: белки, нуклеиновые кислоты (ДНК, РНК). Физика.  Дискретность электрического заряда. Основы молекулярно-кинетической теории. Рентгеновское</w:t>
      </w:r>
      <w:r w:rsidRPr="000D27A4">
        <w:rPr>
          <w:rFonts w:ascii="Times New Roman" w:hAnsi="Times New Roman" w:cs="Times New Roman"/>
          <w:sz w:val="24"/>
          <w:szCs w:val="24"/>
        </w:rPr>
        <w:t xml:space="preserve"> излучение. Понятие о дозе излучения и биологической защите.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ОБУЧЕНИЯ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определения понятий «сорт», «порода», «штамм»;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методы селекции;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смысл и значение гетерозиса и полиплоидии. 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192D86">
        <w:rPr>
          <w:rFonts w:ascii="Times New Roman" w:hAnsi="Times New Roman" w:cs="Times New Roman"/>
          <w:b/>
          <w:sz w:val="24"/>
          <w:szCs w:val="24"/>
        </w:rPr>
        <w:t>Эволюция живого мира на Земле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10. Развитие биологии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додарвиновский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(2 часа)</w:t>
      </w:r>
    </w:p>
    <w:p w:rsidR="00990902" w:rsidRPr="00BB249B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систематики.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Эволюционная 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Ж.Б.Ламарка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0902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02" w:rsidRPr="007F0333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33">
        <w:rPr>
          <w:rFonts w:ascii="Times New Roman" w:hAnsi="Times New Roman" w:cs="Times New Roman"/>
          <w:b/>
          <w:sz w:val="24"/>
          <w:szCs w:val="24"/>
        </w:rPr>
        <w:t>Глава 11. Теория Чарлза Дарвина о происхождении в</w:t>
      </w:r>
      <w:r w:rsidR="000121F3">
        <w:rPr>
          <w:rFonts w:ascii="Times New Roman" w:hAnsi="Times New Roman" w:cs="Times New Roman"/>
          <w:b/>
          <w:sz w:val="24"/>
          <w:szCs w:val="24"/>
        </w:rPr>
        <w:t>идов путем естественного отбора (3 часа)</w:t>
      </w:r>
    </w:p>
    <w:p w:rsidR="00990902" w:rsidRPr="00BB249B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Предпосылки возникновения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="000121F3">
        <w:rPr>
          <w:rFonts w:ascii="Times New Roman" w:hAnsi="Times New Roman" w:cs="Times New Roman"/>
          <w:sz w:val="24"/>
          <w:szCs w:val="24"/>
        </w:rPr>
        <w:t xml:space="preserve">: </w:t>
      </w:r>
      <w:r w:rsidR="000121F3" w:rsidRPr="000D27A4">
        <w:rPr>
          <w:rFonts w:ascii="Times New Roman" w:hAnsi="Times New Roman" w:cs="Times New Roman"/>
          <w:sz w:val="24"/>
          <w:szCs w:val="24"/>
        </w:rPr>
        <w:t>достижения в области естественных наук, экспедиционный материал Ч. Дарвина.</w:t>
      </w:r>
    </w:p>
    <w:p w:rsidR="00990902" w:rsidRPr="00BB249B" w:rsidRDefault="00990902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искусственном отборе.</w:t>
      </w:r>
    </w:p>
    <w:p w:rsidR="00990902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естественном отборе.</w:t>
      </w:r>
      <w:r w:rsidR="000121F3" w:rsidRPr="000121F3">
        <w:rPr>
          <w:rFonts w:ascii="Times New Roman" w:hAnsi="Times New Roman" w:cs="Times New Roman"/>
          <w:sz w:val="24"/>
          <w:szCs w:val="24"/>
        </w:rPr>
        <w:t xml:space="preserve"> </w:t>
      </w:r>
      <w:r w:rsidR="000121F3" w:rsidRPr="000D27A4">
        <w:rPr>
          <w:rFonts w:ascii="Times New Roman" w:hAnsi="Times New Roman" w:cs="Times New Roman"/>
          <w:sz w:val="24"/>
          <w:szCs w:val="24"/>
        </w:rPr>
        <w:t>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Виды борьбы за существование. Предпосылки борьбы за существ</w:t>
      </w:r>
      <w:r w:rsidR="000121F3">
        <w:rPr>
          <w:rFonts w:ascii="Times New Roman" w:hAnsi="Times New Roman" w:cs="Times New Roman"/>
          <w:sz w:val="24"/>
          <w:szCs w:val="24"/>
        </w:rPr>
        <w:t xml:space="preserve">ование и естественного отбора. </w:t>
      </w:r>
      <w:r w:rsidR="000121F3" w:rsidRPr="000D27A4">
        <w:rPr>
          <w:rFonts w:ascii="Times New Roman" w:hAnsi="Times New Roman" w:cs="Times New Roman"/>
          <w:sz w:val="24"/>
          <w:szCs w:val="24"/>
        </w:rPr>
        <w:t>А. Уоллес и его вклад в разработку теории естественного отбора.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Демонстрация. Биография Ч. Дарвина. Маршрут и конкретные находки Ч. Дарвина во время путешествия на корабле «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Бигль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учение Ч. Дарвина об искусственном отборе;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учение Ч. Дарвина о естественном отборе.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предпосылки возникновения эволюционной теории Ч. Дарвина; — оценивать особенности домашних животных и культурных растений по сравнению с их дикими предками;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определять понятия «вид» и «популяция»;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причины борьбы за существование; </w:t>
      </w:r>
    </w:p>
    <w:p w:rsidR="00990902" w:rsidRPr="000D27A4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определять значение различных видов борьбы за существование;</w:t>
      </w:r>
    </w:p>
    <w:p w:rsidR="00990902" w:rsidRPr="00C63590" w:rsidRDefault="00990902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давать оценку естественного отбора как результата борьбы за существование. </w:t>
      </w:r>
    </w:p>
    <w:p w:rsidR="005B5813" w:rsidRDefault="005B5813" w:rsidP="00AA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21F3" w:rsidRDefault="000121F3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12. Современные представления об эволюции.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Микроэволюция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макроэволюция (5 часов)</w:t>
      </w:r>
    </w:p>
    <w:p w:rsidR="000121F3" w:rsidRPr="007F0333" w:rsidRDefault="000121F3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его критерии и структура.</w:t>
      </w:r>
      <w:r w:rsidRPr="000121F3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Вид как генетически изолированная система; репродуктивная изоляция и ее механизмы. Критерии вида. </w:t>
      </w:r>
    </w:p>
    <w:p w:rsidR="000121F3" w:rsidRPr="007F0333" w:rsidRDefault="000121F3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эволюционные факторы.</w:t>
      </w:r>
      <w:r w:rsidRPr="000121F3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Популяционная структура вида; экологические и генетические характеристики популяций. Популяция — элементарная эволюционная единица.</w:t>
      </w:r>
      <w:r w:rsidRPr="000121F3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Пути и ск</w:t>
      </w:r>
      <w:r>
        <w:rPr>
          <w:rFonts w:ascii="Times New Roman" w:hAnsi="Times New Roman" w:cs="Times New Roman"/>
          <w:sz w:val="24"/>
          <w:szCs w:val="24"/>
        </w:rPr>
        <w:t>орость видообразования; геогра</w:t>
      </w:r>
      <w:r w:rsidRPr="000D27A4">
        <w:rPr>
          <w:rFonts w:ascii="Times New Roman" w:hAnsi="Times New Roman" w:cs="Times New Roman"/>
          <w:sz w:val="24"/>
          <w:szCs w:val="24"/>
        </w:rPr>
        <w:t>фическое и экологическое видообразование.</w:t>
      </w:r>
    </w:p>
    <w:p w:rsidR="000121F3" w:rsidRPr="007F0333" w:rsidRDefault="000121F3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естественного отбора.</w:t>
      </w:r>
    </w:p>
    <w:p w:rsidR="000121F3" w:rsidRPr="007F0333" w:rsidRDefault="000121F3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направления эволюции.</w:t>
      </w:r>
      <w:r w:rsidR="00A0160C" w:rsidRPr="00A0160C">
        <w:rPr>
          <w:rFonts w:ascii="Times New Roman" w:hAnsi="Times New Roman" w:cs="Times New Roman"/>
          <w:sz w:val="24"/>
          <w:szCs w:val="24"/>
        </w:rPr>
        <w:t xml:space="preserve"> </w:t>
      </w:r>
      <w:r w:rsidR="00A0160C" w:rsidRPr="000D27A4">
        <w:rPr>
          <w:rFonts w:ascii="Times New Roman" w:hAnsi="Times New Roman" w:cs="Times New Roman"/>
          <w:sz w:val="24"/>
          <w:szCs w:val="24"/>
        </w:rPr>
        <w:t xml:space="preserve">Биологический прогресс и биологический регресс (А. Н. Северцов).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</w:t>
      </w:r>
    </w:p>
    <w:p w:rsidR="000121F3" w:rsidRDefault="000121F3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эволюционных изменений.</w:t>
      </w:r>
      <w:r w:rsidR="00A0160C" w:rsidRPr="00A0160C">
        <w:rPr>
          <w:rFonts w:ascii="Times New Roman" w:hAnsi="Times New Roman" w:cs="Times New Roman"/>
          <w:sz w:val="24"/>
          <w:szCs w:val="24"/>
        </w:rPr>
        <w:t xml:space="preserve"> </w:t>
      </w:r>
      <w:r w:rsidR="00A0160C" w:rsidRPr="000D27A4">
        <w:rPr>
          <w:rFonts w:ascii="Times New Roman" w:hAnsi="Times New Roman" w:cs="Times New Roman"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A0160C" w:rsidRPr="000D27A4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</w:t>
      </w:r>
      <w:r w:rsidR="00A0160C" w:rsidRPr="000D27A4">
        <w:rPr>
          <w:rFonts w:ascii="Times New Roman" w:hAnsi="Times New Roman" w:cs="Times New Roman"/>
          <w:sz w:val="24"/>
          <w:szCs w:val="24"/>
        </w:rPr>
        <w:t xml:space="preserve">Демонстрация примеров гомологичных и аналогичных органов, их </w:t>
      </w:r>
      <w:r w:rsidR="00A0160C" w:rsidRPr="000D27A4">
        <w:rPr>
          <w:rFonts w:ascii="Times New Roman" w:hAnsi="Times New Roman" w:cs="Times New Roman"/>
          <w:sz w:val="24"/>
          <w:szCs w:val="24"/>
        </w:rPr>
        <w:lastRenderedPageBreak/>
        <w:t>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0121F3" w:rsidRPr="00A0160C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60C">
        <w:rPr>
          <w:rFonts w:ascii="Times New Roman" w:hAnsi="Times New Roman" w:cs="Times New Roman"/>
          <w:i/>
          <w:sz w:val="24"/>
          <w:szCs w:val="24"/>
        </w:rPr>
        <w:t>Лабораторн</w:t>
      </w:r>
      <w:r w:rsidR="00A0160C">
        <w:rPr>
          <w:rFonts w:ascii="Times New Roman" w:hAnsi="Times New Roman" w:cs="Times New Roman"/>
          <w:i/>
          <w:sz w:val="24"/>
          <w:szCs w:val="24"/>
        </w:rPr>
        <w:t>ая</w:t>
      </w:r>
      <w:r w:rsidRPr="00A0160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A0160C">
        <w:rPr>
          <w:rFonts w:ascii="Times New Roman" w:hAnsi="Times New Roman" w:cs="Times New Roman"/>
          <w:i/>
          <w:sz w:val="24"/>
          <w:szCs w:val="24"/>
        </w:rPr>
        <w:t>а</w:t>
      </w:r>
      <w:r w:rsidRPr="00A0160C">
        <w:rPr>
          <w:rFonts w:ascii="Times New Roman" w:hAnsi="Times New Roman" w:cs="Times New Roman"/>
          <w:i/>
          <w:sz w:val="24"/>
          <w:szCs w:val="24"/>
        </w:rPr>
        <w:t xml:space="preserve">. Изучение изменчивости, критериев вида, результатов искусственного отбора на сортах культурных растений. </w:t>
      </w:r>
    </w:p>
    <w:p w:rsidR="000121F3" w:rsidRPr="000D27A4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0121F3" w:rsidRPr="000D27A4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сущность генетических процессов в популяциях; </w:t>
      </w:r>
    </w:p>
    <w:p w:rsidR="00A0160C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формы видообразования.</w:t>
      </w:r>
    </w:p>
    <w:p w:rsidR="00A0160C" w:rsidRPr="000D27A4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r w:rsidR="00A0160C" w:rsidRPr="000D27A4">
        <w:rPr>
          <w:rFonts w:ascii="Times New Roman" w:hAnsi="Times New Roman" w:cs="Times New Roman"/>
          <w:sz w:val="24"/>
          <w:szCs w:val="24"/>
        </w:rPr>
        <w:t xml:space="preserve">— главные направления эволюции; </w:t>
      </w:r>
    </w:p>
    <w:p w:rsidR="00A0160C" w:rsidRPr="000D27A4" w:rsidRDefault="00A0160C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пути достижения биологического прогресса и формы эволюции групп;</w:t>
      </w:r>
    </w:p>
    <w:p w:rsidR="00A0160C" w:rsidRPr="000D27A4" w:rsidRDefault="00A0160C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результаты эволюции. </w:t>
      </w:r>
    </w:p>
    <w:p w:rsidR="00A0160C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объяснять причины разделения видов, зани</w:t>
      </w:r>
      <w:r w:rsidR="00A0160C">
        <w:rPr>
          <w:rFonts w:ascii="Times New Roman" w:hAnsi="Times New Roman" w:cs="Times New Roman"/>
          <w:sz w:val="24"/>
          <w:szCs w:val="24"/>
        </w:rPr>
        <w:t>мающих обширный ареал обитания;</w:t>
      </w:r>
    </w:p>
    <w:p w:rsidR="000121F3" w:rsidRPr="000D27A4" w:rsidRDefault="000121F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процесс экологического и географического видообразования. </w:t>
      </w:r>
    </w:p>
    <w:p w:rsidR="00A0160C" w:rsidRPr="000D27A4" w:rsidRDefault="00A0160C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пути достижения биологического прогресса; </w:t>
      </w:r>
    </w:p>
    <w:p w:rsidR="00A0160C" w:rsidRPr="000D27A4" w:rsidRDefault="00A0160C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приводить примеры гомологичных и аналогичных органов. </w:t>
      </w:r>
    </w:p>
    <w:p w:rsidR="000121F3" w:rsidRPr="000D27A4" w:rsidRDefault="000121F3" w:rsidP="00AA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0C" w:rsidRPr="007F0333" w:rsidRDefault="00A0160C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33">
        <w:rPr>
          <w:rFonts w:ascii="Times New Roman" w:hAnsi="Times New Roman" w:cs="Times New Roman"/>
          <w:b/>
          <w:sz w:val="24"/>
          <w:szCs w:val="24"/>
        </w:rPr>
        <w:t>Глава 13. Приспособленность организмов к условиям внешн</w:t>
      </w:r>
      <w:r>
        <w:rPr>
          <w:rFonts w:ascii="Times New Roman" w:hAnsi="Times New Roman" w:cs="Times New Roman"/>
          <w:b/>
          <w:sz w:val="24"/>
          <w:szCs w:val="24"/>
        </w:rPr>
        <w:t>ей среды как результат эволюции (3 часа)</w:t>
      </w:r>
    </w:p>
    <w:p w:rsidR="00465791" w:rsidRDefault="00A0160C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Приспособительные особенности строения и поведения животных.</w:t>
      </w:r>
      <w:r w:rsidRPr="00A016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160C" w:rsidRPr="007F0333" w:rsidRDefault="00A0160C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60C">
        <w:rPr>
          <w:rFonts w:ascii="Times New Roman" w:hAnsi="Times New Roman" w:cs="Times New Roman"/>
          <w:i/>
          <w:sz w:val="24"/>
          <w:szCs w:val="24"/>
        </w:rPr>
        <w:t>Лабораторн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A0160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а.  «</w:t>
      </w:r>
      <w:r w:rsidRPr="00A0160C">
        <w:rPr>
          <w:rFonts w:ascii="Times New Roman" w:hAnsi="Times New Roman" w:cs="Times New Roman"/>
          <w:i/>
          <w:sz w:val="24"/>
          <w:szCs w:val="24"/>
        </w:rPr>
        <w:t>Изучение приспособленности организмов к среде обитания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0160C">
        <w:rPr>
          <w:rFonts w:ascii="Times New Roman" w:hAnsi="Times New Roman" w:cs="Times New Roman"/>
          <w:i/>
          <w:sz w:val="24"/>
          <w:szCs w:val="24"/>
        </w:rPr>
        <w:t>.</w:t>
      </w:r>
    </w:p>
    <w:p w:rsidR="00A0160C" w:rsidRPr="007F0333" w:rsidRDefault="00A0160C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потомстве.</w:t>
      </w:r>
    </w:p>
    <w:p w:rsidR="000121F3" w:rsidRDefault="00A0160C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адаптации.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типы покровительственной окраски и формы и их значение для выживания; — особенности приспособительного поведения;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значение заботы о потомстве для выживания.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приводить примеры приспособительного строения и поведения;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объяснять, почему приспособления носят относительный характер. 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Возникновение жизни на Земле (2 часа)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представления о возникновении жизни.</w:t>
      </w:r>
      <w:r w:rsidRPr="00465791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>Органический мир как результат эволюции.</w:t>
      </w:r>
    </w:p>
    <w:p w:rsidR="000121F3" w:rsidRDefault="00465791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этапы развития жизни. </w:t>
      </w:r>
      <w:r w:rsidRPr="000D27A4">
        <w:rPr>
          <w:rFonts w:ascii="Times New Roman" w:hAnsi="Times New Roman" w:cs="Times New Roman"/>
          <w:sz w:val="24"/>
          <w:szCs w:val="24"/>
        </w:rPr>
        <w:t>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465791" w:rsidRDefault="00465791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Демонстрация схем возникновения одноклеточных эукариот, многоклеточных организмов, развития царств растений и животных.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91" w:rsidRPr="00192D86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86"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>ава 15. Развитие жизни на Земле (8</w:t>
      </w:r>
      <w:r w:rsidR="00AA7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65791" w:rsidRPr="007F0333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архейскую и протерозойскую эры.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палеозойскую эру.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мезозойскую эру.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кайнозойскую эру.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теме «</w:t>
      </w:r>
      <w:r w:rsidRPr="00192D86">
        <w:rPr>
          <w:rFonts w:ascii="Times New Roman" w:hAnsi="Times New Roman" w:cs="Times New Roman"/>
          <w:sz w:val="24"/>
          <w:szCs w:val="24"/>
        </w:rPr>
        <w:t>Эволюция живого мира на Земле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2 по теме «</w:t>
      </w:r>
      <w:r w:rsidRPr="00192D86">
        <w:rPr>
          <w:rFonts w:ascii="Times New Roman" w:hAnsi="Times New Roman" w:cs="Times New Roman"/>
          <w:sz w:val="24"/>
          <w:szCs w:val="24"/>
        </w:rPr>
        <w:t>Эволюция живого мира на Земле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5791" w:rsidRDefault="00465791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ошибками по теме «</w:t>
      </w:r>
      <w:r w:rsidRPr="00192D86">
        <w:rPr>
          <w:rFonts w:ascii="Times New Roman" w:hAnsi="Times New Roman" w:cs="Times New Roman"/>
          <w:sz w:val="24"/>
          <w:szCs w:val="24"/>
        </w:rPr>
        <w:t>Эволюция живого мира на Земле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</w:t>
      </w: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; единство происхождения рас. Антинаучная сущность расизма.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</w:t>
      </w:r>
      <w:proofErr w:type="spellStart"/>
      <w:proofErr w:type="gramStart"/>
      <w:r w:rsidRPr="000D27A4">
        <w:rPr>
          <w:rFonts w:ascii="Times New Roman" w:hAnsi="Times New Roman" w:cs="Times New Roman"/>
          <w:sz w:val="24"/>
          <w:szCs w:val="24"/>
        </w:rPr>
        <w:t>мира.Эволюция</w:t>
      </w:r>
      <w:proofErr w:type="spellEnd"/>
      <w:proofErr w:type="gramEnd"/>
      <w:r w:rsidRPr="000D27A4">
        <w:rPr>
          <w:rFonts w:ascii="Times New Roman" w:hAnsi="Times New Roman" w:cs="Times New Roman"/>
          <w:sz w:val="24"/>
          <w:szCs w:val="24"/>
        </w:rPr>
        <w:t xml:space="preserve">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 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 Теория академика А. И. Опарина о происхождении жизни на Земле. 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 Объяснять основные свойства живых организмов, в том числе процессы метаболизма, саморегуляцию; понятие гомеостаза как результат эволюции живой материи. 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91">
        <w:rPr>
          <w:rFonts w:ascii="Times New Roman" w:hAnsi="Times New Roman" w:cs="Times New Roman"/>
          <w:sz w:val="24"/>
          <w:szCs w:val="24"/>
        </w:rPr>
        <w:t>Межпредметные связи: Неорганическая химия. Кислород, водород, углерод, азот, сера, фосфор и другие элементы Периодической системы Д. И. Менделеева, их основные свойства. Органическая химия.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91">
        <w:rPr>
          <w:rFonts w:ascii="Times New Roman" w:hAnsi="Times New Roman" w:cs="Times New Roman"/>
          <w:sz w:val="24"/>
          <w:szCs w:val="24"/>
        </w:rPr>
        <w:t>Основные группы органических соединений. 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91">
        <w:rPr>
          <w:rFonts w:ascii="Times New Roman" w:hAnsi="Times New Roman" w:cs="Times New Roman"/>
          <w:sz w:val="24"/>
          <w:szCs w:val="24"/>
        </w:rPr>
        <w:t>Ионизирующее излучение; понятие о дозе излучения и биологической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91">
        <w:rPr>
          <w:rFonts w:ascii="Times New Roman" w:hAnsi="Times New Roman" w:cs="Times New Roman"/>
          <w:sz w:val="24"/>
          <w:szCs w:val="24"/>
        </w:rPr>
        <w:t>Астрономия. Организация планетных систем. Солнечная система; ее структура. Место планеты Земля в Солнечной системе. История.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91">
        <w:rPr>
          <w:rFonts w:ascii="Times New Roman" w:hAnsi="Times New Roman" w:cs="Times New Roman"/>
          <w:sz w:val="24"/>
          <w:szCs w:val="24"/>
        </w:rPr>
        <w:t>Культура Западной Европы конца XV — первой половины XVII в. Культура первого периода Новой истории. Великие географические открытия. Экономическая география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91">
        <w:rPr>
          <w:rFonts w:ascii="Times New Roman" w:hAnsi="Times New Roman" w:cs="Times New Roman"/>
          <w:sz w:val="24"/>
          <w:szCs w:val="24"/>
        </w:rPr>
        <w:t>зарубежных стран. Население мира. География населения мира. Физическая география. История континентов</w:t>
      </w:r>
      <w:r w:rsidRPr="000D2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теорию академика А. И. Опарина;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развитие животных и растений в различные периоды существования Земли;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движущие силы антропогенеза;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систематическое положение человека в системе органического мира;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особенности человека как биологического вида;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этапы становления человека как биологического вида;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антинаучную и реакционную сущность расизма.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этапы развития живой природы;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развитие жизни на Земле в различные эры;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роль различных факторов в становлении человека;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выявлять признаки сходства и различия в строении и поведении животных и человека. </w:t>
      </w:r>
    </w:p>
    <w:p w:rsidR="00465791" w:rsidRDefault="00465791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</w:t>
      </w:r>
      <w:r w:rsidRPr="00157C29">
        <w:rPr>
          <w:rFonts w:ascii="Times New Roman" w:hAnsi="Times New Roman" w:cs="Times New Roman"/>
          <w:b/>
          <w:sz w:val="24"/>
          <w:szCs w:val="24"/>
        </w:rPr>
        <w:t>Взаимоотношения организма и среды</w:t>
      </w:r>
      <w:r>
        <w:rPr>
          <w:rFonts w:ascii="Times New Roman" w:hAnsi="Times New Roman" w:cs="Times New Roman"/>
          <w:b/>
          <w:sz w:val="24"/>
          <w:szCs w:val="24"/>
        </w:rPr>
        <w:t>. Основы экологии. Глава 16. Биосфера, ее структура и функции (8 часов)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биосферы.</w:t>
      </w:r>
      <w:r w:rsidRPr="00465791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Биосфера — живая оболочка планеты. Компоненты биосферы: живое вещество, видовой состав, разнообразие и вклад в биомассу;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и косное вещество биосферы (В. И. Вернадский).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Круговорот веществ в природе.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формирования природных сообществ живых организмов.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Биогеоценозы и биоценозы.</w:t>
      </w:r>
      <w:r w:rsidRPr="00465791">
        <w:rPr>
          <w:rFonts w:ascii="Times New Roman" w:hAnsi="Times New Roman" w:cs="Times New Roman"/>
          <w:sz w:val="24"/>
          <w:szCs w:val="24"/>
        </w:rPr>
        <w:t xml:space="preserve"> </w:t>
      </w:r>
      <w:r w:rsidRPr="000D27A4">
        <w:rPr>
          <w:rFonts w:ascii="Times New Roman" w:hAnsi="Times New Roman" w:cs="Times New Roman"/>
          <w:sz w:val="24"/>
          <w:szCs w:val="24"/>
        </w:rPr>
        <w:t xml:space="preserve">Компоненты биогеоценозов: продуценты, консументы,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Абиотические факторы среды.</w:t>
      </w:r>
      <w:r w:rsidR="00CE6C23">
        <w:rPr>
          <w:rFonts w:ascii="Times New Roman" w:hAnsi="Times New Roman" w:cs="Times New Roman"/>
          <w:sz w:val="24"/>
          <w:szCs w:val="24"/>
        </w:rPr>
        <w:t xml:space="preserve"> </w:t>
      </w:r>
      <w:r w:rsidR="00CE6C23" w:rsidRPr="000D27A4">
        <w:rPr>
          <w:rFonts w:ascii="Times New Roman" w:hAnsi="Times New Roman" w:cs="Times New Roman"/>
          <w:sz w:val="24"/>
          <w:szCs w:val="24"/>
        </w:rPr>
        <w:t>Роль температуры, освещенности, влажности и других факторов в жизнедеятельности сообществ.</w:t>
      </w:r>
    </w:p>
    <w:p w:rsidR="00CE6C23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действия факторов.</w:t>
      </w:r>
      <w:r w:rsidR="00CE6C23">
        <w:rPr>
          <w:rFonts w:ascii="Times New Roman" w:hAnsi="Times New Roman" w:cs="Times New Roman"/>
          <w:sz w:val="24"/>
          <w:szCs w:val="24"/>
        </w:rPr>
        <w:t xml:space="preserve"> О</w:t>
      </w:r>
      <w:r w:rsidR="00CE6C23" w:rsidRPr="000D27A4">
        <w:rPr>
          <w:rFonts w:ascii="Times New Roman" w:hAnsi="Times New Roman" w:cs="Times New Roman"/>
          <w:sz w:val="24"/>
          <w:szCs w:val="24"/>
        </w:rPr>
        <w:t>граничивающий фактор. Взаимодействие факторов среды, пределы выносливости.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Биотические факторы среды.</w:t>
      </w:r>
      <w:r w:rsidR="00CE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23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организмами.</w:t>
      </w:r>
      <w:r w:rsidR="00CE6C23">
        <w:rPr>
          <w:rFonts w:ascii="Times New Roman" w:hAnsi="Times New Roman" w:cs="Times New Roman"/>
          <w:sz w:val="24"/>
          <w:szCs w:val="24"/>
        </w:rPr>
        <w:t xml:space="preserve"> </w:t>
      </w:r>
      <w:r w:rsidR="00CE6C23" w:rsidRPr="000D27A4">
        <w:rPr>
          <w:rFonts w:ascii="Times New Roman" w:hAnsi="Times New Roman" w:cs="Times New Roman"/>
          <w:sz w:val="24"/>
          <w:szCs w:val="24"/>
        </w:rPr>
        <w:t xml:space="preserve">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Демонстрация: 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веществ в природе; б) карт, отражающих геологическую историю материков; распространенности основных биомов суши; в) кинофильма «Биосфера»; г) примеров симбиоза представителей различных царств живой природы. </w:t>
      </w:r>
    </w:p>
    <w:p w:rsidR="00465791" w:rsidRPr="00465791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791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работы.  Составление схем передачи веществ и энергии (цепей питания). Изучение и описание экосистемы своей местности, выявление типов взаимодействия разных видов в данной экосистеме.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определения понятий «биосфера», «экология», «среда обитания»;</w:t>
      </w:r>
    </w:p>
    <w:p w:rsidR="00CE6C23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структуру и компоненты биосферы;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определения понятий «абиотический», «биотический»;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структуру и компоненты био</w:t>
      </w:r>
      <w:r>
        <w:rPr>
          <w:rFonts w:ascii="Times New Roman" w:hAnsi="Times New Roman" w:cs="Times New Roman"/>
          <w:sz w:val="24"/>
          <w:szCs w:val="24"/>
        </w:rPr>
        <w:t>ценоза</w:t>
      </w:r>
      <w:r w:rsidRPr="000D27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компоненты живого вещества и его функции.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различать пр</w:t>
      </w:r>
      <w:r>
        <w:rPr>
          <w:rFonts w:ascii="Times New Roman" w:hAnsi="Times New Roman" w:cs="Times New Roman"/>
          <w:sz w:val="24"/>
          <w:szCs w:val="24"/>
        </w:rPr>
        <w:t>одуцентов, консументов</w:t>
      </w:r>
      <w:r w:rsidRPr="000D27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редуцен</w:t>
      </w:r>
      <w:r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биомассу Земли, биологическую продуктивность; </w:t>
      </w:r>
    </w:p>
    <w:p w:rsidR="00465791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биологический круговорот веществ; </w:t>
      </w:r>
      <w:r w:rsidR="00CE6C23">
        <w:rPr>
          <w:rFonts w:ascii="Times New Roman" w:hAnsi="Times New Roman" w:cs="Times New Roman"/>
          <w:sz w:val="24"/>
          <w:szCs w:val="24"/>
        </w:rPr>
        <w:t>б</w:t>
      </w:r>
      <w:r w:rsidRPr="000D27A4">
        <w:rPr>
          <w:rFonts w:ascii="Times New Roman" w:hAnsi="Times New Roman" w:cs="Times New Roman"/>
          <w:sz w:val="24"/>
          <w:szCs w:val="24"/>
        </w:rPr>
        <w:t xml:space="preserve">иотические факторы среды.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классифицировать экологические факторы;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различать продуценты, консументы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биомассу Земли, биологическую продуктивность;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биологический круговорот веществ;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действие абиотических, биотических и антропогенных факторов на биоценоз;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экологические системы; 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приводить примеры саморегуляции, смены биоценозов;</w:t>
      </w:r>
    </w:p>
    <w:p w:rsidR="00465791" w:rsidRPr="000D27A4" w:rsidRDefault="00465791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характеризовать формы взаимоотношений между организмами.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17. Биосфера и человек</w:t>
      </w:r>
      <w:r w:rsidR="00CE6C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и их использование.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хозяйственной деятельности человека для окружающей среды.</w:t>
      </w:r>
    </w:p>
    <w:p w:rsidR="00465791" w:rsidRDefault="00465791" w:rsidP="00A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Охрана природы и основы рационального природопользования.</w:t>
      </w:r>
      <w:r w:rsidR="00CE6C23" w:rsidRPr="00CE6C23">
        <w:rPr>
          <w:rFonts w:ascii="Times New Roman" w:hAnsi="Times New Roman" w:cs="Times New Roman"/>
          <w:sz w:val="24"/>
          <w:szCs w:val="24"/>
        </w:rPr>
        <w:t xml:space="preserve"> </w:t>
      </w:r>
      <w:r w:rsidR="00CE6C23" w:rsidRPr="000D27A4">
        <w:rPr>
          <w:rFonts w:ascii="Times New Roman" w:hAnsi="Times New Roman" w:cs="Times New Roman"/>
          <w:sz w:val="24"/>
          <w:szCs w:val="24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</w:t>
      </w:r>
      <w:r w:rsidR="00CE6C23">
        <w:rPr>
          <w:rFonts w:ascii="Times New Roman" w:hAnsi="Times New Roman" w:cs="Times New Roman"/>
          <w:sz w:val="24"/>
          <w:szCs w:val="24"/>
        </w:rPr>
        <w:t>.</w:t>
      </w:r>
    </w:p>
    <w:p w:rsidR="00465791" w:rsidRDefault="00465791" w:rsidP="00AA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теме «</w:t>
      </w:r>
      <w:r w:rsidRPr="00157C29">
        <w:rPr>
          <w:rFonts w:ascii="Times New Roman" w:hAnsi="Times New Roman" w:cs="Times New Roman"/>
          <w:sz w:val="24"/>
          <w:szCs w:val="24"/>
        </w:rPr>
        <w:t>Взаимоотношения организма и среды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Основы рационального природопользования.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карт заповедных территорий нашей страны. </w:t>
      </w:r>
    </w:p>
    <w:p w:rsidR="00CE6C23" w:rsidRPr="00CE6C23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C23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 Анализ и оценка последствий деятельности человека в экосистемах.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Биосфера. Биомасса Земли. Биологическая продуктивность. Живое вещество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. Продуценты, консументы,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. Саморегуляция, смена биоценозов и восстановление биоценозов. Воздействие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ресурсы. Заповедники, заказники, парки. Красная книга. Бионика.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Умения: 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 и т. д., а также для решения всего комплекса задач охраны окружающей среды и рационального природопользования.</w:t>
      </w:r>
    </w:p>
    <w:p w:rsidR="00CE6C23" w:rsidRPr="00CE6C23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Межпредметные связи</w:t>
      </w:r>
      <w:r w:rsidRPr="00CE6C23">
        <w:rPr>
          <w:rFonts w:ascii="Times New Roman" w:hAnsi="Times New Roman" w:cs="Times New Roman"/>
          <w:sz w:val="24"/>
          <w:szCs w:val="24"/>
        </w:rPr>
        <w:t xml:space="preserve">. Химия. Кислород, сера, азот, фосфор, углерод, их химические свойства. Охрана природы от воздействия отходов химических производств. </w:t>
      </w:r>
      <w:proofErr w:type="spellStart"/>
      <w:r w:rsidRPr="00CE6C23">
        <w:rPr>
          <w:rFonts w:ascii="Times New Roman" w:hAnsi="Times New Roman" w:cs="Times New Roman"/>
          <w:sz w:val="24"/>
          <w:szCs w:val="24"/>
        </w:rPr>
        <w:t>География.Климат</w:t>
      </w:r>
      <w:proofErr w:type="spellEnd"/>
      <w:r w:rsidRPr="00CE6C23">
        <w:rPr>
          <w:rFonts w:ascii="Times New Roman" w:hAnsi="Times New Roman" w:cs="Times New Roman"/>
          <w:sz w:val="24"/>
          <w:szCs w:val="24"/>
        </w:rPr>
        <w:t xml:space="preserve"> Земли, климатическая зональность. Физика. Понятие о дозе излучения и биологической защите.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антропогенные факторы;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характер воздействия человека на биосферу;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способы и методы охраны природы;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смысл сохранения видового разнообразия;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основы рационального природопользования; 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неисчерпаемые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природные ресурсы;</w:t>
      </w:r>
    </w:p>
    <w:p w:rsidR="00CE6C23" w:rsidRPr="000D27A4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заповедники, заказники, национальные парки,  виды, занесенные в Красную книгу. </w:t>
      </w:r>
    </w:p>
    <w:p w:rsidR="00CE6C23" w:rsidRDefault="00CE6C23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применять на практике сведения об экологических закономерностях. </w:t>
      </w:r>
    </w:p>
    <w:p w:rsidR="00F750C6" w:rsidRPr="000D27A4" w:rsidRDefault="00F750C6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791" w:rsidRPr="007C3E96" w:rsidRDefault="007C3E96" w:rsidP="007C3E9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C3E96">
        <w:rPr>
          <w:rFonts w:ascii="Times New Roman" w:hAnsi="Times New Roman"/>
          <w:b/>
          <w:bCs/>
          <w:color w:val="000000"/>
          <w:sz w:val="28"/>
          <w:szCs w:val="28"/>
        </w:rPr>
        <w:t>Учебно – тематический план</w:t>
      </w:r>
    </w:p>
    <w:p w:rsidR="007C3E96" w:rsidRPr="007C3E96" w:rsidRDefault="007C3E96" w:rsidP="007C3E9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3E9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Содержательная линия: естествознание</w:t>
      </w:r>
    </w:p>
    <w:p w:rsidR="007C3E96" w:rsidRPr="007C3E96" w:rsidRDefault="007C3E96" w:rsidP="007C3E9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3E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Предметная область: </w:t>
      </w:r>
      <w:r w:rsidR="00F750C6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биология</w:t>
      </w:r>
    </w:p>
    <w:p w:rsidR="007C3E96" w:rsidRPr="007C3E96" w:rsidRDefault="007C3E96" w:rsidP="007C3E9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3E9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всего: 68</w:t>
      </w:r>
    </w:p>
    <w:p w:rsidR="007C3E96" w:rsidRPr="007C3E96" w:rsidRDefault="007C3E96" w:rsidP="007C3E9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3E9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 в неделю: 2</w:t>
      </w:r>
    </w:p>
    <w:p w:rsidR="007C3E96" w:rsidRPr="007C3E96" w:rsidRDefault="007C3E96" w:rsidP="007C3E9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3992"/>
        <w:gridCol w:w="1418"/>
        <w:gridCol w:w="1134"/>
        <w:gridCol w:w="1276"/>
        <w:gridCol w:w="1099"/>
      </w:tblGrid>
      <w:tr w:rsidR="00A511E9" w:rsidRPr="007C3E96" w:rsidTr="00A511E9">
        <w:tc>
          <w:tcPr>
            <w:tcW w:w="652" w:type="dxa"/>
            <w:vMerge w:val="restart"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92" w:type="dxa"/>
            <w:vMerge w:val="restart"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F750C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раздел</w:t>
            </w:r>
          </w:p>
        </w:tc>
        <w:tc>
          <w:tcPr>
            <w:tcW w:w="3509" w:type="dxa"/>
            <w:gridSpan w:val="3"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A511E9" w:rsidRPr="007C3E96" w:rsidTr="00A511E9">
        <w:tc>
          <w:tcPr>
            <w:tcW w:w="652" w:type="dxa"/>
            <w:vMerge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276" w:type="dxa"/>
          </w:tcPr>
          <w:p w:rsidR="007C3E96" w:rsidRPr="007C3E96" w:rsidRDefault="007C3E96" w:rsidP="007C3E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 w:rsidRPr="007C3E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dxa"/>
          </w:tcPr>
          <w:p w:rsidR="007C3E96" w:rsidRPr="007C3E96" w:rsidRDefault="00A511E9" w:rsidP="007C3E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7C3E96" w:rsidRPr="007C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1.</w:t>
            </w:r>
            <w:r w:rsidR="00FA0AE5"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Многообразие живого мира. Уровни организации и </w:t>
            </w:r>
            <w:r w:rsidR="00FA0AE5" w:rsidRPr="00FA0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свойства жизни.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FA0AE5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A0A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Раздел </w:t>
            </w:r>
            <w:r w:rsidRPr="00FA0AE5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I</w:t>
            </w:r>
            <w:r w:rsidRPr="00FA0A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. </w:t>
            </w:r>
            <w:r w:rsidR="00FA0AE5" w:rsidRPr="00FA0AE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Структурная организация живых организмов. </w:t>
            </w:r>
          </w:p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Глава 2.Структурная организация живых организмов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3. Обмен веществ и превращение энергии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4. Строение и функции клеток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Раздел 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Размножение и индивидуальное развитие организмов. </w:t>
            </w:r>
          </w:p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5. Размножение организмов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6. Индивидуальное размножение организмов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Раздел 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 Наследственность и изменчивость. </w:t>
            </w:r>
          </w:p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7.  Закономерности наследования признаков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8. закономерности изменчивости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9. Селекция растений, животных и микроорганизмов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Раздел 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IV</w:t>
            </w: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Эволюция животного мира на Земле. </w:t>
            </w:r>
          </w:p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10.  Развитие биологии в </w:t>
            </w:r>
            <w:proofErr w:type="spellStart"/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додарвинский</w:t>
            </w:r>
            <w:proofErr w:type="spellEnd"/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11. Теория Ч. Дарвина о происхождении видов путем естественного отбора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12. Современные представления об эволюции. </w:t>
            </w:r>
            <w:proofErr w:type="spellStart"/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13. приспособленность организмов к условиям внешней среды как результат эволюции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14. Возникновение жизни на Земле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15. Развитие жизни на Земле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0A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Раздел 5. </w:t>
            </w:r>
            <w:r w:rsidR="00F750C6" w:rsidRPr="00F750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Взаимоотношения организма и среды. Основы экологии.</w:t>
            </w:r>
          </w:p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16. Биосфера, ее структура и функции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F750C6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1E9" w:rsidRPr="007C3E96" w:rsidTr="00A511E9">
        <w:tc>
          <w:tcPr>
            <w:tcW w:w="65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</w:tcPr>
          <w:p w:rsidR="00A511E9" w:rsidRPr="00FA0AE5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 w:rsidRPr="00FA0AE5">
              <w:rPr>
                <w:rFonts w:ascii="Times New Roman" w:hAnsi="Times New Roman"/>
                <w:color w:val="000000"/>
                <w:sz w:val="24"/>
                <w:szCs w:val="24"/>
              </w:rPr>
              <w:t>Глава 17. Биосфера и человек</w:t>
            </w:r>
          </w:p>
        </w:tc>
        <w:tc>
          <w:tcPr>
            <w:tcW w:w="1418" w:type="dxa"/>
          </w:tcPr>
          <w:p w:rsidR="00A511E9" w:rsidRDefault="00F750C6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A511E9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E9" w:rsidRPr="007C3E96" w:rsidTr="00A511E9">
        <w:tc>
          <w:tcPr>
            <w:tcW w:w="652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6</w:t>
            </w:r>
            <w:r w:rsidR="00F750C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</w:p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E9" w:rsidRPr="007C3E96" w:rsidRDefault="00A511E9" w:rsidP="007C3E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</w:t>
            </w:r>
          </w:p>
          <w:p w:rsidR="00A511E9" w:rsidRDefault="00A511E9" w:rsidP="00FA0AE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11E9" w:rsidRPr="007C3E96" w:rsidRDefault="00F750C6" w:rsidP="007C3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3E96" w:rsidRDefault="007C3E96" w:rsidP="007C3E96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50C6" w:rsidRDefault="00F750C6" w:rsidP="00AA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50C6" w:rsidRDefault="00F750C6" w:rsidP="00AA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17976" w:rsidRPr="00E17976" w:rsidRDefault="00E17976" w:rsidP="00AA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750C6" w:rsidRDefault="00F750C6" w:rsidP="00AA7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6C05" w:rsidRPr="00E17976" w:rsidRDefault="00CE1B09" w:rsidP="00E1797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79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 образовательной деятельности</w:t>
      </w:r>
    </w:p>
    <w:p w:rsidR="00880FC0" w:rsidRPr="00880FC0" w:rsidRDefault="00880FC0" w:rsidP="00880F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FC0">
        <w:rPr>
          <w:rFonts w:ascii="Times New Roman" w:hAnsi="Times New Roman" w:cs="Times New Roman"/>
          <w:sz w:val="24"/>
          <w:szCs w:val="24"/>
        </w:rPr>
        <w:tab/>
        <w:t xml:space="preserve"> Учебное оборудование  кабинета включает: натуральные объекты, приборы и лабораторное оборудование, средства на печатной основе, муляжи и модели, мультимедийные средства, технические средства обучения.</w:t>
      </w:r>
    </w:p>
    <w:p w:rsidR="004159ED" w:rsidRPr="00935F45" w:rsidRDefault="004159ED" w:rsidP="00935F45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F45">
        <w:rPr>
          <w:rFonts w:ascii="Times New Roman" w:hAnsi="Times New Roman"/>
          <w:sz w:val="24"/>
          <w:szCs w:val="24"/>
        </w:rPr>
        <w:t xml:space="preserve">Наборы микропрепаратов «Общая биология». 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 xml:space="preserve">Микроскопы. 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Портреты ученых.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 xml:space="preserve">Модель ДНК. 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Коллекция палеонтологическая.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Динамические пособия на магнитах:</w:t>
      </w:r>
    </w:p>
    <w:p w:rsidR="004159ED" w:rsidRPr="00703698" w:rsidRDefault="004159ED" w:rsidP="00AA7AA0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моногибридное скрещивание и его цитологические основы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698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703698">
        <w:rPr>
          <w:rFonts w:ascii="Times New Roman" w:hAnsi="Times New Roman"/>
          <w:sz w:val="24"/>
          <w:szCs w:val="24"/>
        </w:rPr>
        <w:t xml:space="preserve"> скрещивание и его цитологические основы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Набор палеонтологических находок «Происхождение человека»: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австралопитека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питекантропа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неандертальца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кроманьонца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представителя азиатско-американской расы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представителя европеоидной расы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представителя экваториальной расы</w:t>
      </w:r>
      <w:r w:rsidR="000E5E7C">
        <w:rPr>
          <w:rFonts w:ascii="Times New Roman" w:hAnsi="Times New Roman"/>
          <w:sz w:val="24"/>
          <w:szCs w:val="24"/>
        </w:rPr>
        <w:t>;</w:t>
      </w:r>
    </w:p>
    <w:p w:rsidR="004159ED" w:rsidRPr="00703698" w:rsidRDefault="004159ED" w:rsidP="00AA7AA0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бюст шимпанзе</w:t>
      </w:r>
      <w:r w:rsidR="000E5E7C">
        <w:rPr>
          <w:rFonts w:ascii="Times New Roman" w:hAnsi="Times New Roman"/>
          <w:sz w:val="24"/>
          <w:szCs w:val="24"/>
        </w:rPr>
        <w:t>.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Гербарии морфологических, систематических признаков растений, экологических особенностей разных групп.</w:t>
      </w:r>
    </w:p>
    <w:p w:rsidR="004159ED" w:rsidRP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9ED">
        <w:rPr>
          <w:rFonts w:ascii="Times New Roman" w:hAnsi="Times New Roman"/>
          <w:sz w:val="24"/>
          <w:szCs w:val="24"/>
        </w:rPr>
        <w:t>Модельи</w:t>
      </w:r>
      <w:proofErr w:type="spellEnd"/>
      <w:r w:rsidRPr="004159ED">
        <w:rPr>
          <w:rFonts w:ascii="Times New Roman" w:hAnsi="Times New Roman"/>
          <w:sz w:val="24"/>
          <w:szCs w:val="24"/>
        </w:rPr>
        <w:t>-аппликация на магнитах (</w:t>
      </w:r>
      <w:r w:rsidR="000E5E7C">
        <w:rPr>
          <w:rFonts w:ascii="Times New Roman" w:hAnsi="Times New Roman"/>
          <w:sz w:val="24"/>
          <w:szCs w:val="24"/>
        </w:rPr>
        <w:t>д</w:t>
      </w:r>
      <w:r w:rsidRPr="004159ED">
        <w:rPr>
          <w:rFonts w:ascii="Times New Roman" w:hAnsi="Times New Roman"/>
          <w:sz w:val="24"/>
          <w:szCs w:val="24"/>
        </w:rPr>
        <w:t>инамические пособия)</w:t>
      </w:r>
      <w:r w:rsidR="000E5E7C">
        <w:rPr>
          <w:rFonts w:ascii="Times New Roman" w:hAnsi="Times New Roman"/>
          <w:sz w:val="24"/>
          <w:szCs w:val="24"/>
        </w:rPr>
        <w:t>: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Ткани животных и человека.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Наследование резус-фактора.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Митоз.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Разнообразие клеток живых организмов.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Основные направления эволюции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Биосфера и человек.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Биосинтез белка.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Строение клетки.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Генеалогический метод антропогенетики.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Митоз, мейоз.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Типичные биоценозы.</w:t>
      </w:r>
    </w:p>
    <w:p w:rsidR="004159ED" w:rsidRPr="00703698" w:rsidRDefault="004159ED" w:rsidP="00AA7AA0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698">
        <w:rPr>
          <w:rFonts w:ascii="Times New Roman" w:hAnsi="Times New Roman"/>
          <w:sz w:val="24"/>
          <w:szCs w:val="24"/>
        </w:rPr>
        <w:t>Взаимодействия в природных сообществах.</w:t>
      </w:r>
    </w:p>
    <w:p w:rsidR="004159ED" w:rsidRDefault="004159ED" w:rsidP="00AA7AA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ED">
        <w:rPr>
          <w:rFonts w:ascii="Times New Roman" w:hAnsi="Times New Roman"/>
          <w:sz w:val="24"/>
          <w:szCs w:val="24"/>
        </w:rPr>
        <w:t>Учебные таблицы</w:t>
      </w:r>
      <w:r w:rsidR="00935F45">
        <w:rPr>
          <w:rFonts w:ascii="Times New Roman" w:hAnsi="Times New Roman"/>
          <w:sz w:val="24"/>
          <w:szCs w:val="24"/>
        </w:rPr>
        <w:t>.</w:t>
      </w:r>
    </w:p>
    <w:p w:rsidR="00935F45" w:rsidRPr="00935F45" w:rsidRDefault="00935F45" w:rsidP="00935F4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F45">
        <w:rPr>
          <w:rFonts w:ascii="Times New Roman" w:hAnsi="Times New Roman"/>
          <w:sz w:val="24"/>
          <w:szCs w:val="24"/>
        </w:rPr>
        <w:t>Медиаресурсы:</w:t>
      </w:r>
    </w:p>
    <w:p w:rsidR="00935F45" w:rsidRPr="00935F45" w:rsidRDefault="00935F45" w:rsidP="00935F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5F45">
        <w:rPr>
          <w:rFonts w:ascii="Times New Roman" w:hAnsi="Times New Roman"/>
          <w:sz w:val="24"/>
          <w:szCs w:val="24"/>
        </w:rPr>
        <w:t>Компьютер;</w:t>
      </w:r>
    </w:p>
    <w:p w:rsidR="00935F45" w:rsidRPr="00935F45" w:rsidRDefault="00935F45" w:rsidP="00935F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935F45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935F45">
        <w:rPr>
          <w:rFonts w:ascii="Times New Roman" w:hAnsi="Times New Roman"/>
          <w:sz w:val="24"/>
          <w:szCs w:val="24"/>
        </w:rPr>
        <w:t>;</w:t>
      </w:r>
    </w:p>
    <w:p w:rsidR="00935F45" w:rsidRPr="00935F45" w:rsidRDefault="00935F45" w:rsidP="00935F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5F45">
        <w:rPr>
          <w:rFonts w:ascii="Times New Roman" w:hAnsi="Times New Roman"/>
          <w:sz w:val="24"/>
          <w:szCs w:val="24"/>
        </w:rPr>
        <w:t xml:space="preserve">Экран. </w:t>
      </w:r>
    </w:p>
    <w:p w:rsidR="00935F45" w:rsidRPr="004159ED" w:rsidRDefault="00935F45" w:rsidP="00935F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5F45">
        <w:rPr>
          <w:rFonts w:ascii="Times New Roman" w:hAnsi="Times New Roman"/>
          <w:sz w:val="24"/>
          <w:szCs w:val="24"/>
        </w:rPr>
        <w:t xml:space="preserve">CD, DVD-диски, видеофильмы, компьютерные презентации в формате </w:t>
      </w:r>
      <w:proofErr w:type="spellStart"/>
      <w:r w:rsidRPr="00935F45">
        <w:rPr>
          <w:rFonts w:ascii="Times New Roman" w:hAnsi="Times New Roman"/>
          <w:sz w:val="24"/>
          <w:szCs w:val="24"/>
        </w:rPr>
        <w:t>Ppt</w:t>
      </w:r>
      <w:proofErr w:type="spellEnd"/>
      <w:r w:rsidRPr="00935F45">
        <w:rPr>
          <w:rFonts w:ascii="Times New Roman" w:hAnsi="Times New Roman"/>
          <w:sz w:val="24"/>
          <w:szCs w:val="24"/>
        </w:rPr>
        <w:t>.</w:t>
      </w:r>
    </w:p>
    <w:p w:rsidR="00CE1B09" w:rsidRDefault="00CE1B09" w:rsidP="00AA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813" w:rsidRPr="00383885" w:rsidRDefault="00935F45" w:rsidP="00AA7AA0">
      <w:pPr>
        <w:pStyle w:val="a6"/>
        <w:shd w:val="clear" w:color="auto" w:fill="FFFFFF"/>
        <w:spacing w:before="0" w:beforeAutospacing="0" w:after="0" w:afterAutospacing="0"/>
      </w:pPr>
      <w:r>
        <w:t xml:space="preserve"> </w:t>
      </w:r>
    </w:p>
    <w:p w:rsidR="0017102B" w:rsidRDefault="0017102B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AA7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45" w:rsidRDefault="00935F45" w:rsidP="0099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F45" w:rsidSect="00935F45">
      <w:footerReference w:type="default" r:id="rId8"/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EA" w:rsidRDefault="008D4FEA" w:rsidP="00D72BE7">
      <w:pPr>
        <w:spacing w:after="0" w:line="240" w:lineRule="auto"/>
      </w:pPr>
      <w:r>
        <w:separator/>
      </w:r>
    </w:p>
  </w:endnote>
  <w:endnote w:type="continuationSeparator" w:id="0">
    <w:p w:rsidR="008D4FEA" w:rsidRDefault="008D4FEA" w:rsidP="00D7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2110"/>
      <w:docPartObj>
        <w:docPartGallery w:val="Page Numbers (Bottom of Page)"/>
        <w:docPartUnique/>
      </w:docPartObj>
    </w:sdtPr>
    <w:sdtEndPr/>
    <w:sdtContent>
      <w:p w:rsidR="00FA0AE5" w:rsidRDefault="00FA0AE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97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A0AE5" w:rsidRDefault="00FA0A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EA" w:rsidRDefault="008D4FEA" w:rsidP="00D72BE7">
      <w:pPr>
        <w:spacing w:after="0" w:line="240" w:lineRule="auto"/>
      </w:pPr>
      <w:r>
        <w:separator/>
      </w:r>
    </w:p>
  </w:footnote>
  <w:footnote w:type="continuationSeparator" w:id="0">
    <w:p w:rsidR="008D4FEA" w:rsidRDefault="008D4FEA" w:rsidP="00D7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1" w15:restartNumberingAfterBreak="0">
    <w:nsid w:val="05972572"/>
    <w:multiLevelType w:val="hybridMultilevel"/>
    <w:tmpl w:val="83BE7268"/>
    <w:lvl w:ilvl="0" w:tplc="8E6686B6"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84C879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84A4A"/>
    <w:multiLevelType w:val="multilevel"/>
    <w:tmpl w:val="671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A01B7"/>
    <w:multiLevelType w:val="hybridMultilevel"/>
    <w:tmpl w:val="158C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7204"/>
    <w:multiLevelType w:val="hybridMultilevel"/>
    <w:tmpl w:val="4558B11C"/>
    <w:lvl w:ilvl="0" w:tplc="DCF8B6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0B2A13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1D24"/>
    <w:multiLevelType w:val="hybridMultilevel"/>
    <w:tmpl w:val="3A621E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17E1E"/>
    <w:multiLevelType w:val="hybridMultilevel"/>
    <w:tmpl w:val="1FBE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6449"/>
    <w:multiLevelType w:val="hybridMultilevel"/>
    <w:tmpl w:val="20A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6442"/>
    <w:multiLevelType w:val="hybridMultilevel"/>
    <w:tmpl w:val="E342F376"/>
    <w:lvl w:ilvl="0" w:tplc="DCF8B6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7428"/>
    <w:multiLevelType w:val="hybridMultilevel"/>
    <w:tmpl w:val="84FA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F30AA"/>
    <w:multiLevelType w:val="hybridMultilevel"/>
    <w:tmpl w:val="3D3A57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914D14"/>
    <w:multiLevelType w:val="hybridMultilevel"/>
    <w:tmpl w:val="7F9E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4534"/>
    <w:multiLevelType w:val="hybridMultilevel"/>
    <w:tmpl w:val="D2164B7E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F845CF"/>
    <w:multiLevelType w:val="hybridMultilevel"/>
    <w:tmpl w:val="A78421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D95224"/>
    <w:multiLevelType w:val="hybridMultilevel"/>
    <w:tmpl w:val="C6A2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126A"/>
    <w:multiLevelType w:val="hybridMultilevel"/>
    <w:tmpl w:val="62DC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72B1"/>
    <w:multiLevelType w:val="hybridMultilevel"/>
    <w:tmpl w:val="9F1EF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F4973"/>
    <w:multiLevelType w:val="hybridMultilevel"/>
    <w:tmpl w:val="F808102A"/>
    <w:lvl w:ilvl="0" w:tplc="DCF8B6B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8E7424"/>
    <w:multiLevelType w:val="hybridMultilevel"/>
    <w:tmpl w:val="A09C13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C8252F"/>
    <w:multiLevelType w:val="hybridMultilevel"/>
    <w:tmpl w:val="7466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15A"/>
    <w:multiLevelType w:val="hybridMultilevel"/>
    <w:tmpl w:val="04CEC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0F7305"/>
    <w:multiLevelType w:val="hybridMultilevel"/>
    <w:tmpl w:val="D004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54AD"/>
    <w:multiLevelType w:val="hybridMultilevel"/>
    <w:tmpl w:val="808ABA24"/>
    <w:lvl w:ilvl="0" w:tplc="0419000F">
      <w:start w:val="1"/>
      <w:numFmt w:val="decimal"/>
      <w:lvlText w:val="%1."/>
      <w:lvlJc w:val="left"/>
      <w:pPr>
        <w:ind w:left="1527" w:hanging="360"/>
      </w:p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5" w15:restartNumberingAfterBreak="0">
    <w:nsid w:val="542C6902"/>
    <w:multiLevelType w:val="hybridMultilevel"/>
    <w:tmpl w:val="6D7A72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9F0C05"/>
    <w:multiLevelType w:val="hybridMultilevel"/>
    <w:tmpl w:val="BC64F99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5D9033FE"/>
    <w:multiLevelType w:val="hybridMultilevel"/>
    <w:tmpl w:val="C5EE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27"/>
    <w:multiLevelType w:val="hybridMultilevel"/>
    <w:tmpl w:val="78D4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29149D"/>
    <w:multiLevelType w:val="multilevel"/>
    <w:tmpl w:val="E7B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99687A"/>
    <w:multiLevelType w:val="hybridMultilevel"/>
    <w:tmpl w:val="AFFE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97884"/>
    <w:multiLevelType w:val="hybridMultilevel"/>
    <w:tmpl w:val="58C25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02CF5"/>
    <w:multiLevelType w:val="hybridMultilevel"/>
    <w:tmpl w:val="E13445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9276F"/>
    <w:multiLevelType w:val="hybridMultilevel"/>
    <w:tmpl w:val="302A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4E5F"/>
    <w:multiLevelType w:val="hybridMultilevel"/>
    <w:tmpl w:val="B622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9"/>
  </w:num>
  <w:num w:numId="5">
    <w:abstractNumId w:val="14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12"/>
  </w:num>
  <w:num w:numId="15">
    <w:abstractNumId w:val="20"/>
  </w:num>
  <w:num w:numId="16">
    <w:abstractNumId w:val="6"/>
  </w:num>
  <w:num w:numId="17">
    <w:abstractNumId w:val="25"/>
  </w:num>
  <w:num w:numId="18">
    <w:abstractNumId w:val="28"/>
  </w:num>
  <w:num w:numId="19">
    <w:abstractNumId w:val="32"/>
  </w:num>
  <w:num w:numId="20">
    <w:abstractNumId w:val="15"/>
  </w:num>
  <w:num w:numId="21">
    <w:abstractNumId w:val="33"/>
  </w:num>
  <w:num w:numId="22">
    <w:abstractNumId w:val="11"/>
  </w:num>
  <w:num w:numId="23">
    <w:abstractNumId w:val="26"/>
  </w:num>
  <w:num w:numId="24">
    <w:abstractNumId w:val="24"/>
  </w:num>
  <w:num w:numId="25">
    <w:abstractNumId w:val="21"/>
  </w:num>
  <w:num w:numId="26">
    <w:abstractNumId w:val="4"/>
  </w:num>
  <w:num w:numId="27">
    <w:abstractNumId w:val="31"/>
  </w:num>
  <w:num w:numId="28">
    <w:abstractNumId w:val="34"/>
  </w:num>
  <w:num w:numId="29">
    <w:abstractNumId w:val="23"/>
  </w:num>
  <w:num w:numId="30">
    <w:abstractNumId w:val="35"/>
  </w:num>
  <w:num w:numId="31">
    <w:abstractNumId w:val="17"/>
  </w:num>
  <w:num w:numId="32">
    <w:abstractNumId w:val="27"/>
  </w:num>
  <w:num w:numId="33">
    <w:abstractNumId w:val="7"/>
  </w:num>
  <w:num w:numId="34">
    <w:abstractNumId w:val="18"/>
  </w:num>
  <w:num w:numId="35">
    <w:abstractNumId w:val="0"/>
  </w:num>
  <w:num w:numId="36">
    <w:abstractNumId w:val="19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02B"/>
    <w:rsid w:val="000121F3"/>
    <w:rsid w:val="000D4B30"/>
    <w:rsid w:val="000D6B03"/>
    <w:rsid w:val="000E5E7C"/>
    <w:rsid w:val="000E7754"/>
    <w:rsid w:val="00103AB0"/>
    <w:rsid w:val="0013459E"/>
    <w:rsid w:val="00157C29"/>
    <w:rsid w:val="001634BC"/>
    <w:rsid w:val="0017102B"/>
    <w:rsid w:val="00177370"/>
    <w:rsid w:val="00192D86"/>
    <w:rsid w:val="00194700"/>
    <w:rsid w:val="001A3E55"/>
    <w:rsid w:val="001C2CAC"/>
    <w:rsid w:val="001E1246"/>
    <w:rsid w:val="001E184E"/>
    <w:rsid w:val="0025103F"/>
    <w:rsid w:val="002D0345"/>
    <w:rsid w:val="00344059"/>
    <w:rsid w:val="003463D3"/>
    <w:rsid w:val="003B3DC8"/>
    <w:rsid w:val="003C443B"/>
    <w:rsid w:val="004159ED"/>
    <w:rsid w:val="00465791"/>
    <w:rsid w:val="00471A45"/>
    <w:rsid w:val="004745F2"/>
    <w:rsid w:val="004D7905"/>
    <w:rsid w:val="004F0D3E"/>
    <w:rsid w:val="00535A2B"/>
    <w:rsid w:val="005B5813"/>
    <w:rsid w:val="005E42FE"/>
    <w:rsid w:val="00655F8A"/>
    <w:rsid w:val="00672528"/>
    <w:rsid w:val="006941ED"/>
    <w:rsid w:val="00696977"/>
    <w:rsid w:val="006A48E6"/>
    <w:rsid w:val="006B19B8"/>
    <w:rsid w:val="006B724A"/>
    <w:rsid w:val="006B7591"/>
    <w:rsid w:val="006D4BCB"/>
    <w:rsid w:val="006E3591"/>
    <w:rsid w:val="007468C9"/>
    <w:rsid w:val="00784B66"/>
    <w:rsid w:val="007C3E96"/>
    <w:rsid w:val="007C4E53"/>
    <w:rsid w:val="007E5BDB"/>
    <w:rsid w:val="007F0333"/>
    <w:rsid w:val="007F31D6"/>
    <w:rsid w:val="008065D2"/>
    <w:rsid w:val="00880FC0"/>
    <w:rsid w:val="008A45F2"/>
    <w:rsid w:val="008B2370"/>
    <w:rsid w:val="008B544D"/>
    <w:rsid w:val="008C7876"/>
    <w:rsid w:val="008D4FEA"/>
    <w:rsid w:val="008F4DE6"/>
    <w:rsid w:val="00935F45"/>
    <w:rsid w:val="00990902"/>
    <w:rsid w:val="00992C83"/>
    <w:rsid w:val="009F6AB2"/>
    <w:rsid w:val="009F7B32"/>
    <w:rsid w:val="00A0160C"/>
    <w:rsid w:val="00A267AE"/>
    <w:rsid w:val="00A450D9"/>
    <w:rsid w:val="00A46C05"/>
    <w:rsid w:val="00A511E9"/>
    <w:rsid w:val="00AA7AA0"/>
    <w:rsid w:val="00AC2F45"/>
    <w:rsid w:val="00AF2973"/>
    <w:rsid w:val="00B03BBD"/>
    <w:rsid w:val="00B225B4"/>
    <w:rsid w:val="00B266EA"/>
    <w:rsid w:val="00B83D5F"/>
    <w:rsid w:val="00BA378E"/>
    <w:rsid w:val="00BA578A"/>
    <w:rsid w:val="00BB1F06"/>
    <w:rsid w:val="00BB249B"/>
    <w:rsid w:val="00BD46C6"/>
    <w:rsid w:val="00C053C9"/>
    <w:rsid w:val="00C32C8D"/>
    <w:rsid w:val="00C42D0D"/>
    <w:rsid w:val="00C44DDD"/>
    <w:rsid w:val="00C56A03"/>
    <w:rsid w:val="00C609CC"/>
    <w:rsid w:val="00C63590"/>
    <w:rsid w:val="00CD1340"/>
    <w:rsid w:val="00CE1B09"/>
    <w:rsid w:val="00CE6C23"/>
    <w:rsid w:val="00CF0FBC"/>
    <w:rsid w:val="00D50BB1"/>
    <w:rsid w:val="00D72BE7"/>
    <w:rsid w:val="00DA303B"/>
    <w:rsid w:val="00E17976"/>
    <w:rsid w:val="00E22E77"/>
    <w:rsid w:val="00EC1445"/>
    <w:rsid w:val="00ED445F"/>
    <w:rsid w:val="00F10DB8"/>
    <w:rsid w:val="00F53EF9"/>
    <w:rsid w:val="00F750C6"/>
    <w:rsid w:val="00F9133E"/>
    <w:rsid w:val="00FA0AE5"/>
    <w:rsid w:val="00FC38D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7D5"/>
  <w15:docId w15:val="{6867820C-E416-409D-B79B-AB1D962D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B8"/>
  </w:style>
  <w:style w:type="paragraph" w:styleId="2">
    <w:name w:val="heading 2"/>
    <w:basedOn w:val="a"/>
    <w:link w:val="20"/>
    <w:uiPriority w:val="9"/>
    <w:qFormat/>
    <w:rsid w:val="00CF0FBC"/>
    <w:pPr>
      <w:spacing w:before="158" w:after="100" w:afterAutospacing="1" w:line="240" w:lineRule="auto"/>
      <w:jc w:val="right"/>
      <w:outlineLvl w:val="1"/>
    </w:pPr>
    <w:rPr>
      <w:rFonts w:ascii="Times New Roman" w:eastAsia="Times New Roman" w:hAnsi="Times New Roman" w:cs="Times New Roman"/>
      <w:color w:val="3B639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FBC"/>
    <w:rPr>
      <w:rFonts w:ascii="Times New Roman" w:eastAsia="Times New Roman" w:hAnsi="Times New Roman" w:cs="Times New Roman"/>
      <w:color w:val="3B6395"/>
      <w:sz w:val="32"/>
      <w:szCs w:val="32"/>
    </w:rPr>
  </w:style>
  <w:style w:type="paragraph" w:styleId="a3">
    <w:name w:val="List Paragraph"/>
    <w:basedOn w:val="a"/>
    <w:uiPriority w:val="34"/>
    <w:qFormat/>
    <w:rsid w:val="00BA378E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A37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78E"/>
  </w:style>
  <w:style w:type="paragraph" w:styleId="a4">
    <w:name w:val="Title"/>
    <w:basedOn w:val="a"/>
    <w:link w:val="a5"/>
    <w:uiPriority w:val="99"/>
    <w:qFormat/>
    <w:rsid w:val="00BA37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BA37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rmal (Web)"/>
    <w:basedOn w:val="a"/>
    <w:uiPriority w:val="99"/>
    <w:unhideWhenUsed/>
    <w:rsid w:val="00BA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BA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378E"/>
  </w:style>
  <w:style w:type="paragraph" w:styleId="a7">
    <w:name w:val="No Spacing"/>
    <w:uiPriority w:val="1"/>
    <w:qFormat/>
    <w:rsid w:val="006A48E6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6A48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7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2BE7"/>
  </w:style>
  <w:style w:type="paragraph" w:styleId="aa">
    <w:name w:val="footer"/>
    <w:basedOn w:val="a"/>
    <w:link w:val="ab"/>
    <w:uiPriority w:val="99"/>
    <w:unhideWhenUsed/>
    <w:rsid w:val="00D7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BE7"/>
  </w:style>
  <w:style w:type="character" w:customStyle="1" w:styleId="apple-converted-space">
    <w:name w:val="apple-converted-space"/>
    <w:basedOn w:val="a0"/>
    <w:rsid w:val="00FC38DE"/>
  </w:style>
  <w:style w:type="character" w:styleId="ac">
    <w:name w:val="Hyperlink"/>
    <w:basedOn w:val="a0"/>
    <w:uiPriority w:val="99"/>
    <w:semiHidden/>
    <w:unhideWhenUsed/>
    <w:rsid w:val="00FC38DE"/>
    <w:rPr>
      <w:color w:val="0000FF"/>
      <w:u w:val="single"/>
    </w:rPr>
  </w:style>
  <w:style w:type="character" w:styleId="ad">
    <w:name w:val="Strong"/>
    <w:basedOn w:val="a0"/>
    <w:uiPriority w:val="22"/>
    <w:qFormat/>
    <w:rsid w:val="00FC38DE"/>
    <w:rPr>
      <w:b/>
      <w:bCs/>
    </w:rPr>
  </w:style>
  <w:style w:type="paragraph" w:customStyle="1" w:styleId="c12">
    <w:name w:val="c12"/>
    <w:basedOn w:val="a"/>
    <w:rsid w:val="00FC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5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7C3E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992C83"/>
    <w:pPr>
      <w:spacing w:after="0" w:line="240" w:lineRule="auto"/>
    </w:pPr>
    <w:rPr>
      <w:rFonts w:ascii="Calibri" w:eastAsia="Calibri" w:hAnsi="Calibri" w:cs="Calibr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Сусатская СОШ</Company>
  <LinksUpToDate>false</LinksUpToDate>
  <CharactersWithSpaces>42013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21</cp:revision>
  <cp:lastPrinted>2019-08-28T11:42:00Z</cp:lastPrinted>
  <dcterms:created xsi:type="dcterms:W3CDTF">2019-08-16T06:25:00Z</dcterms:created>
  <dcterms:modified xsi:type="dcterms:W3CDTF">2021-08-18T15:54:00Z</dcterms:modified>
</cp:coreProperties>
</file>