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Демонстрационный  вариант контрольно-измерительных материалов для проведения промежуточной аттестации по русскому языку в 8 классе.</w:t>
      </w:r>
    </w:p>
    <w:p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– выявить уровень знаний, умений, навыков по русскому языку у обучающихся 8 класса.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Нормативная база: Федеральный государственный образовательный стандарт основного общего образования, ООП ООО МБОУ </w:t>
      </w:r>
      <w:r>
        <w:rPr>
          <w:rFonts w:ascii="Times New Roman" w:hAnsi="Times New Roman" w:cs="Times New Roman"/>
          <w:sz w:val="24"/>
          <w:szCs w:val="24"/>
          <w:rtl w:val="off"/>
        </w:rPr>
        <w:t xml:space="preserve">СОШ № 68 </w:t>
      </w:r>
      <w:r>
        <w:rPr>
          <w:rFonts w:ascii="Times New Roman" w:hAnsi="Times New Roman" w:cs="Times New Roman"/>
          <w:sz w:val="24"/>
          <w:szCs w:val="24"/>
        </w:rPr>
        <w:t>раздел ООП ООО «Планируемые результаты по русскому языку».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работы: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работа состоит из 3 частей: 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часть (С1) – краткое изложение (объем – не менее 70 слов) прочитанного учителем текста.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часть: задания В1 – В8 требуют краткого ответа. Ученик читает текст и выполняет задания к нему. 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 часть задание С2  повышенной сложности. Оно представляет собой небольшое сочинение в форме рассуждения. Объем – не менее 70 слов.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выполнение контрольной работы по русскому языку отводится 1 урок (45 минут).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на любом этапе работы могут воспользоваться лингвистическими словарями.</w:t>
      </w: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Спецификация к демонстрационному  варианту контрольно-измерительных материалов для проведения промежуточной аттестации по русскому языку в 8 классе </w:t>
      </w: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fff5"/>
        <w:tblW w:w="10881" w:type="dxa"/>
        <w:tblLook w:val="04A0" w:firstRow="1" w:lastRow="0" w:firstColumn="1" w:lastColumn="0" w:noHBand="0" w:noVBand="1"/>
        <w:tblLayout w:type="fixed"/>
      </w:tblPr>
      <w:tblGrid>
        <w:gridCol w:w="517"/>
        <w:gridCol w:w="1009"/>
        <w:gridCol w:w="5103"/>
        <w:gridCol w:w="1417"/>
        <w:gridCol w:w="1276"/>
        <w:gridCol w:w="1559"/>
      </w:tblGrid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9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задания в работе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417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276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1559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 выполне-ния задания (мин.)</w:t>
            </w:r>
          </w:p>
        </w:tc>
      </w:tr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обработка текстов различных стилей и жанров. Текст как речевое произведение. Смысловая и композиционная целостность текста.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языковых средств в тексте в зависимости от темы, цели, адресата и ситуации общения.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текстов различных стилей и функционально-смысловых типов речи.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нормы (морфологические нормы).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нормы (синтаксические нормы).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Лексические нормы.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Пунктуация в простом и сложном предложениях.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Орфограмма</w:t>
            </w:r>
          </w:p>
        </w:tc>
        <w:tc>
          <w:tcPr>
            <w:tcW w:w="14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Фонетика </w:t>
            </w:r>
          </w:p>
        </w:tc>
        <w:tc>
          <w:tcPr>
            <w:tcW w:w="14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Смысловая и композиционная целостность текста. Анализ текста</w:t>
            </w:r>
          </w:p>
        </w:tc>
        <w:tc>
          <w:tcPr>
            <w:tcW w:w="14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В6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4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В7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4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14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c>
          <w:tcPr>
            <w:tcW w:w="5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510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Смысловая и композиционная целостность текста.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текстов различных стилей и функционально-смысловых типов речи.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обработка текстов различных стилей и жанров.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нормы (морфологические нормы).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нормы (синтаксические нормы).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нормы </w:t>
            </w:r>
          </w:p>
        </w:tc>
        <w:tc>
          <w:tcPr>
            <w:tcW w:w="14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c>
          <w:tcPr>
            <w:tcW w:w="10881" w:type="dxa"/>
            <w:gridSpan w:val="6"/>
          </w:tcPr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заданий – 10, из них по типу заданий: В – 8, С – 2;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уровню сложности: Б – 9, В – 1.</w:t>
            </w:r>
          </w:p>
        </w:tc>
      </w:tr>
    </w:tbl>
    <w:p/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rtl w:val="off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Демонстрационный  вариант контрольно-измерительных материалов для проведения промежуточной аттестации по русскому языку в 8 классе.</w:t>
      </w:r>
    </w:p>
    <w:p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p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С1. Прослушай текст и напиши сжатое изложение.</w:t>
      </w:r>
    </w:p>
    <w:p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изложения – не менее 70 слов.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</w:p>
    <w:p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Прочитай текст и выполни задания.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(1) Наука о питании, так же как и кулинарное искусство, имеет свою историю. (2) Без сомнения, первый человек был одновременно и первым поваром. (3) Значит, искусство приготовления пищи старше других искусств?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(4) Еще в каменном веке люди приготовляли пищу, используя огонь. (5) Туши животных зажаривались на раскаленных углях или на вертеле.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(6) При раскопках древних поселений находят глиняные горшки, которые считают почтенными предками современных кастрюль.(7) Однако до появления глиняных сосудов  пища готовилась в корытах, выдолбленных из камня.(8) Туда насыпались раскаленные камни, доводя таким образом  воду до кипения.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(9) Тяжела была эта пища! (10) При одной мысли о том, чем питались наши предки, становится как-то не по себе.(11) Но человек тех далеких времен постоянно боролся со всем: с суровой природой, с врагами, с болезнями. (12) Надо полагать, такая грубая пища была ему в самый раз.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(13) Родиной изощренного кулинарного искусства, как говорят ученые, является Азия.  (14) Впоследствии, постоянно изменяясь, обогащаясь, подвергаясь влиянию мод и подчиняясь местным традициям, оно распространилось по миру.</w:t>
      </w:r>
    </w:p>
    <w:p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По В. Кудашевой)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534"/>
        <w:gridCol w:w="2085"/>
        <w:gridCol w:w="30"/>
        <w:gridCol w:w="3413"/>
        <w:gridCol w:w="2410"/>
        <w:gridCol w:w="1417"/>
        <w:gridCol w:w="851"/>
      </w:tblGrid>
      <w:tr>
        <w:tc>
          <w:tcPr>
            <w:tcW w:w="534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4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</w:t>
            </w:r>
          </w:p>
        </w:tc>
        <w:tc>
          <w:tcPr>
            <w:tcW w:w="14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</w:t>
            </w:r>
          </w:p>
        </w:tc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</w:t>
            </w:r>
          </w:p>
        </w:tc>
      </w:tr>
      <w:tr>
        <w:tc>
          <w:tcPr>
            <w:tcW w:w="534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7938" w:type="dxa"/>
            <w:gridSpan w:val="4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предложения №2 выпиши слово, в котором  звуков больше, чем букв.</w:t>
            </w:r>
          </w:p>
        </w:tc>
        <w:tc>
          <w:tcPr>
            <w:tcW w:w="14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7938" w:type="dxa"/>
            <w:gridSpan w:val="4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предложения №5 выпиши глагол, записав его поморфемно.</w:t>
            </w:r>
          </w:p>
        </w:tc>
        <w:tc>
          <w:tcPr>
            <w:tcW w:w="14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7938" w:type="dxa"/>
            <w:gridSpan w:val="4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предложения №9 выпиши словосочетание со связью согласование.</w:t>
            </w:r>
          </w:p>
        </w:tc>
        <w:tc>
          <w:tcPr>
            <w:tcW w:w="14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7938" w:type="dxa"/>
            <w:gridSpan w:val="4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 номера предложений, осложненных вводными словами.</w:t>
            </w:r>
          </w:p>
        </w:tc>
        <w:tc>
          <w:tcPr>
            <w:tcW w:w="14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00" w:hRule="atLeast"/>
        </w:trPr>
        <w:tc>
          <w:tcPr>
            <w:tcW w:w="53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Придумай заголовок к данному отрывку из текста. Определи стиль речи текста.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3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В6</w:t>
            </w:r>
          </w:p>
        </w:tc>
        <w:tc>
          <w:tcPr>
            <w:tcW w:w="7938" w:type="dxa"/>
            <w:gridSpan w:val="4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предложения №10 выпиши фразеологизм.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530" w:hRule="atLeast"/>
        </w:trPr>
        <w:tc>
          <w:tcPr>
            <w:tcW w:w="534" w:type="dxa"/>
            <w:vMerge w:val="restart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В7</w:t>
            </w:r>
          </w:p>
        </w:tc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предложения №6 выпиши слова с орфограммами, графически объясни свой выбор.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09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и НН в отыменных прилагательных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и НН в отглагольных прилагательных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58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75" w:hRule="atLeast"/>
        </w:trPr>
        <w:tc>
          <w:tcPr>
            <w:tcW w:w="534" w:type="dxa"/>
            <w:tcBorders>
              <w:bottom w:val="single" w:sz="4" w:space="0" w:color="auto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 из предложений №4-№5: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85" w:hRule="atLeast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249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</w:t>
      </w:r>
    </w:p>
    <w:p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С2. 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сочинение-миниатюру,  раскрывая смысл высказывания В.Г.Короленко: «Русский язык обладает всеми средствами для выражения самых тонких ощущений и оттенков мысли». Примеры-аргументы приведи из предложенного текста. Объем сочинения – не менее 70 слов. ________________________________________________________________________________________________________________________________________________________________________________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ОЦЕНИВАНИЯ ОТДЕЛЬНЫХ ЗАДАНИЙ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 РАБОТЫ В ЦЕЛОМ</w:t>
      </w:r>
    </w:p>
    <w:p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на задание С1 (сжатое изложение) части 1 оценивается по специально разработанным критериям. Максимальное количество баллов за сжатое изложение – </w:t>
      </w:r>
      <w:r>
        <w:rPr>
          <w:rFonts w:ascii="Times New Roman" w:hAnsi="Times New Roman" w:cs="Times New Roman"/>
          <w:b/>
          <w:sz w:val="24"/>
          <w:szCs w:val="24"/>
        </w:rPr>
        <w:t>5 баллов.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верное выполнение каждого задания части 2 работы ученик получает 1 балл. За неверный ответ или его отсутствие выставляется 0 баллов. Максимальное количество баллов, которое может набрать обучающийся, правильно выполнивший задания второй части работы, - </w:t>
      </w:r>
      <w:r>
        <w:rPr>
          <w:rFonts w:ascii="Times New Roman" w:hAnsi="Times New Roman" w:cs="Times New Roman"/>
          <w:b/>
          <w:sz w:val="24"/>
          <w:szCs w:val="24"/>
        </w:rPr>
        <w:t>8 баллов.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ответа за задание С2 части 3 работы осуществляется по специально разработанным критериям. Максимальное количество баллов за сочинение-рассуждение – </w:t>
      </w:r>
      <w:r>
        <w:rPr>
          <w:rFonts w:ascii="Times New Roman" w:hAnsi="Times New Roman" w:cs="Times New Roman"/>
          <w:b/>
          <w:sz w:val="24"/>
          <w:szCs w:val="24"/>
        </w:rPr>
        <w:t>7 баллов.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практической грамотности обучающегося и фактической точности его письменной речи производится на основании проверки изложения и сочинения в целом и составляет </w:t>
      </w:r>
      <w:r>
        <w:rPr>
          <w:rFonts w:ascii="Times New Roman" w:hAnsi="Times New Roman" w:cs="Times New Roman"/>
          <w:b/>
          <w:sz w:val="24"/>
          <w:szCs w:val="24"/>
        </w:rPr>
        <w:t>10 баллов.</w:t>
      </w:r>
    </w:p>
    <w:p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может получить обучающийся за выполнение всей контрольной работы, - </w:t>
      </w:r>
      <w:r>
        <w:rPr>
          <w:rFonts w:ascii="Times New Roman" w:hAnsi="Times New Roman" w:cs="Times New Roman"/>
          <w:b/>
          <w:sz w:val="24"/>
          <w:szCs w:val="24"/>
        </w:rPr>
        <w:t>30.</w:t>
      </w:r>
    </w:p>
    <w:p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Шкала пересчета первичного балла за выполнение контрольной работы в отметку по пятибалльной шкале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>
        <w:tc>
          <w:tcPr>
            <w:tcW w:w="1914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914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>
        <w:tc>
          <w:tcPr>
            <w:tcW w:w="191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91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  <w:tc>
          <w:tcPr>
            <w:tcW w:w="191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1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21-26,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не менее 4 баллов по критериям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ГК1-ГК4</w:t>
            </w:r>
          </w:p>
        </w:tc>
        <w:tc>
          <w:tcPr>
            <w:tcW w:w="191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27-30,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не менее 6 баллов по критериям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ГК1-ГК4</w:t>
            </w:r>
          </w:p>
        </w:tc>
      </w:tr>
    </w:tbl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подходы к проверке и оценке сжатого изложения</w:t>
      </w:r>
    </w:p>
    <w:p>
      <w:pPr>
        <w:pStyle w:val="a5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Сжатое изложение проверяет: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слушать, то есть адекватно воспринимать информацию, содержащуюся в прослушанном тексте;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обрабатывать воспринятую информацию, выделяя в ней главное;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письменно передавать обработанную информацию.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этих трех основных умений легла в основу системы критериев оценивания изложения.</w:t>
      </w: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части С1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1101"/>
        <w:gridCol w:w="6804"/>
        <w:gridCol w:w="1666"/>
      </w:tblGrid>
      <w:tr>
        <w:tc>
          <w:tcPr>
            <w:tcW w:w="110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сжатого изложения</w:t>
            </w:r>
          </w:p>
        </w:tc>
        <w:tc>
          <w:tcPr>
            <w:tcW w:w="1666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c>
          <w:tcPr>
            <w:tcW w:w="1101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ИК1</w:t>
            </w: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изложения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101" w:type="dxa"/>
            <w:vMerge w:val="restart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точно передал основное содержание прослушанного текста, отразив все важные для его восприятия микротемы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передал основное содержание прослушанного текста, но упустил или добавил 1 микротему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передал основное содержание прослушанного текста, но упустил или добавил более 1 микротемы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1101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ИК2</w:t>
            </w: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Сжатие исходного текста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101" w:type="dxa"/>
            <w:vMerge w:val="restart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применил несколько приемов сжатия текста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применил 1 прием сжатия текста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не использовал приемы сжатия текста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1101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ИК3</w:t>
            </w: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101" w:type="dxa"/>
            <w:vMerge w:val="restart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обучающегося характеризуется смысловой цельностью, речевой связностью и последовательностью изложения: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логические ошибки отсутствуют, последовательность изложения не нарушена;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работе нет нарушений абзацного членения текста.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обучающегося  просматривается коммуникативный замысел,</w:t>
            </w:r>
          </w:p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допущено более 1 логической ошибки,</w:t>
            </w:r>
          </w:p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и/или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1 случай нарушения абзацного членения текста.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7905" w:type="dxa"/>
            <w:gridSpan w:val="2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сжатое изложение по критериям ИК1- ИК3</w:t>
            </w:r>
          </w:p>
        </w:tc>
        <w:tc>
          <w:tcPr>
            <w:tcW w:w="1666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подходы к проверке и оценке сочинения-рассуждения</w:t>
      </w:r>
    </w:p>
    <w:p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Сочинение-рассуждение проверяет прежде всего умение создавать собственное связное высказывание на заданную тему на основе прочитанного текста. Это высказывание должно соответствовать функционально-смысловому типу речи «рассуждение» и, как следствие этого, строиться по определенным композиционным законам. При этом особое внимание уделяется умению обучающегося аргументировать свои мысли и утверждения.</w:t>
      </w: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сочинения-рассуждения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>
        <w:tc>
          <w:tcPr>
            <w:tcW w:w="8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сочинения-рассуждения (С2)</w:t>
            </w:r>
          </w:p>
        </w:tc>
        <w:tc>
          <w:tcPr>
            <w:tcW w:w="152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c>
          <w:tcPr>
            <w:tcW w:w="817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С1К1</w:t>
            </w: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обоснованного ответа на поставленный вопрос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привел рассуждение. Фактических ошибок, связанных с пониманием тезиса, нет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8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привел рассуждение. Фактических ошибок, связанных с пониманием тезиса, нет,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допустил 1 ошибку в его интерпретации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8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привел рассуждение. Допущено 2 и более фактических ошибок, связанных с пониманием тезиса, или тезис не доказан, или дано рассуждение вне контекста задания.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17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С1К2</w:t>
            </w: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примеров-аргументов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привел 2 примера-аргумента, иллюстрирующих тезис, которые соответствуют объяснению содержания темы.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8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привел 1 пример-аргумент из текста, который соответствует объяснению содержания темы.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817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не привел ни одного примера-аргумента, иллюстрирующего тезис.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17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С1К3</w:t>
            </w: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  <w:vMerge w:val="restart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обучающегося характеризуется смысловой цельностью, речевой связностью и последовательностью изложения: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логические ошибки отсутствуют, последовательность изложения не нарушена;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работе нет нарушений абзацного членения текста.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817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обучающегося характеризуется смысловой цельностью, речевой связностью и последовательностью изложения,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допущена 1 логическая ошибка,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и/или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имеется 1 нарушение абзацного членения текста.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817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работе обучающегося просматривается коммуникативный замысел,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допущено более 1 логической ошибки,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и/или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2 случая нарушения абзацного членения текста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17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С1К4</w:t>
            </w: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Композиционная стройность работы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  <w:vMerge w:val="restart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характеризуется композиционной стройностью и завершенностью, ошибок в построении текста нет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817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допущено 2 и более ошибок в построении текста.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046" w:type="dxa"/>
            <w:gridSpan w:val="2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за сочинение по критериям </w:t>
            </w:r>
          </w:p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С1К1 – С1К4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сочинение представляет собой полностью переписанный или пересказанный текст, то такая работа оценивается нулем баллов по всем критериям проверки (С1К1 – С1К4; ГК1 – ГК4, ФК1).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Грамотность письменной речи обучающегося и фактическая точность его письменной речи оцениваются отдельно.</w:t>
      </w:r>
    </w:p>
    <w:p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грамотности и фактической точности речи (С1; С2)</w:t>
      </w:r>
    </w:p>
    <w:p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грамотность обучающегося и фактическая точность его письменной речи оценивается на основании проверки изложения и сочинения в целом (с учетом грубых и негрубых, однотипных и неоднотипных ошибок).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1101"/>
        <w:gridCol w:w="6945"/>
        <w:gridCol w:w="1525"/>
      </w:tblGrid>
      <w:tr>
        <w:tc>
          <w:tcPr>
            <w:tcW w:w="1101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грамотности и фактической точности речи обучающегося</w:t>
            </w:r>
          </w:p>
        </w:tc>
        <w:tc>
          <w:tcPr>
            <w:tcW w:w="152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c>
          <w:tcPr>
            <w:tcW w:w="1101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ГК1</w:t>
            </w: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101" w:type="dxa"/>
            <w:vMerge w:val="restart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Орфографических ошибок 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допущено не более 1 ошибки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Допущены 2-3 ошибки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Допущены 4 ошибки и более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1101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ГК2</w:t>
            </w: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101" w:type="dxa"/>
            <w:vMerge w:val="restart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Пунктуационных ошибок 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допущено не более 2 ошибок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Допущены 3-4 ошибки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Допущены 5 ошибок и более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1101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ГК3</w:t>
            </w: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101" w:type="dxa"/>
            <w:vMerge w:val="restart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Грамматических ошибок 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допущена 1 ошибка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Допущены 2 ошибки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Допущены 3 ошибки и более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1101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ГК4</w:t>
            </w: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речевых норм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101" w:type="dxa"/>
            <w:vMerge w:val="restart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Речевых ошибок 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допущено не более 2 ошибок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Допущены 3-4 ошибки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Допущены 5 ошибок и более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1101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</w:t>
            </w: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точность письменной речи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101" w:type="dxa"/>
            <w:vMerge w:val="restart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Фактических ошибок в изложении материала, а также в понимании и употреблении терминов нет.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Фактических ошибок в изложении материала нет, однако допущена 1 ошибка в употреблении терминов.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1101" w:type="dxa"/>
            <w:vMerge w:val="continue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допущены фактические ошибки в изложении материала,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и/или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есть 2 или более ошибки в понимании и употреблении терминов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046" w:type="dxa"/>
            <w:gridSpan w:val="2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сочинение и изложение по критериям ФК1, ГК1-ГК4</w:t>
            </w:r>
          </w:p>
        </w:tc>
        <w:tc>
          <w:tcPr>
            <w:tcW w:w="1525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>
      <w:pPr>
        <w:pStyle w:val="a5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ind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ТЕКСТ ИЗЛОЖЕНИЯ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Война была для детей  жестокой и грубой школой. Они сидели не за партами, а в мерзлых окопах, и перед ними были не тетради, а бронебойные снаряды и пулеметные ленты. Они еще не обладали жизненным опытом и поэтому не понимали истинной ценности простых вещей, которым не придаешь значения в повседневной мирной жизни.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Война наполнила их душевный опыт до предела. Они могли плакать не от  горя, а от ненависти, могли по-детски радоваться весеннему журавлиному клину, как никогда не радовались ни до войны, ни после войны, с нежностью хранить в душе тепло ушедшей юности.  Те, кто остался в живых, вернулись с войны, сумев сохранить в себе чистый, лучезарный мир, веру и надежду, став непримиримее к несправедливости, добрее к добру.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По  Ю.Бондареву</w:t>
      </w:r>
    </w:p>
    <w:sectPr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bestFit" w:percent="126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HOME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2015-10-09T17:54:00Z</dcterms:created>
  <dcterms:modified xsi:type="dcterms:W3CDTF">2021-02-28T14:19:52Z</dcterms:modified>
  <cp:version>0900.0000.01</cp:version>
</cp:coreProperties>
</file>