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008F1" w14:textId="77777777" w:rsidR="00017030" w:rsidRDefault="00017030" w:rsidP="00017030">
      <w:pPr>
        <w:tabs>
          <w:tab w:val="left" w:pos="0"/>
        </w:tabs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sz w:val="20"/>
          <w:szCs w:val="20"/>
        </w:rPr>
        <w:object w:dxaOrig="735" w:dyaOrig="900" w14:anchorId="464A4A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pt" o:ole="">
            <v:imagedata r:id="rId5" o:title=""/>
          </v:shape>
          <o:OLEObject Type="Embed" ProgID="CorelDRAW.Graphic.11" ShapeID="_x0000_i1025" DrawAspect="Content" ObjectID="_1850991802" r:id="rId6"/>
        </w:object>
      </w:r>
    </w:p>
    <w:p w14:paraId="2133D128" w14:textId="77777777" w:rsidR="00017030" w:rsidRDefault="00017030" w:rsidP="00017030">
      <w:pPr>
        <w:tabs>
          <w:tab w:val="left" w:pos="3240"/>
        </w:tabs>
        <w:spacing w:line="240" w:lineRule="atLeast"/>
        <w:jc w:val="center"/>
        <w:rPr>
          <w:sz w:val="20"/>
          <w:szCs w:val="20"/>
        </w:rPr>
      </w:pPr>
    </w:p>
    <w:p w14:paraId="5BEBA992" w14:textId="63A4E20E" w:rsidR="00017030" w:rsidRDefault="00017030" w:rsidP="0001703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                                                                                                      ЛЕНИНГРАДСКИЙ МУНИЦИПАЛЬНЫЙ ОКРУГ </w:t>
      </w:r>
    </w:p>
    <w:p w14:paraId="7AD52F29" w14:textId="77777777" w:rsidR="00017030" w:rsidRDefault="00017030" w:rsidP="00017030">
      <w:pPr>
        <w:tabs>
          <w:tab w:val="left" w:pos="3240"/>
        </w:tabs>
        <w:spacing w:line="240" w:lineRule="atLeast"/>
        <w:jc w:val="center"/>
        <w:rPr>
          <w:b/>
          <w:sz w:val="16"/>
          <w:szCs w:val="16"/>
        </w:rPr>
      </w:pPr>
    </w:p>
    <w:p w14:paraId="5F7F3207" w14:textId="77777777" w:rsidR="00017030" w:rsidRDefault="00017030" w:rsidP="00017030">
      <w:pPr>
        <w:tabs>
          <w:tab w:val="left" w:pos="3240"/>
        </w:tabs>
        <w:spacing w:line="24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2DAF1361" w14:textId="77777777" w:rsidR="00017030" w:rsidRDefault="00017030" w:rsidP="00017030">
      <w:pPr>
        <w:tabs>
          <w:tab w:val="left" w:pos="3240"/>
        </w:tabs>
        <w:spacing w:line="240" w:lineRule="atLeast"/>
        <w:jc w:val="center"/>
        <w:rPr>
          <w:b/>
          <w:sz w:val="26"/>
          <w:szCs w:val="26"/>
        </w:rPr>
      </w:pPr>
    </w:p>
    <w:p w14:paraId="30874C1A" w14:textId="7EC5D0C5" w:rsidR="00017030" w:rsidRDefault="00017030" w:rsidP="00017030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12453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D12453">
        <w:rPr>
          <w:sz w:val="28"/>
          <w:szCs w:val="28"/>
        </w:rPr>
        <w:t xml:space="preserve"> 11.09.2026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№ </w:t>
      </w:r>
      <w:r w:rsidR="00D12453">
        <w:rPr>
          <w:sz w:val="28"/>
          <w:szCs w:val="28"/>
        </w:rPr>
        <w:t>1456</w:t>
      </w:r>
    </w:p>
    <w:p w14:paraId="517F4F72" w14:textId="77777777" w:rsidR="00017030" w:rsidRDefault="00017030" w:rsidP="00017030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 Ленинградская</w:t>
      </w:r>
    </w:p>
    <w:p w14:paraId="0735C4E8" w14:textId="2CD15DBC" w:rsidR="00F12C76" w:rsidRDefault="00F12C76" w:rsidP="006C0B77">
      <w:pPr>
        <w:ind w:firstLine="709"/>
        <w:jc w:val="both"/>
      </w:pPr>
    </w:p>
    <w:p w14:paraId="7705C2EB" w14:textId="3313B878" w:rsidR="00017030" w:rsidRDefault="00017030" w:rsidP="006C0B77">
      <w:pPr>
        <w:ind w:firstLine="709"/>
        <w:jc w:val="both"/>
      </w:pPr>
    </w:p>
    <w:p w14:paraId="1775298F" w14:textId="77777777" w:rsidR="001236DA" w:rsidRDefault="001236DA" w:rsidP="001236DA">
      <w:pPr>
        <w:jc w:val="center"/>
        <w:rPr>
          <w:b/>
          <w:sz w:val="28"/>
          <w:szCs w:val="20"/>
          <w:lang w:eastAsia="ko-KR"/>
        </w:rPr>
      </w:pPr>
      <w:bookmarkStart w:id="0" w:name="_Hlk197954251"/>
      <w:r>
        <w:rPr>
          <w:b/>
          <w:sz w:val="28"/>
          <w:lang w:eastAsia="ko-KR"/>
        </w:rPr>
        <w:t xml:space="preserve">О внесении изменений в постановление администрации </w:t>
      </w:r>
    </w:p>
    <w:p w14:paraId="04C8162A" w14:textId="77777777" w:rsidR="001236DA" w:rsidRDefault="001236DA" w:rsidP="001236DA">
      <w:pPr>
        <w:jc w:val="center"/>
        <w:rPr>
          <w:b/>
          <w:sz w:val="28"/>
          <w:lang w:eastAsia="ko-KR"/>
        </w:rPr>
      </w:pPr>
      <w:r>
        <w:rPr>
          <w:b/>
          <w:sz w:val="28"/>
          <w:lang w:eastAsia="ko-KR"/>
        </w:rPr>
        <w:t>муниципального образования Ленинградский муниципальный округ Краснодарского края от 8 апреля 2025 г.  № 385 «Об утверждении Инструкции о порядке рассмотрения обращений граждан в администрации Ленинградского муниципального округа»</w:t>
      </w:r>
    </w:p>
    <w:bookmarkEnd w:id="0"/>
    <w:p w14:paraId="0B06FA1D" w14:textId="77777777" w:rsidR="001236DA" w:rsidRDefault="001236DA" w:rsidP="001236DA">
      <w:pPr>
        <w:rPr>
          <w:sz w:val="28"/>
          <w:lang w:eastAsia="ko-KR"/>
        </w:rPr>
      </w:pPr>
    </w:p>
    <w:p w14:paraId="25B5EE7F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В соответствии с Федеральным законом от 2 мая 2006 г. № 59-ФЗ «О порядке рассмотрения обращений граждан Российской Федерации», Законом Краснодарского края от 28 июня 2007 г. № 1270-КЗ «О дополнительных гарантиях реализации права граждан на обращение в Краснодарском крае»,  руководствуясь Уставом муниципального образования Ленинградский муниципальный округ Краснодарского края, п о с т а н о в л я ю:</w:t>
      </w:r>
    </w:p>
    <w:p w14:paraId="4F8B4E4F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1. Внести в постановление администрации муниципального образования Ленинградский муниципальный округ Краснодарского края от 8 апреля 2025 г.  № 385 «Об утверждении Инструкции о порядке рассмотрения обращений граждан в администрации Ленинградского муниципального округа»   следующие изменения:</w:t>
      </w:r>
    </w:p>
    <w:p w14:paraId="2E48142D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 xml:space="preserve">1) дополнить пункт 2.3.1. подраздела 2.3. раздела 2 приложения абзацем третьим  следующего содержания: </w:t>
      </w:r>
    </w:p>
    <w:p w14:paraId="1E3AD645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 xml:space="preserve">«Обращения граждан, указанных в  </w:t>
      </w:r>
      <w:hyperlink r:id="rId7" w:anchor="/document/414222607/entry/1" w:history="1">
        <w:r>
          <w:rPr>
            <w:rStyle w:val="a3"/>
            <w:bCs/>
            <w:sz w:val="28"/>
            <w:szCs w:val="28"/>
          </w:rPr>
          <w:t>пункте 1</w:t>
        </w:r>
      </w:hyperlink>
      <w:r>
        <w:rPr>
          <w:rFonts w:cs="Arial"/>
          <w:bCs/>
          <w:kern w:val="32"/>
          <w:sz w:val="28"/>
          <w:szCs w:val="28"/>
          <w:lang w:eastAsia="ko-KR"/>
        </w:rPr>
        <w:t xml:space="preserve">  Указа Президента Российской Федерации от 15 мая 2026 г.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года завершения специальной военной операции подлежат рассмотрению в течение 20 дней со дня регистрации этих обращений.»;</w:t>
      </w:r>
    </w:p>
    <w:p w14:paraId="523AD953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2) изложить пункт 3.1.6. подраздела 3.1. раздела 3 приложения в следующей редакции:</w:t>
      </w:r>
    </w:p>
    <w:p w14:paraId="36B03133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 xml:space="preserve">«3.1.6. Правом на личный прием в первоочередном порядке пользуются категории граждан, предусмотренные законодательством Российской Федерации, а также: Герои Социалистического Труда, Герои Труда Российской Федерации, полные кавалеры ордена Трудовой Славы, женщины, </w:t>
      </w:r>
      <w:r>
        <w:rPr>
          <w:rFonts w:cs="Arial"/>
          <w:bCs/>
          <w:kern w:val="32"/>
          <w:sz w:val="28"/>
          <w:szCs w:val="28"/>
          <w:lang w:eastAsia="ko-KR"/>
        </w:rPr>
        <w:lastRenderedPageBreak/>
        <w:t>которым присвоено звание «Мать-героиня»; беременные женщины, а также родители, пришедшие на личный прием с детьми в возрасте до трех лет (включительно); граждане старше 70 лет; граждане, указанные в  </w:t>
      </w:r>
      <w:hyperlink r:id="rId8" w:anchor="/document/414222607/entry/1" w:history="1">
        <w:r>
          <w:rPr>
            <w:rStyle w:val="a3"/>
            <w:bCs/>
            <w:sz w:val="28"/>
            <w:szCs w:val="28"/>
          </w:rPr>
          <w:t>пункте 1</w:t>
        </w:r>
      </w:hyperlink>
      <w:r>
        <w:rPr>
          <w:rFonts w:cs="Arial"/>
          <w:bCs/>
          <w:kern w:val="32"/>
          <w:sz w:val="28"/>
          <w:szCs w:val="28"/>
          <w:lang w:eastAsia="ko-KR"/>
        </w:rPr>
        <w:t> Указа Президента Российской Федерации от 15 мая 2026 г.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205C4885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0F56EBBD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В целях реализации права на внеочередной прием граждане предъявляют документ, подтверждающий их право на внеочередной личный прием.».</w:t>
      </w:r>
    </w:p>
    <w:p w14:paraId="149E67D6" w14:textId="77777777" w:rsidR="001236DA" w:rsidRDefault="001236DA" w:rsidP="001236DA">
      <w:pPr>
        <w:tabs>
          <w:tab w:val="left" w:pos="851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2. Контроль за выполнением настоящего постановления возложить                          на первого заместителя главы Ленинградского муниципального                           округа Шерстобитова В.Н.</w:t>
      </w:r>
    </w:p>
    <w:p w14:paraId="1C023CBC" w14:textId="77777777" w:rsidR="001236DA" w:rsidRDefault="001236DA" w:rsidP="001236DA">
      <w:pPr>
        <w:tabs>
          <w:tab w:val="left" w:pos="851"/>
          <w:tab w:val="left" w:pos="993"/>
        </w:tabs>
        <w:ind w:firstLine="709"/>
        <w:jc w:val="both"/>
        <w:rPr>
          <w:rFonts w:cs="Arial"/>
          <w:bCs/>
          <w:kern w:val="32"/>
          <w:sz w:val="28"/>
          <w:szCs w:val="28"/>
          <w:lang w:eastAsia="ko-KR"/>
        </w:rPr>
      </w:pPr>
      <w:r>
        <w:rPr>
          <w:rFonts w:cs="Arial"/>
          <w:bCs/>
          <w:kern w:val="32"/>
          <w:sz w:val="28"/>
          <w:szCs w:val="28"/>
          <w:lang w:eastAsia="ko-KR"/>
        </w:rPr>
        <w:t>3. Постановление вступает в силу со дня его официального опубликования.</w:t>
      </w:r>
    </w:p>
    <w:p w14:paraId="1CE0B06C" w14:textId="77777777" w:rsidR="001236DA" w:rsidRDefault="001236DA" w:rsidP="001236DA">
      <w:pPr>
        <w:tabs>
          <w:tab w:val="left" w:pos="851"/>
        </w:tabs>
        <w:ind w:firstLine="709"/>
        <w:jc w:val="both"/>
        <w:rPr>
          <w:sz w:val="28"/>
          <w:szCs w:val="20"/>
          <w:lang w:eastAsia="ko-KR"/>
        </w:rPr>
      </w:pPr>
    </w:p>
    <w:p w14:paraId="72DCD495" w14:textId="77777777" w:rsidR="001236DA" w:rsidRDefault="001236DA" w:rsidP="001236D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lang w:eastAsia="ko-KR"/>
        </w:rPr>
        <w:tab/>
      </w:r>
    </w:p>
    <w:p w14:paraId="1CD43E8F" w14:textId="77777777" w:rsidR="001236DA" w:rsidRDefault="001236DA" w:rsidP="001236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Ленинградского </w:t>
      </w:r>
    </w:p>
    <w:p w14:paraId="1570B31E" w14:textId="14DF9A3F" w:rsidR="001236DA" w:rsidRDefault="001236DA" w:rsidP="001236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Ю.Ю. Шулико</w:t>
      </w:r>
    </w:p>
    <w:p w14:paraId="1F943E19" w14:textId="77777777" w:rsidR="001236DA" w:rsidRDefault="001236DA" w:rsidP="001236DA">
      <w:pPr>
        <w:jc w:val="both"/>
        <w:rPr>
          <w:sz w:val="28"/>
          <w:szCs w:val="28"/>
        </w:rPr>
      </w:pPr>
    </w:p>
    <w:p w14:paraId="0472E4A6" w14:textId="52BF7EED" w:rsidR="00017030" w:rsidRDefault="00017030" w:rsidP="00017030">
      <w:pPr>
        <w:jc w:val="both"/>
        <w:rPr>
          <w:sz w:val="28"/>
          <w:szCs w:val="28"/>
        </w:rPr>
      </w:pPr>
    </w:p>
    <w:sectPr w:rsidR="000170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551F"/>
    <w:multiLevelType w:val="multilevel"/>
    <w:tmpl w:val="A7BED5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7068175A"/>
    <w:multiLevelType w:val="multilevel"/>
    <w:tmpl w:val="25AA61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693" w:hanging="1290"/>
      </w:pPr>
    </w:lvl>
    <w:lvl w:ilvl="2">
      <w:start w:val="1"/>
      <w:numFmt w:val="decimal"/>
      <w:isLgl/>
      <w:lvlText w:val="%1.%2.%3."/>
      <w:lvlJc w:val="left"/>
      <w:pPr>
        <w:ind w:left="4693" w:hanging="1290"/>
      </w:pPr>
    </w:lvl>
    <w:lvl w:ilvl="3">
      <w:start w:val="1"/>
      <w:numFmt w:val="decimal"/>
      <w:isLgl/>
      <w:lvlText w:val="%1.%2.%3.%4."/>
      <w:lvlJc w:val="left"/>
      <w:pPr>
        <w:ind w:left="4693" w:hanging="1290"/>
      </w:pPr>
    </w:lvl>
    <w:lvl w:ilvl="4">
      <w:start w:val="1"/>
      <w:numFmt w:val="decimal"/>
      <w:isLgl/>
      <w:lvlText w:val="%1.%2.%3.%4.%5."/>
      <w:lvlJc w:val="left"/>
      <w:pPr>
        <w:ind w:left="4693" w:hanging="1290"/>
      </w:pPr>
    </w:lvl>
    <w:lvl w:ilvl="5">
      <w:start w:val="1"/>
      <w:numFmt w:val="decimal"/>
      <w:isLgl/>
      <w:lvlText w:val="%1.%2.%3.%4.%5.%6."/>
      <w:lvlJc w:val="left"/>
      <w:pPr>
        <w:ind w:left="4843" w:hanging="1440"/>
      </w:pPr>
    </w:lvl>
    <w:lvl w:ilvl="6">
      <w:start w:val="1"/>
      <w:numFmt w:val="decimal"/>
      <w:isLgl/>
      <w:lvlText w:val="%1.%2.%3.%4.%5.%6.%7."/>
      <w:lvlJc w:val="left"/>
      <w:pPr>
        <w:ind w:left="5203" w:hanging="1800"/>
      </w:p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22"/>
    <w:rsid w:val="00017030"/>
    <w:rsid w:val="001236DA"/>
    <w:rsid w:val="006C0B77"/>
    <w:rsid w:val="008242FF"/>
    <w:rsid w:val="00870751"/>
    <w:rsid w:val="00922C48"/>
    <w:rsid w:val="00B915B7"/>
    <w:rsid w:val="00CF1E22"/>
    <w:rsid w:val="00D12453"/>
    <w:rsid w:val="00E270D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D647"/>
  <w15:chartTrackingRefBased/>
  <w15:docId w15:val="{36762851-783D-495E-BF1E-7961A61C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70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ko-KR"/>
    </w:rPr>
  </w:style>
  <w:style w:type="paragraph" w:styleId="2">
    <w:name w:val="heading 2"/>
    <w:basedOn w:val="a"/>
    <w:next w:val="a"/>
    <w:link w:val="20"/>
    <w:uiPriority w:val="99"/>
    <w:unhideWhenUsed/>
    <w:qFormat/>
    <w:rsid w:val="000170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030"/>
    <w:rPr>
      <w:rFonts w:ascii="Arial" w:eastAsia="Times New Roman" w:hAnsi="Arial" w:cs="Arial"/>
      <w:b/>
      <w:bCs/>
      <w:kern w:val="32"/>
      <w:sz w:val="32"/>
      <w:szCs w:val="32"/>
      <w:lang w:eastAsia="ko-KR"/>
    </w:rPr>
  </w:style>
  <w:style w:type="character" w:customStyle="1" w:styleId="20">
    <w:name w:val="Заголовок 2 Знак"/>
    <w:basedOn w:val="a0"/>
    <w:link w:val="2"/>
    <w:uiPriority w:val="99"/>
    <w:rsid w:val="000170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3">
    <w:name w:val="Hyperlink"/>
    <w:uiPriority w:val="99"/>
    <w:unhideWhenUsed/>
    <w:rsid w:val="00017030"/>
    <w:rPr>
      <w:color w:val="0000FF"/>
      <w:u w:val="single"/>
    </w:rPr>
  </w:style>
  <w:style w:type="paragraph" w:customStyle="1" w:styleId="ConsPlusNormal">
    <w:name w:val="ConsPlusNormal"/>
    <w:rsid w:val="000170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5"/>
    <w:locked/>
    <w:rsid w:val="0001703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5">
    <w:name w:val="Основной текст15"/>
    <w:basedOn w:val="a"/>
    <w:link w:val="a4"/>
    <w:rsid w:val="00017030"/>
    <w:pPr>
      <w:shd w:val="clear" w:color="auto" w:fill="FFFFFF"/>
      <w:spacing w:before="240" w:line="324" w:lineRule="exact"/>
      <w:ind w:hanging="700"/>
      <w:jc w:val="both"/>
    </w:pPr>
    <w:rPr>
      <w:rFonts w:cstheme="minorBidi"/>
      <w:sz w:val="28"/>
      <w:szCs w:val="28"/>
      <w:lang w:eastAsia="en-US"/>
    </w:rPr>
  </w:style>
  <w:style w:type="character" w:customStyle="1" w:styleId="a5">
    <w:name w:val="Основной текст + Полужирный"/>
    <w:rsid w:val="00017030"/>
    <w:rPr>
      <w:rFonts w:ascii="Times New Roman" w:eastAsia="Times New Roman" w:hAnsi="Times New Roman" w:cs="Times New Roman" w:hint="default"/>
      <w:b/>
      <w:bCs/>
      <w:sz w:val="28"/>
      <w:szCs w:val="28"/>
      <w:shd w:val="clear" w:color="auto" w:fill="FFFFFF"/>
    </w:rPr>
  </w:style>
  <w:style w:type="character" w:styleId="a6">
    <w:name w:val="Strong"/>
    <w:uiPriority w:val="22"/>
    <w:qFormat/>
    <w:rsid w:val="00017030"/>
    <w:rPr>
      <w:b/>
      <w:bCs/>
    </w:rPr>
  </w:style>
  <w:style w:type="paragraph" w:styleId="a7">
    <w:name w:val="header"/>
    <w:basedOn w:val="a"/>
    <w:link w:val="a8"/>
    <w:uiPriority w:val="99"/>
    <w:unhideWhenUsed/>
    <w:rsid w:val="00017030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017030"/>
    <w:rPr>
      <w:rFonts w:ascii="Calibri" w:eastAsia="Times New Roman" w:hAnsi="Calibri" w:cs="Times New Roman"/>
      <w:lang w:val="x-none" w:eastAsia="x-none"/>
    </w:rPr>
  </w:style>
  <w:style w:type="paragraph" w:styleId="a9">
    <w:name w:val="footer"/>
    <w:basedOn w:val="a"/>
    <w:link w:val="aa"/>
    <w:uiPriority w:val="99"/>
    <w:semiHidden/>
    <w:unhideWhenUsed/>
    <w:rsid w:val="00017030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017030"/>
    <w:rPr>
      <w:rFonts w:ascii="Calibri" w:eastAsia="Times New Roman" w:hAnsi="Calibri" w:cs="Times New Roman"/>
      <w:lang w:val="x-none" w:eastAsia="x-none"/>
    </w:rPr>
  </w:style>
  <w:style w:type="character" w:styleId="ab">
    <w:name w:val="FollowedHyperlink"/>
    <w:uiPriority w:val="99"/>
    <w:semiHidden/>
    <w:unhideWhenUsed/>
    <w:rsid w:val="00017030"/>
    <w:rPr>
      <w:color w:val="800080"/>
      <w:u w:val="single"/>
    </w:rPr>
  </w:style>
  <w:style w:type="character" w:customStyle="1" w:styleId="ac">
    <w:name w:val="Гипертекстовая ссылка"/>
    <w:uiPriority w:val="99"/>
    <w:rsid w:val="00017030"/>
    <w:rPr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017030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01703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No Spacing"/>
    <w:uiPriority w:val="1"/>
    <w:qFormat/>
    <w:rsid w:val="0001703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0">
    <w:name w:val="Unresolved Mention"/>
    <w:uiPriority w:val="99"/>
    <w:semiHidden/>
    <w:unhideWhenUsed/>
    <w:rsid w:val="00017030"/>
    <w:rPr>
      <w:color w:val="605E5C"/>
      <w:shd w:val="clear" w:color="auto" w:fill="E1DFDD"/>
    </w:rPr>
  </w:style>
  <w:style w:type="character" w:styleId="af1">
    <w:name w:val="Emphasis"/>
    <w:uiPriority w:val="20"/>
    <w:qFormat/>
    <w:rsid w:val="00017030"/>
    <w:rPr>
      <w:i/>
      <w:iCs/>
    </w:rPr>
  </w:style>
  <w:style w:type="character" w:customStyle="1" w:styleId="21">
    <w:name w:val="Основной текст2"/>
    <w:rsid w:val="0001703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8"/>
      <w:szCs w:val="28"/>
      <w:u w:val="single"/>
    </w:rPr>
  </w:style>
  <w:style w:type="character" w:customStyle="1" w:styleId="5">
    <w:name w:val="Основной текст (5)_"/>
    <w:link w:val="50"/>
    <w:locked/>
    <w:rsid w:val="0001703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17030"/>
    <w:pPr>
      <w:shd w:val="clear" w:color="auto" w:fill="FFFFFF"/>
      <w:spacing w:before="600" w:after="120" w:line="317" w:lineRule="exact"/>
    </w:pPr>
    <w:rPr>
      <w:rFonts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Присяжная А.В.</dc:creator>
  <cp:keywords/>
  <dc:description/>
  <cp:lastModifiedBy>Присяжная А.В.</cp:lastModifiedBy>
  <cp:revision>4</cp:revision>
  <cp:lastPrinted>2026-09-15T12:29:00Z</cp:lastPrinted>
  <dcterms:created xsi:type="dcterms:W3CDTF">2025-04-24T06:54:00Z</dcterms:created>
  <dcterms:modified xsi:type="dcterms:W3CDTF">2026-09-15T12:37:00Z</dcterms:modified>
</cp:coreProperties>
</file>