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1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Приложение 1</w:t>
      </w:r>
      <w:r/>
    </w:p>
    <w:p>
      <w:pPr>
        <w:pStyle w:val="831"/>
        <w:ind w:left="9639" w:firstLine="0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1"/>
        <w:ind w:left="9639" w:firstLine="0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1"/>
        <w:ind w:left="9639" w:firstLine="0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от 12.01.2024   № 2</w:t>
      </w:r>
      <w:r/>
    </w:p>
    <w:p>
      <w:pPr>
        <w:pStyle w:val="831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1"/>
        <w:ind w:left="9639" w:firstLine="0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«Приложение 2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1"/>
        <w:ind w:left="9639" w:firstLine="0"/>
        <w:jc w:val="both"/>
        <w:spacing w:before="0" w:after="0" w:line="240" w:lineRule="auto"/>
      </w:pPr>
      <w:r>
        <w:rPr>
          <w:rStyle w:val="836"/>
          <w:rFonts w:ascii="Times New Roman" w:hAnsi="Times New Roman" w:cs="Times New Roman"/>
          <w:b w:val="0"/>
          <w:color w:val="auto"/>
          <w:sz w:val="28"/>
          <w:szCs w:val="28"/>
        </w:rPr>
        <w:t xml:space="preserve">к муниципальной программе</w:t>
      </w:r>
      <w:r>
        <w:rPr>
          <w:rStyle w:val="836"/>
        </w:rPr>
      </w:r>
      <w:r/>
    </w:p>
    <w:p>
      <w:pPr>
        <w:pStyle w:val="831"/>
        <w:ind w:left="9639" w:firstLine="0"/>
        <w:jc w:val="both"/>
        <w:spacing w:before="0" w:after="0" w:line="240" w:lineRule="auto"/>
      </w:pPr>
      <w:r>
        <w:rPr>
          <w:rStyle w:val="836"/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муниципального образования</w:t>
      </w:r>
      <w:r>
        <w:rPr>
          <w:rStyle w:val="836"/>
        </w:rPr>
      </w:r>
      <w:r/>
    </w:p>
    <w:p>
      <w:pPr>
        <w:pStyle w:val="831"/>
        <w:ind w:left="9639" w:firstLine="0"/>
        <w:jc w:val="both"/>
        <w:spacing w:before="0" w:after="0" w:line="240" w:lineRule="auto"/>
      </w:pPr>
      <w:r>
        <w:rPr>
          <w:rStyle w:val="836"/>
          <w:rFonts w:ascii="Times New Roman" w:hAnsi="Times New Roman" w:cs="Times New Roman"/>
          <w:b w:val="0"/>
          <w:color w:val="auto"/>
          <w:sz w:val="28"/>
          <w:szCs w:val="28"/>
        </w:rPr>
        <w:t xml:space="preserve">Ленинградский район</w:t>
      </w:r>
      <w:r>
        <w:rPr>
          <w:rStyle w:val="836"/>
        </w:rPr>
      </w:r>
      <w:r/>
    </w:p>
    <w:p>
      <w:pPr>
        <w:pStyle w:val="831"/>
        <w:ind w:left="9639" w:firstLine="0"/>
        <w:jc w:val="both"/>
        <w:spacing w:before="0" w:after="0" w:line="240" w:lineRule="auto"/>
      </w:pPr>
      <w:r>
        <w:rPr>
          <w:rStyle w:val="836"/>
          <w:rFonts w:ascii="Times New Roman" w:hAnsi="Times New Roman" w:cs="Times New Roman"/>
          <w:b w:val="0"/>
          <w:color w:val="auto"/>
          <w:sz w:val="28"/>
          <w:szCs w:val="28"/>
        </w:rPr>
        <w:t xml:space="preserve">«</w:t>
      </w:r>
      <w:r>
        <w:rPr>
          <w:rStyle w:val="836"/>
          <w:rFonts w:ascii="Times New Roman" w:hAnsi="Times New Roman" w:cs="Times New Roman"/>
          <w:b w:val="0"/>
          <w:color w:val="auto"/>
          <w:sz w:val="28"/>
          <w:szCs w:val="28"/>
        </w:rPr>
        <w:t xml:space="preserve">Социальная поддержка граждан»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1"/>
        <w:ind w:left="9639" w:firstLine="0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3"/>
        <w:contextualSpacing/>
        <w:ind w:left="709" w:right="-456" w:firstLine="0"/>
        <w:jc w:val="center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Перечень и основные мероприятия муниципальной программы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3"/>
        <w:contextualSpacing/>
        <w:ind w:left="709" w:firstLine="0"/>
        <w:jc w:val="center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3"/>
        <w:contextualSpacing/>
        <w:ind w:left="0" w:firstLine="0"/>
        <w:jc w:val="center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граждан»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3"/>
        <w:contextualSpacing/>
        <w:ind w:left="0" w:firstLine="0"/>
        <w:jc w:val="left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0" w:type="auto"/>
        <w:tblInd w:w="-56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8"/>
        <w:gridCol w:w="2822"/>
        <w:gridCol w:w="840"/>
        <w:gridCol w:w="960"/>
        <w:gridCol w:w="1020"/>
        <w:gridCol w:w="960"/>
        <w:gridCol w:w="909"/>
        <w:gridCol w:w="681"/>
        <w:gridCol w:w="780"/>
        <w:gridCol w:w="1560"/>
        <w:gridCol w:w="1560"/>
        <w:gridCol w:w="2700"/>
      </w:tblGrid>
      <w:tr>
        <w:trPr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</w:t>
            </w:r>
            <w:r/>
          </w:p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Наименование мероприятия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Ста-тус</w:t>
            </w:r>
            <w:r>
              <w:rPr>
                <w:rStyle w:val="855"/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endnoteReference w:id="2"/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реализации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Объем финан-сирования, </w:t>
            </w:r>
            <w:r/>
          </w:p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всего</w:t>
            </w:r>
            <w:r/>
          </w:p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2d2d2d"/>
              </w:rPr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3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В разрезе источников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тыс. руб.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center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Непосредственный </w:t>
            </w:r>
            <w:r/>
          </w:p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результат реализации мероприятия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center"/>
            <w:vMerge w:val="restart"/>
            <w:textDirection w:val="lrTb"/>
            <w:noWrap w:val="false"/>
          </w:tcPr>
          <w:p>
            <w:pPr>
              <w:pStyle w:val="831"/>
              <w:ind w:left="0" w:right="-57" w:firstLine="0"/>
              <w:jc w:val="center"/>
              <w:spacing w:after="0" w:afterAutospacing="0" w:line="240" w:lineRule="auto"/>
              <w:shd w:val="clear" w:color="auto" w:fill="ffffff"/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Участник муни-ципальной прог-раммы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(муниципальный заказчик, главный распорядитель (рас-порядитель) бюд-жетных средств, исполнитель)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бюд-жет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федераль-ный бюд-жет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вне-бюджет-ные источники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center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center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меры социальной поддержки по оплате расходов на содержание жилого помещения (домовладения,  квартиры), на приобретение и установку приборов учета потребления коммунальных услуг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0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Данный вид социальной поддержки снизит финансовую нагрузку для граждан, находящихся в трудной жизненной ситуации .по оплате расходов на содержание жилых помещений жителям Ленинградского района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0" w:right="0" w:firstLine="0"/>
              <w:jc w:val="left"/>
              <w:spacing w:before="0" w:after="0" w:afterAutospacing="0" w:line="240" w:lineRule="auto"/>
              <w:widowControl w:val="off"/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val="ru-RU" w:eastAsia="en-US" w:bidi="ar-SA"/>
              </w:rPr>
              <w:t xml:space="preserve">Отдел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топливно-энергетического комплекса, жилищно-коммунального хозяйства, транспорта и связи администрации муниципального образования Ленинградский район;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620,0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620,0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адресной социальной помощи в виде  социальной выплаты для жителей или семей пострадавших в ходе ЧС, в связи с утратой имущества при пожаре , наводнении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адресной социальной помощи позволит сократить сроки восстановления домовладений, а также имущества жителям, пострадавшим в ходе ЧС, в связи с утратой имущества при пожаре , наводнении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0" w:right="0" w:firstLine="0"/>
              <w:jc w:val="left"/>
              <w:spacing w:before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Отдел ГО и ЧС, взаимодействия с правоохранительными органами и делам   казачества администрации муниципального образования Ленинградский район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Оказание адресной социальной помощи в натуральном виде или материальной помощи в виде денежных средств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91,7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Адресная социальная помощь в натуральном виде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или материальной помощи в виде денежных средств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реализует экстренные меры помощи семьям или гражданам, попавшим в трудную жизненную ситуацию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left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Сектор по социальным вопросам администрации муниципального образования Ленинградский район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1621,7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1621,7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</w:t>
            </w:r>
            <w:r/>
          </w:p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Приобретение автономных дымовых пожарных извещателей</w:t>
            </w:r>
            <w:r/>
          </w:p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/>
          </w:p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/>
          </w:p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both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restart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пожаров в местах проживания малоимущих многодетных семей, семей, находящихся в трудной жизненной ситуации, в социально опасном положении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31"/>
              <w:ind w:left="0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restart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Отдел ГО и ЧС, взаимодействия с правоохранительными органами и делам   казачества администрации муниципального образования Ленинградский район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/>
          </w:p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0" w:right="-57" w:firstLine="0"/>
              <w:spacing w:after="0" w:afterAutospacing="0" w:line="240" w:lineRule="auto"/>
              <w:tabs>
                <w:tab w:val="center" w:pos="346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tab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</w:t>
            </w:r>
            <w:r/>
          </w:p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restart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1540,7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1540,7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6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3782,4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3782,4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ind w:left="0" w:right="0" w:hanging="567"/>
        <w:jc w:val="left"/>
        <w:spacing w:after="0" w:afterAutospacing="0" w:line="240" w:lineRule="auto"/>
        <w:widowControl w:val="off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hanging="567"/>
        <w:jc w:val="left"/>
        <w:spacing w:after="0" w:afterAutospacing="0" w:line="240" w:lineRule="auto"/>
        <w:widowControl w:val="off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31"/>
        <w:ind w:left="0" w:right="0" w:hanging="567"/>
        <w:jc w:val="left"/>
        <w:spacing w:after="0" w:afterAutospacing="0" w:line="240" w:lineRule="auto"/>
        <w:widowControl w:val="off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31"/>
        <w:ind w:left="-624" w:right="0" w:hanging="624"/>
        <w:jc w:val="left"/>
        <w:spacing w:after="0" w:afterAutospacing="0" w:line="240" w:lineRule="auto"/>
        <w:widowControl w:val="off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  <w:br/>
        <w:t xml:space="preserve"> Ленинградский район                                                                                                                                                      Ю.И. Мазурова</w:t>
      </w:r>
      <w:r>
        <w:rPr>
          <w:rFonts w:ascii="Times New Roman" w:hAnsi="Times New Roman" w:cs="Times New Roman"/>
        </w:rPr>
      </w:r>
      <w:r/>
    </w:p>
    <w:p>
      <w:pPr>
        <w:pStyle w:val="831"/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b w:val="0"/>
          <w:bCs w:val="0"/>
          <w:color w:val="auto"/>
          <w:highlight w:val="none"/>
          <w:u w:val="singl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1"/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14:ligatures w14:val="none"/>
        </w:rPr>
      </w:pPr>
      <w:r>
        <w:rPr>
          <w14:ligatures w14:val="none"/>
        </w:rPr>
      </w:r>
      <w:r/>
    </w:p>
    <w:sectPr>
      <w:headerReference w:type="default" r:id="rId8"/>
      <w:footnotePr/>
      <w:endnotePr/>
      <w:type w:val="nextPage"/>
      <w:pgSz w:w="16838" w:h="11906" w:orient="landscape"/>
      <w:pgMar w:top="1686" w:right="1134" w:bottom="1134" w:left="1134" w:header="1134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  <w:endnote w:id="2">
    <w:p>
      <w:pPr>
        <w:pStyle w:val="856"/>
        <w:ind w:left="0" w:right="252" w:firstLine="0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30202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7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17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9">
    <w:name w:val="Heading 1"/>
    <w:basedOn w:val="831"/>
    <w:next w:val="831"/>
    <w:link w:val="66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0">
    <w:name w:val="Heading 1 Char"/>
    <w:basedOn w:val="832"/>
    <w:link w:val="659"/>
    <w:uiPriority w:val="9"/>
    <w:rPr>
      <w:rFonts w:ascii="Arial" w:hAnsi="Arial" w:eastAsia="Arial" w:cs="Arial"/>
      <w:sz w:val="40"/>
      <w:szCs w:val="40"/>
    </w:rPr>
  </w:style>
  <w:style w:type="paragraph" w:styleId="661">
    <w:name w:val="Heading 2"/>
    <w:basedOn w:val="831"/>
    <w:next w:val="831"/>
    <w:link w:val="66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2">
    <w:name w:val="Heading 2 Char"/>
    <w:basedOn w:val="832"/>
    <w:link w:val="661"/>
    <w:uiPriority w:val="9"/>
    <w:rPr>
      <w:rFonts w:ascii="Arial" w:hAnsi="Arial" w:eastAsia="Arial" w:cs="Arial"/>
      <w:sz w:val="34"/>
    </w:rPr>
  </w:style>
  <w:style w:type="paragraph" w:styleId="663">
    <w:name w:val="Heading 3"/>
    <w:basedOn w:val="831"/>
    <w:next w:val="831"/>
    <w:link w:val="6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4">
    <w:name w:val="Heading 3 Char"/>
    <w:basedOn w:val="832"/>
    <w:link w:val="663"/>
    <w:uiPriority w:val="9"/>
    <w:rPr>
      <w:rFonts w:ascii="Arial" w:hAnsi="Arial" w:eastAsia="Arial" w:cs="Arial"/>
      <w:sz w:val="30"/>
      <w:szCs w:val="30"/>
    </w:rPr>
  </w:style>
  <w:style w:type="paragraph" w:styleId="665">
    <w:name w:val="Heading 4"/>
    <w:basedOn w:val="831"/>
    <w:next w:val="831"/>
    <w:link w:val="66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6">
    <w:name w:val="Heading 4 Char"/>
    <w:basedOn w:val="832"/>
    <w:link w:val="665"/>
    <w:uiPriority w:val="9"/>
    <w:rPr>
      <w:rFonts w:ascii="Arial" w:hAnsi="Arial" w:eastAsia="Arial" w:cs="Arial"/>
      <w:b/>
      <w:bCs/>
      <w:sz w:val="26"/>
      <w:szCs w:val="26"/>
    </w:rPr>
  </w:style>
  <w:style w:type="paragraph" w:styleId="667">
    <w:name w:val="Heading 5"/>
    <w:basedOn w:val="831"/>
    <w:next w:val="831"/>
    <w:link w:val="6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8">
    <w:name w:val="Heading 5 Char"/>
    <w:basedOn w:val="832"/>
    <w:link w:val="667"/>
    <w:uiPriority w:val="9"/>
    <w:rPr>
      <w:rFonts w:ascii="Arial" w:hAnsi="Arial" w:eastAsia="Arial" w:cs="Arial"/>
      <w:b/>
      <w:bCs/>
      <w:sz w:val="24"/>
      <w:szCs w:val="24"/>
    </w:rPr>
  </w:style>
  <w:style w:type="paragraph" w:styleId="669">
    <w:name w:val="Heading 6"/>
    <w:basedOn w:val="831"/>
    <w:next w:val="831"/>
    <w:link w:val="67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0">
    <w:name w:val="Heading 6 Char"/>
    <w:basedOn w:val="832"/>
    <w:link w:val="669"/>
    <w:uiPriority w:val="9"/>
    <w:rPr>
      <w:rFonts w:ascii="Arial" w:hAnsi="Arial" w:eastAsia="Arial" w:cs="Arial"/>
      <w:b/>
      <w:bCs/>
      <w:sz w:val="22"/>
      <w:szCs w:val="22"/>
    </w:rPr>
  </w:style>
  <w:style w:type="paragraph" w:styleId="671">
    <w:name w:val="Heading 7"/>
    <w:basedOn w:val="831"/>
    <w:next w:val="831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2">
    <w:name w:val="Heading 7 Char"/>
    <w:basedOn w:val="832"/>
    <w:link w:val="6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3">
    <w:name w:val="Heading 8"/>
    <w:basedOn w:val="831"/>
    <w:next w:val="831"/>
    <w:link w:val="67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4">
    <w:name w:val="Heading 8 Char"/>
    <w:basedOn w:val="832"/>
    <w:link w:val="673"/>
    <w:uiPriority w:val="9"/>
    <w:rPr>
      <w:rFonts w:ascii="Arial" w:hAnsi="Arial" w:eastAsia="Arial" w:cs="Arial"/>
      <w:i/>
      <w:iCs/>
      <w:sz w:val="22"/>
      <w:szCs w:val="22"/>
    </w:rPr>
  </w:style>
  <w:style w:type="paragraph" w:styleId="675">
    <w:name w:val="Heading 9"/>
    <w:basedOn w:val="831"/>
    <w:next w:val="831"/>
    <w:link w:val="6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6">
    <w:name w:val="Heading 9 Char"/>
    <w:basedOn w:val="832"/>
    <w:link w:val="675"/>
    <w:uiPriority w:val="9"/>
    <w:rPr>
      <w:rFonts w:ascii="Arial" w:hAnsi="Arial" w:eastAsia="Arial" w:cs="Arial"/>
      <w:i/>
      <w:iCs/>
      <w:sz w:val="21"/>
      <w:szCs w:val="21"/>
    </w:rPr>
  </w:style>
  <w:style w:type="paragraph" w:styleId="677">
    <w:name w:val="Title"/>
    <w:basedOn w:val="831"/>
    <w:next w:val="831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basedOn w:val="832"/>
    <w:link w:val="677"/>
    <w:uiPriority w:val="10"/>
    <w:rPr>
      <w:sz w:val="48"/>
      <w:szCs w:val="48"/>
    </w:rPr>
  </w:style>
  <w:style w:type="paragraph" w:styleId="679">
    <w:name w:val="Subtitle"/>
    <w:basedOn w:val="831"/>
    <w:next w:val="831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basedOn w:val="832"/>
    <w:link w:val="679"/>
    <w:uiPriority w:val="11"/>
    <w:rPr>
      <w:sz w:val="24"/>
      <w:szCs w:val="24"/>
    </w:rPr>
  </w:style>
  <w:style w:type="paragraph" w:styleId="681">
    <w:name w:val="Quote"/>
    <w:basedOn w:val="831"/>
    <w:next w:val="831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1"/>
    <w:next w:val="831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character" w:styleId="685">
    <w:name w:val="Header Char"/>
    <w:basedOn w:val="832"/>
    <w:link w:val="847"/>
    <w:uiPriority w:val="99"/>
  </w:style>
  <w:style w:type="character" w:styleId="686">
    <w:name w:val="Footer Char"/>
    <w:basedOn w:val="832"/>
    <w:link w:val="848"/>
    <w:uiPriority w:val="99"/>
  </w:style>
  <w:style w:type="character" w:styleId="687">
    <w:name w:val="Caption Char"/>
    <w:basedOn w:val="841"/>
    <w:link w:val="848"/>
    <w:uiPriority w:val="99"/>
  </w:style>
  <w:style w:type="table" w:styleId="688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32" w:default="1">
    <w:name w:val="Default Paragraph Font"/>
    <w:uiPriority w:val="1"/>
    <w:semiHidden/>
    <w:unhideWhenUsed/>
    <w:qFormat/>
  </w:style>
  <w:style w:type="character" w:styleId="833" w:customStyle="1">
    <w:name w:val="Верхний колонтитул Знак"/>
    <w:basedOn w:val="832"/>
    <w:uiPriority w:val="99"/>
    <w:qFormat/>
  </w:style>
  <w:style w:type="character" w:styleId="834" w:customStyle="1">
    <w:name w:val="Нижний колонтитул Знак"/>
    <w:basedOn w:val="832"/>
    <w:uiPriority w:val="99"/>
    <w:qFormat/>
  </w:style>
  <w:style w:type="character" w:styleId="835" w:customStyle="1">
    <w:name w:val="Текст выноски Знак"/>
    <w:basedOn w:val="832"/>
    <w:link w:val="849"/>
    <w:uiPriority w:val="99"/>
    <w:semiHidden/>
    <w:qFormat/>
    <w:rPr>
      <w:rFonts w:ascii="Segoe UI" w:hAnsi="Segoe UI" w:cs="Segoe UI"/>
      <w:sz w:val="18"/>
      <w:szCs w:val="18"/>
    </w:rPr>
  </w:style>
  <w:style w:type="character" w:styleId="836" w:customStyle="1">
    <w:name w:val="Цветовое выделение"/>
    <w:uiPriority w:val="99"/>
    <w:qFormat/>
    <w:rPr>
      <w:b/>
      <w:bCs/>
      <w:color w:val="26282f"/>
    </w:rPr>
  </w:style>
  <w:style w:type="character" w:styleId="837">
    <w:name w:val="Strong"/>
    <w:qFormat/>
    <w:rPr>
      <w:b/>
      <w:bCs/>
    </w:rPr>
  </w:style>
  <w:style w:type="paragraph" w:styleId="838">
    <w:name w:val="Заголовок"/>
    <w:basedOn w:val="831"/>
    <w:next w:val="839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39">
    <w:name w:val="Body Text"/>
    <w:basedOn w:val="831"/>
    <w:pPr>
      <w:spacing w:before="0" w:after="140" w:line="276" w:lineRule="auto"/>
    </w:pPr>
  </w:style>
  <w:style w:type="paragraph" w:styleId="840">
    <w:name w:val="List"/>
    <w:basedOn w:val="839"/>
    <w:rPr>
      <w:rFonts w:cs="Lucida Sans"/>
    </w:rPr>
  </w:style>
  <w:style w:type="paragraph" w:styleId="841">
    <w:name w:val="Caption"/>
    <w:basedOn w:val="831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42">
    <w:name w:val="Указатель"/>
    <w:basedOn w:val="831"/>
    <w:qFormat/>
    <w:pPr>
      <w:suppressLineNumbers/>
    </w:pPr>
    <w:rPr>
      <w:rFonts w:cs="Lucida Sans"/>
    </w:rPr>
  </w:style>
  <w:style w:type="paragraph" w:styleId="843">
    <w:name w:val="List Paragraph"/>
    <w:basedOn w:val="831"/>
    <w:uiPriority w:val="34"/>
    <w:qFormat/>
    <w:pPr>
      <w:contextualSpacing/>
      <w:ind w:left="720" w:firstLine="0"/>
      <w:spacing w:before="0" w:after="200"/>
    </w:pPr>
  </w:style>
  <w:style w:type="paragraph" w:styleId="844" w:customStyle="1">
    <w:name w:val="Основной текст1"/>
    <w:basedOn w:val="831"/>
    <w:qFormat/>
    <w:pPr>
      <w:ind w:hanging="900"/>
      <w:spacing w:before="0" w:after="0" w:line="307" w:lineRule="exact"/>
      <w:shd w:val="clear" w:color="auto" w:fill="ffffff"/>
    </w:pPr>
    <w:rPr>
      <w:rFonts w:ascii="Times New Roman" w:hAnsi="Times New Roman" w:eastAsia="Times New Roman" w:cs="Times New Roman"/>
      <w:sz w:val="27"/>
      <w:szCs w:val="27"/>
      <w:lang w:eastAsia="zh-CN" w:bidi="hi-IN"/>
    </w:rPr>
  </w:style>
  <w:style w:type="paragraph" w:styleId="845">
    <w:name w:val="No Spacing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 w:asciiTheme="minorHAnsi" w:hAnsiTheme="minorHAnsi"/>
      <w:color w:val="auto"/>
      <w:sz w:val="22"/>
      <w:szCs w:val="22"/>
      <w:lang w:val="ru-RU" w:eastAsia="ru-RU" w:bidi="ar-SA"/>
    </w:rPr>
  </w:style>
  <w:style w:type="paragraph" w:styleId="846">
    <w:name w:val="Колонтитул"/>
    <w:basedOn w:val="831"/>
    <w:qFormat/>
  </w:style>
  <w:style w:type="paragraph" w:styleId="847">
    <w:name w:val="Header"/>
    <w:basedOn w:val="831"/>
    <w:link w:val="833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48">
    <w:name w:val="Footer"/>
    <w:basedOn w:val="831"/>
    <w:link w:val="834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49">
    <w:name w:val="Balloon Text"/>
    <w:basedOn w:val="831"/>
    <w:link w:val="835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50">
    <w:name w:val="Содержимое таблицы"/>
    <w:basedOn w:val="831"/>
    <w:qFormat/>
    <w:pPr>
      <w:widowControl w:val="off"/>
      <w:suppressLineNumbers/>
    </w:pPr>
  </w:style>
  <w:style w:type="paragraph" w:styleId="851">
    <w:name w:val="Заголовок таблицы"/>
    <w:basedOn w:val="850"/>
    <w:qFormat/>
    <w:pPr>
      <w:jc w:val="center"/>
      <w:suppressLineNumbers/>
    </w:pPr>
    <w:rPr>
      <w:b/>
      <w:bCs/>
    </w:rPr>
  </w:style>
  <w:style w:type="numbering" w:styleId="852" w:default="1">
    <w:name w:val="No List"/>
    <w:uiPriority w:val="99"/>
    <w:semiHidden/>
    <w:unhideWhenUsed/>
    <w:qFormat/>
  </w:style>
  <w:style w:type="table" w:styleId="853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54">
    <w:name w:val="Table Grid"/>
    <w:basedOn w:val="85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55" w:customStyle="1">
    <w:name w:val="Символ концевой сноски"/>
    <w:next w:val="677"/>
    <w:rPr>
      <w:vertAlign w:val="superscript"/>
    </w:rPr>
  </w:style>
  <w:style w:type="paragraph" w:styleId="856" w:customStyle="1">
    <w:name w:val="Концевая сноска"/>
    <w:next w:val="738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0B649-1D73-4FC5-A102-FD6E3157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HOME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dc:language>ru-RU</dc:language>
  <cp:revision>54</cp:revision>
  <dcterms:created xsi:type="dcterms:W3CDTF">2021-10-22T11:32:00Z</dcterms:created>
  <dcterms:modified xsi:type="dcterms:W3CDTF">2024-01-18T13:24:05Z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