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pPr w:leftFromText="180" w:rightFromText="180" w:vertAnchor="page" w:horzAnchor="margin" w:tblpY="1815"/>
        <w:tblW w:w="146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96"/>
        <w:gridCol w:w="4897"/>
        <w:gridCol w:w="4897"/>
      </w:tblGrid>
      <w:tr w:rsidR="002D5561" w:rsidTr="00444F03">
        <w:trPr>
          <w:trHeight w:val="3823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A66182" w:rsidRDefault="00A66182">
            <w:pPr>
              <w:spacing w:after="0" w:line="240" w:lineRule="auto"/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2D5561" w:rsidRPr="00A66182" w:rsidRDefault="002D5561" w:rsidP="00A6618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Приложение 2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к муниципальной программе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Ленинградский район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 xml:space="preserve">«Развитие образования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в</w:t>
            </w:r>
            <w:proofErr w:type="gramEnd"/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 xml:space="preserve">муниципальном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образовании</w:t>
            </w:r>
            <w:proofErr w:type="gramEnd"/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Ленинградский район»</w:t>
            </w:r>
          </w:p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:rsidR="00A66182" w:rsidRDefault="00A6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0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551"/>
      </w:tblGrid>
      <w:tr w:rsidR="002D5561" w:rsidTr="009E6970">
        <w:trPr>
          <w:trHeight w:val="673"/>
          <w:tblHeader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</w:t>
            </w:r>
            <w:r>
              <w:rPr>
                <w:rFonts w:ascii="Times New Roman" w:eastAsia="Calibri" w:hAnsi="Times New Roman" w:cs="Times New Roman"/>
              </w:rPr>
              <w:t>я</w:t>
            </w:r>
            <w:r>
              <w:rPr>
                <w:rFonts w:ascii="Times New Roman" w:eastAsia="Calibri" w:hAnsi="Times New Roman" w:cs="Times New Roman"/>
              </w:rPr>
              <w:t>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>нансиров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ции мероприятия</w:t>
            </w:r>
          </w:p>
        </w:tc>
        <w:tc>
          <w:tcPr>
            <w:tcW w:w="2551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>пальной программы</w:t>
            </w:r>
          </w:p>
        </w:tc>
      </w:tr>
      <w:tr w:rsidR="002D5561" w:rsidTr="009E6970">
        <w:trPr>
          <w:trHeight w:val="1537"/>
          <w:tblHeader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</w:t>
            </w:r>
            <w:r>
              <w:rPr>
                <w:rFonts w:ascii="Times New Roman" w:eastAsia="Calibri" w:hAnsi="Times New Roman" w:cs="Times New Roman"/>
              </w:rPr>
              <w:t>е</w:t>
            </w:r>
            <w:r>
              <w:rPr>
                <w:rFonts w:ascii="Times New Roman" w:eastAsia="Calibri" w:hAnsi="Times New Roman" w:cs="Times New Roman"/>
              </w:rPr>
              <w:t>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</w:t>
            </w:r>
            <w:r>
              <w:rPr>
                <w:rFonts w:ascii="Times New Roman" w:eastAsia="Calibri" w:hAnsi="Times New Roman" w:cs="Times New Roman"/>
              </w:rPr>
              <w:t>е</w:t>
            </w:r>
            <w:r>
              <w:rPr>
                <w:rFonts w:ascii="Times New Roman" w:eastAsia="Calibri" w:hAnsi="Times New Roman" w:cs="Times New Roman"/>
              </w:rPr>
              <w:t>бюдже</w:t>
            </w:r>
            <w:r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ные и</w:t>
            </w:r>
            <w:r>
              <w:rPr>
                <w:rFonts w:ascii="Times New Roman" w:eastAsia="Calibri" w:hAnsi="Times New Roman" w:cs="Times New Roman"/>
              </w:rPr>
              <w:t>с</w:t>
            </w:r>
            <w:r>
              <w:rPr>
                <w:rFonts w:ascii="Times New Roman" w:eastAsia="Calibri" w:hAnsi="Times New Roman" w:cs="Times New Roman"/>
              </w:rPr>
              <w:t>то</w:t>
            </w:r>
            <w:r>
              <w:rPr>
                <w:rFonts w:ascii="Times New Roman" w:eastAsia="Calibri" w:hAnsi="Times New Roman" w:cs="Times New Roman"/>
              </w:rPr>
              <w:t>ч</w:t>
            </w:r>
            <w:r>
              <w:rPr>
                <w:rFonts w:ascii="Times New Roman" w:eastAsia="Calibri" w:hAnsi="Times New Roman" w:cs="Times New Roman"/>
              </w:rPr>
              <w:t>ники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359"/>
          <w:tblHeader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CC4B80">
        <w:trPr>
          <w:trHeight w:val="359"/>
        </w:trPr>
        <w:tc>
          <w:tcPr>
            <w:tcW w:w="15417" w:type="dxa"/>
            <w:gridSpan w:val="11"/>
          </w:tcPr>
          <w:p w:rsidR="002D5561" w:rsidRPr="00A66182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>Развитие сети и инфраструктуры образовательных организаций,</w:t>
            </w:r>
          </w:p>
          <w:p w:rsidR="002D5561" w:rsidRPr="00A66182" w:rsidRDefault="00447FC6">
            <w:pPr>
              <w:pStyle w:val="western"/>
              <w:spacing w:beforeAutospacing="0" w:after="0"/>
              <w:jc w:val="center"/>
            </w:pPr>
            <w:proofErr w:type="gramStart"/>
            <w:r w:rsidRPr="00A66182">
              <w:rPr>
                <w:rFonts w:ascii="Times New Roman" w:hAnsi="Times New Roman" w:cs="Times New Roman"/>
                <w:b/>
                <w:bCs/>
              </w:rPr>
              <w:t>обеспечивающих</w:t>
            </w:r>
            <w:proofErr w:type="gramEnd"/>
            <w:r w:rsidRPr="00A66182">
              <w:rPr>
                <w:rFonts w:ascii="Times New Roman" w:hAnsi="Times New Roman" w:cs="Times New Roman"/>
                <w:b/>
                <w:bCs/>
              </w:rPr>
              <w:t xml:space="preserve"> доступ населения муниципального образования Ленинградский район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 w:rsidRPr="00A661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9E6970">
        <w:trPr>
          <w:trHeight w:val="359"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жений, благоустройство территорий, прилега</w:t>
            </w:r>
            <w:r>
              <w:rPr>
                <w:rFonts w:ascii="Times New Roman" w:eastAsia="Calibri" w:hAnsi="Times New Roman" w:cs="Times New Roman"/>
              </w:rPr>
              <w:t>ю</w:t>
            </w:r>
            <w:r>
              <w:rPr>
                <w:rFonts w:ascii="Times New Roman" w:eastAsia="Calibri" w:hAnsi="Times New Roman" w:cs="Times New Roman"/>
              </w:rPr>
              <w:t>щих к зданиям и соор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жениям муниципальных образовательных орган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>заций (приобретение м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заций, повышение качества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62034,1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58213,2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3820,9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ния, МАОУ СОШ № 1, МАОУ СОШ № 5, МАОУ СОШ № 11, МБОУ ООШ № 22</w:t>
            </w: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62 034,1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58 213,2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3 820,9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заций, повышение качества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2611,1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182,8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2428,3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ния, МБОУ СОШ № 7</w:t>
            </w: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beforeAutospacing="1"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МБОУ СОШ № 16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2611,1</w:t>
            </w:r>
          </w:p>
        </w:tc>
        <w:tc>
          <w:tcPr>
            <w:tcW w:w="1275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182,8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2 428,3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торий (приобретение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териалов)</w:t>
            </w:r>
          </w:p>
          <w:p w:rsidR="002D5561" w:rsidRDefault="002D5561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заций, повышение качества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26196,8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1833,9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24362,9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МБДОУ № 8, МБДОУ № 19, МБДОУ № 28,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4,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12</w:t>
            </w: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МАОУ СОШ № 2, МБОУ СОШ № 3, МБОУ СОШ № 4, МБОУ СОШ № 10, МБОУ СОШ № 12, МБОУ СОШ № 13, МБДОУ № 19.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26196,8</w:t>
            </w:r>
          </w:p>
        </w:tc>
        <w:tc>
          <w:tcPr>
            <w:tcW w:w="1275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1833,9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24 362,9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 (приобретение матери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заций, повышение качества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10920,21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10920,21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МБДОУ № 8, МАОУ СОШ № 2, МБДОУ №</w:t>
            </w:r>
            <w:r w:rsidR="00A47AC1">
              <w:rPr>
                <w:rFonts w:ascii="Times New Roman" w:eastAsia="Calibri" w:hAnsi="Times New Roman" w:cs="Times New Roman"/>
              </w:rPr>
              <w:t xml:space="preserve"> 18,</w:t>
            </w:r>
            <w:r>
              <w:rPr>
                <w:rFonts w:ascii="Times New Roman" w:eastAsia="Calibri" w:hAnsi="Times New Roman" w:cs="Times New Roman"/>
              </w:rPr>
              <w:t xml:space="preserve"> 19, МБОУ СОШ № 4, МБОУ СОШ № 12, МБОУ СОШ № 16, МБДОУ № 15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13988,30</w:t>
            </w:r>
          </w:p>
        </w:tc>
        <w:tc>
          <w:tcPr>
            <w:tcW w:w="1275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13988,3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 w:rsidP="00E12F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№1,2,</w:t>
            </w:r>
            <w:r w:rsidR="00BD2E83">
              <w:rPr>
                <w:rFonts w:ascii="Times New Roman" w:eastAsia="Calibri" w:hAnsi="Times New Roman" w:cs="Times New Roman"/>
              </w:rPr>
              <w:t xml:space="preserve">6 </w:t>
            </w:r>
            <w:r>
              <w:rPr>
                <w:rFonts w:ascii="Times New Roman" w:eastAsia="Calibri" w:hAnsi="Times New Roman" w:cs="Times New Roman"/>
              </w:rPr>
              <w:t xml:space="preserve">МБОУ СОШ № 4, </w:t>
            </w:r>
            <w:r w:rsidR="004856B0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2,</w:t>
            </w:r>
            <w:r w:rsidR="005256AF">
              <w:rPr>
                <w:rFonts w:ascii="Times New Roman" w:eastAsia="Calibri" w:hAnsi="Times New Roman" w:cs="Times New Roman"/>
              </w:rPr>
              <w:t>7,8,13,</w:t>
            </w:r>
            <w:r>
              <w:rPr>
                <w:rFonts w:ascii="Times New Roman" w:eastAsia="Calibri" w:hAnsi="Times New Roman" w:cs="Times New Roman"/>
              </w:rPr>
              <w:t xml:space="preserve"> МБДОУ №</w:t>
            </w:r>
            <w:r w:rsidR="00E12FA9">
              <w:rPr>
                <w:rFonts w:ascii="Times New Roman" w:eastAsia="Calibri" w:hAnsi="Times New Roman" w:cs="Times New Roman"/>
              </w:rPr>
              <w:t>18,</w:t>
            </w:r>
            <w:r>
              <w:rPr>
                <w:rFonts w:ascii="Times New Roman" w:eastAsia="Calibri" w:hAnsi="Times New Roman" w:cs="Times New Roman"/>
              </w:rPr>
              <w:t xml:space="preserve"> 19</w:t>
            </w:r>
            <w:r w:rsidR="00782F12">
              <w:rPr>
                <w:rFonts w:ascii="Times New Roman" w:eastAsia="Calibri" w:hAnsi="Times New Roman" w:cs="Times New Roman"/>
              </w:rPr>
              <w:t>,33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24908,51</w:t>
            </w:r>
          </w:p>
        </w:tc>
        <w:tc>
          <w:tcPr>
            <w:tcW w:w="1275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24908,51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2D5561" w:rsidRDefault="00447FC6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Дополнительная помощь местным бюджетам для решения социально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чимых вопросов местного значения</w:t>
            </w:r>
            <w:r w:rsidR="001728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34426,3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1676,5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32749,8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заций, повышение качества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МАДОУ № 1, МБДОУ № 2, МБДОУ № 3, МАДОУ № 5, МБДОУ № 15, МБДОУ № 21, МАДОУ № 31</w:t>
            </w: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10404,94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3044,94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7360,0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МБДОУ № 7, МБДОУ № 22, МБДОУ № 30</w:t>
            </w: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13405,9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13405,9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МБДОУ № 8, МБОУ СОШ № 4,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16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12956,1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12956,1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172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7</w:t>
            </w:r>
            <w:r w:rsidR="00AA33EB">
              <w:rPr>
                <w:rFonts w:ascii="Times New Roman" w:hAnsi="Times New Roman" w:cs="Times New Roman"/>
              </w:rPr>
              <w:t>,8 МБДОУ № 28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71193,24</w:t>
            </w:r>
          </w:p>
        </w:tc>
        <w:tc>
          <w:tcPr>
            <w:tcW w:w="1275" w:type="dxa"/>
          </w:tcPr>
          <w:p w:rsidR="002D5561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44721,44</w:t>
            </w:r>
          </w:p>
        </w:tc>
        <w:tc>
          <w:tcPr>
            <w:tcW w:w="1277" w:type="dxa"/>
          </w:tcPr>
          <w:p w:rsidR="002D5561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66471,80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1.1.6</w:t>
            </w:r>
          </w:p>
        </w:tc>
        <w:tc>
          <w:tcPr>
            <w:tcW w:w="2694" w:type="dxa"/>
            <w:vMerge w:val="restart"/>
          </w:tcPr>
          <w:p w:rsidR="002D5561" w:rsidRPr="00125A4C" w:rsidRDefault="00125A4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в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ления общедоступного и бесплатного дошкольн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о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го, начального общего, основного общего, сре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д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него общего образования по основным общеобр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зовательным программам, дополнительного образ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о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вания в муниципальных образовательных орган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и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зациях (проведение кап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и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тальных ремонтов зд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lastRenderedPageBreak/>
              <w:t>ний, помещений, соор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у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жений, благоустройство территорий, прилега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ю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щих к зданиям и соор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у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жениям</w:t>
            </w:r>
            <w:proofErr w:type="gramEnd"/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структуры образ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вательных орган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>заций, повышение качества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  <w:tc>
          <w:tcPr>
            <w:tcW w:w="2551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№1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32185,5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3862,4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28323,1</w:t>
            </w: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32185,5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3862,4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28323,1</w:t>
            </w: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RPr="00DE43E1" w:rsidTr="009E6970">
        <w:trPr>
          <w:trHeight w:val="192"/>
        </w:trPr>
        <w:tc>
          <w:tcPr>
            <w:tcW w:w="675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оснащение зданий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ципальных общеобраз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вательных организаций средствами обучения и воспитания, не требу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щими предварительной сборки, установки и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крепления на фундаме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тах или опорах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структуры образ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вательных орган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>заций, повышение качества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  <w:tc>
          <w:tcPr>
            <w:tcW w:w="2551" w:type="dxa"/>
            <w:vMerge w:val="restart"/>
          </w:tcPr>
          <w:p w:rsidR="00EB13EA" w:rsidRPr="00DE43E1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7C7E">
              <w:rPr>
                <w:rFonts w:ascii="Times New Roman" w:eastAsia="Calibri" w:hAnsi="Times New Roman" w:cs="Times New Roman"/>
              </w:rPr>
              <w:t>127</w:t>
            </w:r>
            <w:r w:rsidR="009C786D">
              <w:rPr>
                <w:rFonts w:ascii="Times New Roman" w:eastAsia="Calibri" w:hAnsi="Times New Roman" w:cs="Times New Roman"/>
              </w:rPr>
              <w:t xml:space="preserve"> </w:t>
            </w:r>
            <w:r w:rsidR="00DC7C7E" w:rsidRPr="00DC7C7E">
              <w:rPr>
                <w:rFonts w:ascii="Times New Roman" w:eastAsia="Calibri" w:hAnsi="Times New Roman" w:cs="Times New Roman"/>
              </w:rPr>
              <w:t>996,4</w:t>
            </w:r>
          </w:p>
        </w:tc>
        <w:tc>
          <w:tcPr>
            <w:tcW w:w="1275" w:type="dxa"/>
          </w:tcPr>
          <w:p w:rsidR="00EB13EA" w:rsidRPr="00EB13EA" w:rsidRDefault="00EE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5 120,0</w:t>
            </w:r>
          </w:p>
        </w:tc>
        <w:tc>
          <w:tcPr>
            <w:tcW w:w="1277" w:type="dxa"/>
          </w:tcPr>
          <w:p w:rsidR="00EB13EA" w:rsidRPr="00EB13EA" w:rsidRDefault="00EE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122 876,4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DC7C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127996,4</w:t>
            </w:r>
          </w:p>
        </w:tc>
        <w:tc>
          <w:tcPr>
            <w:tcW w:w="1275" w:type="dxa"/>
          </w:tcPr>
          <w:p w:rsidR="00EB13EA" w:rsidRDefault="00BE0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5120,0</w:t>
            </w:r>
          </w:p>
        </w:tc>
        <w:tc>
          <w:tcPr>
            <w:tcW w:w="1277" w:type="dxa"/>
          </w:tcPr>
          <w:p w:rsidR="00EB13EA" w:rsidRDefault="00BE0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122876,40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 w:val="restart"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1.1.8</w:t>
            </w:r>
          </w:p>
        </w:tc>
        <w:tc>
          <w:tcPr>
            <w:tcW w:w="2694" w:type="dxa"/>
            <w:vMerge w:val="restart"/>
          </w:tcPr>
          <w:p w:rsidR="00A9152B" w:rsidRPr="00A9152B" w:rsidRDefault="00A9152B" w:rsidP="00A9152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предоста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общедоступного и бесплатного дошкольн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го, начального общего, основного общего, сре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общего образования по основным общеобр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зовательным программам, дополнительного образ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вания в муниципальных 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образовательных орган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 (проведение кап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тального ремонта зданий, помещений, сооружений, благоустройство террит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рий, прилегающих к зд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сооружениям</w:t>
            </w:r>
            <w:proofErr w:type="gramEnd"/>
          </w:p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</w:rPr>
              <w:t>Улучшение и</w:t>
            </w:r>
            <w:r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фраструктуры о</w:t>
            </w:r>
            <w:r>
              <w:rPr>
                <w:rFonts w:ascii="Times New Roman" w:eastAsia="Calibri" w:hAnsi="Times New Roman" w:cs="Times New Roman"/>
              </w:rPr>
              <w:t>б</w:t>
            </w:r>
            <w:r>
              <w:rPr>
                <w:rFonts w:ascii="Times New Roman" w:eastAsia="Calibri" w:hAnsi="Times New Roman" w:cs="Times New Roman"/>
              </w:rPr>
              <w:t>разовательных организаций, п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вышение качества образования</w:t>
            </w:r>
          </w:p>
        </w:tc>
        <w:tc>
          <w:tcPr>
            <w:tcW w:w="2551" w:type="dxa"/>
            <w:vMerge w:val="restart"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38E2">
              <w:rPr>
                <w:rFonts w:ascii="Times New Roman" w:eastAsia="Calibri" w:hAnsi="Times New Roman" w:cs="Times New Roman"/>
              </w:rPr>
              <w:t>Управление образов</w:t>
            </w:r>
            <w:r w:rsidRPr="00F938E2"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МАОУ СОШ № 1</w:t>
            </w: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F938E2" w:rsidRDefault="00A5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46865,6</w:t>
            </w:r>
          </w:p>
        </w:tc>
        <w:tc>
          <w:tcPr>
            <w:tcW w:w="1275" w:type="dxa"/>
          </w:tcPr>
          <w:p w:rsidR="00F938E2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  <w:r w:rsidR="00561CA1">
              <w:rPr>
                <w:rFonts w:ascii="Times New Roman" w:eastAsia="Calibri" w:hAnsi="Times New Roman" w:cs="Times New Roman"/>
              </w:rPr>
              <w:t>23,9</w:t>
            </w:r>
          </w:p>
        </w:tc>
        <w:tc>
          <w:tcPr>
            <w:tcW w:w="1277" w:type="dxa"/>
          </w:tcPr>
          <w:p w:rsidR="00F938E2" w:rsidRDefault="00561C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41241,7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E2C90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F938E2">
              <w:rPr>
                <w:rFonts w:ascii="Times New Roman" w:eastAsia="Calibri" w:hAnsi="Times New Roman" w:cs="Times New Roman"/>
              </w:rPr>
              <w:t>6год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938E2" w:rsidRPr="00FE2C90" w:rsidRDefault="00FE2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2C90">
              <w:rPr>
                <w:rFonts w:ascii="Times New Roman" w:eastAsia="Calibri" w:hAnsi="Times New Roman" w:cs="Times New Roman"/>
                <w:b/>
              </w:rPr>
              <w:t>46865,6</w:t>
            </w:r>
          </w:p>
        </w:tc>
        <w:tc>
          <w:tcPr>
            <w:tcW w:w="1275" w:type="dxa"/>
          </w:tcPr>
          <w:p w:rsidR="00F938E2" w:rsidRPr="00FE2C90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5623,9</w:t>
            </w:r>
          </w:p>
        </w:tc>
        <w:tc>
          <w:tcPr>
            <w:tcW w:w="1277" w:type="dxa"/>
          </w:tcPr>
          <w:p w:rsidR="00F938E2" w:rsidRPr="00FE2C90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41241,7</w:t>
            </w:r>
          </w:p>
        </w:tc>
        <w:tc>
          <w:tcPr>
            <w:tcW w:w="1133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автобусов и микроавтобусов для обеспечения подвоза учащихся (на условиях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финансирования)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2304,0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воза обучающихся в общеобразов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тельные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ции из отдалённых населённых пун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gramEnd"/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 4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2 400,0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2 304,0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полнение кадастровых работ по изготовлению межевого плана,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проектно-изыскательных работ,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услуги по сбору докуме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тации, проведение гос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дарственной экспертизы проектной документации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МАДОУ № 1, 5, МБДОУ № 2, 8, 16, 18, 19, 21, 28, 29, 30, МБОУ СОШ № 3, 4, 7, 21, 22, МАОУ СОШ № 11,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1, МАОУ СОШ № 2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 3, 4, 7, 8, 10, 12, 13, 14, 16, МБДОУ 4, 7, 12, 22, 30, МБОДО СЮТ, МАДОУ № 5, МАДОУ №12, МАОУ СОШ № 1, МАОУ СОШ № 2, МАОУ СОШ № 6</w:t>
            </w: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 12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2A74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5256AF">
              <w:rPr>
                <w:rFonts w:ascii="Times New Roman" w:eastAsia="Calibri" w:hAnsi="Times New Roman" w:cs="Times New Roman"/>
              </w:rPr>
              <w:t>950,0</w:t>
            </w:r>
          </w:p>
        </w:tc>
        <w:tc>
          <w:tcPr>
            <w:tcW w:w="1275" w:type="dxa"/>
          </w:tcPr>
          <w:p w:rsidR="00EB13EA" w:rsidRDefault="002A74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5256AF">
              <w:rPr>
                <w:rFonts w:ascii="Times New Roman" w:eastAsia="Calibri" w:hAnsi="Times New Roman" w:cs="Times New Roman"/>
              </w:rPr>
              <w:t>950,0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образовательные организации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80D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</w:t>
            </w:r>
            <w:r w:rsidR="005256AF">
              <w:rPr>
                <w:rFonts w:ascii="Times New Roman" w:eastAsia="Calibri" w:hAnsi="Times New Roman" w:cs="Times New Roman"/>
                <w:b/>
              </w:rPr>
              <w:t>487,3</w:t>
            </w:r>
          </w:p>
        </w:tc>
        <w:tc>
          <w:tcPr>
            <w:tcW w:w="1275" w:type="dxa"/>
          </w:tcPr>
          <w:p w:rsidR="00EB13EA" w:rsidRDefault="00980D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</w:t>
            </w:r>
            <w:r w:rsidR="005256AF">
              <w:rPr>
                <w:rFonts w:ascii="Times New Roman" w:eastAsia="Calibri" w:hAnsi="Times New Roman" w:cs="Times New Roman"/>
                <w:b/>
              </w:rPr>
              <w:t>487,3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противоаварийных мероприятий (разработка научно-проектной док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ментации по сохранению объекта культурного наследия)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МБОДО СЮТ, МБУДО ДЮСШ,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МАОДОПО ЛУЦ</w:t>
            </w: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мещений литер А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здания МБОДО ДЮЦ, являющ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гося объектом культурн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наследия региональн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значения «Особняк зубного врача Шрамко», 1914г.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1428,93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1428,93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МБОДО ДЮЦ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1 428,93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1 428,93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комнате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№7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участков, подготовка        меж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ланов, схем расп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ложения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участков; оформление объектов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движимости (изготовл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ние тех. планов, деклар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 об объекте недвиж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мости)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287,11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образовательные организации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309,11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Оформление проектной документации (изгото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ление, замена тех. па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порта, акт заключения ветхости служебного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мещения), снос (демо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таж) здания, постановка на учет гаражей</w:t>
            </w:r>
            <w:proofErr w:type="gramEnd"/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 МАОУ СОШ № 1, МБОУ СОШ №7, МБДОУ № 2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358,16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358,16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надзорных органов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Дошкольные обр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зовательные организ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ции (26), Общеобраз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вательные организации (21), Организации д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полнительного образ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вания (4)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18377,99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18377,99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1293,21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1293,21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19 671,2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19 671,2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щеблока, приобретение оборудования</w:t>
            </w:r>
            <w:r w:rsidR="00602E3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BC6838">
              <w:rPr>
                <w:rFonts w:ascii="Times New Roman" w:hAnsi="Times New Roman" w:cs="Times New Roman"/>
                <w:sz w:val="22"/>
                <w:szCs w:val="22"/>
              </w:rPr>
              <w:t>мебели,</w:t>
            </w:r>
            <w:r w:rsidR="00602E3F">
              <w:rPr>
                <w:rFonts w:ascii="Times New Roman" w:hAnsi="Times New Roman" w:cs="Times New Roman"/>
                <w:sz w:val="22"/>
                <w:szCs w:val="22"/>
              </w:rPr>
              <w:t xml:space="preserve"> материалов</w:t>
            </w:r>
            <w:r w:rsidR="00BC68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 12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2, МАОУ СОШ № 6</w:t>
            </w: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5371,8</w:t>
            </w:r>
          </w:p>
        </w:tc>
        <w:tc>
          <w:tcPr>
            <w:tcW w:w="1275" w:type="dxa"/>
          </w:tcPr>
          <w:p w:rsidR="00EB13EA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5371,8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DA17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№ 13, </w:t>
            </w:r>
            <w:r w:rsidR="00A10E6E">
              <w:rPr>
                <w:rFonts w:ascii="Times New Roman" w:hAnsi="Times New Roman" w:cs="Times New Roman"/>
              </w:rPr>
              <w:t xml:space="preserve">3,10,12 МАОУ СОШ № 1,2,5,11, </w:t>
            </w:r>
            <w:r>
              <w:rPr>
                <w:rFonts w:ascii="Times New Roman" w:hAnsi="Times New Roman" w:cs="Times New Roman"/>
              </w:rPr>
              <w:t>МБДОУ № 19</w:t>
            </w:r>
            <w:r w:rsidR="00A10E6E">
              <w:rPr>
                <w:rFonts w:ascii="Times New Roman" w:hAnsi="Times New Roman" w:cs="Times New Roman"/>
              </w:rPr>
              <w:t>, МАДОУ № 34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5829,40</w:t>
            </w:r>
          </w:p>
        </w:tc>
        <w:tc>
          <w:tcPr>
            <w:tcW w:w="1275" w:type="dxa"/>
          </w:tcPr>
          <w:p w:rsidR="00EB13EA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5829,40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 МАОУ СОШ № 1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1 000,0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 w:val="restart"/>
          </w:tcPr>
          <w:p w:rsidR="00EB13EA" w:rsidRDefault="00EB13EA">
            <w:pPr>
              <w:spacing w:after="0" w:line="240" w:lineRule="auto"/>
              <w:ind w:left="-40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Строительство (реко</w:t>
            </w:r>
            <w:r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 xml:space="preserve">струкция) питающей </w:t>
            </w:r>
            <w:proofErr w:type="gramStart"/>
            <w:r>
              <w:rPr>
                <w:rFonts w:ascii="Times New Roman" w:eastAsia="Calibri" w:hAnsi="Times New Roman" w:cs="Times New Roman"/>
              </w:rPr>
              <w:t>ВЛ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(электромонтажные раб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ты) для электроснабж</w:t>
            </w:r>
            <w:r>
              <w:rPr>
                <w:rFonts w:ascii="Times New Roman" w:eastAsia="Calibri" w:hAnsi="Times New Roman" w:cs="Times New Roman"/>
              </w:rPr>
              <w:t>е</w:t>
            </w:r>
            <w:r>
              <w:rPr>
                <w:rFonts w:ascii="Times New Roman" w:eastAsia="Calibri" w:hAnsi="Times New Roman" w:cs="Times New Roman"/>
              </w:rPr>
              <w:t>ния здания(обесточенной части здания) с учётом проектных работ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521,86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521,86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 МАОУ СОШ № 5, МБДОУ № 19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EB13EA" w:rsidTr="009E6970">
        <w:trPr>
          <w:trHeight w:val="483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чий в области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по финансовому обеспечению получения государственных гара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тий на получение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образования, включая расходы на оплату труда, приобрет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учебников и учебных пособий, средств обуч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ния, игр, игруше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за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210356,4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210356,4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дошкол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Дошкольные обр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зовательные организ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ции (26)</w:t>
            </w:r>
          </w:p>
        </w:tc>
      </w:tr>
      <w:tr w:rsidR="00EB13EA" w:rsidTr="009E6970">
        <w:trPr>
          <w:trHeight w:val="420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234952,2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234952,2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267647,6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267647,6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289740,70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289740,70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240657,8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240657,8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230977,7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230977,7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1474332,40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1474332,40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образовательных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ганизаций в рамках 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сидий на обеспечение муниципального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100793,75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100793,75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дошкол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зовательные организ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ции (26)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152237,3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152237,3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122940,05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122940,05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147065,88</w:t>
            </w:r>
          </w:p>
        </w:tc>
        <w:tc>
          <w:tcPr>
            <w:tcW w:w="1275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147065,88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832906,18</w:t>
            </w:r>
          </w:p>
        </w:tc>
        <w:tc>
          <w:tcPr>
            <w:tcW w:w="1275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832906,18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циальной поддержки в виде компенсации расх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дов на оплату жилых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мещений, отопления и освещения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 работникам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школьных 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45,33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45,33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печение дошкол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Дошкольные обр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зовательные организ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ции (26)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3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119,63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31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ления общедоступного и бесплатного начального общего, основного общ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го, среднего общего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зования образовательных организаций, включая расходы на оплату труда, приобретение учебников и учебных пособий, средств обучения, игр, игруше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за исключением расходов на содержание зданий и оплату комм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нальных услуг)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344139,6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344139,6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общеобр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зовательных 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556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383603,5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383603,5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440317,2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440317,2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9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477940,0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477940,0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93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436856,5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436856,5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93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416856,5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416856,5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2499713,3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2499713,3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 общеобр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 в рамках субсидий на обеспечение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93198,53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93198,53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печение общеобр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зовательных 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103134,8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103134,8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100504,82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100504,82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104227,9</w:t>
            </w:r>
          </w:p>
        </w:tc>
        <w:tc>
          <w:tcPr>
            <w:tcW w:w="1275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104227,90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612340,25</w:t>
            </w:r>
          </w:p>
        </w:tc>
        <w:tc>
          <w:tcPr>
            <w:tcW w:w="1275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612340,25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циальной поддержки в виде компенсации расх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дов на оплату жилых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мещений, отопления и освещения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 работникам общ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образовательных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174,39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174,39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общеобр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зовательных 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568,89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тельного образования в рамках субсидий на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муниципального задания</w:t>
            </w:r>
            <w:r w:rsidR="00250322">
              <w:rPr>
                <w:rFonts w:ascii="Times New Roman" w:hAnsi="Times New Roman" w:cs="Times New Roman"/>
                <w:sz w:val="22"/>
                <w:szCs w:val="22"/>
              </w:rPr>
              <w:t xml:space="preserve"> и выполнение   иных функций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43034,96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43034,96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 дополнител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Организации д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полнительного образ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вания (4)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62757,0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62757,0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48053,06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48053,06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28071,64</w:t>
            </w:r>
          </w:p>
        </w:tc>
        <w:tc>
          <w:tcPr>
            <w:tcW w:w="1275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28071,64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307708,86</w:t>
            </w:r>
          </w:p>
        </w:tc>
        <w:tc>
          <w:tcPr>
            <w:tcW w:w="1275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307708,86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циальной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поддержки в виде компенсации расх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 на оплату жилых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мещений, отопления и освещения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 работникам до-школьных образователь-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 дополнител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ного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Организации д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полнительного образ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lastRenderedPageBreak/>
              <w:t>вания (4)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06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10,04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 за присмотр и уход за детьми, посещающими образовательные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зации, реализующие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разовательную програ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 дошкольного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4491,1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4491,1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 дополнител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Дошкольные обр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зовательные организ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ции (26)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4318,7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4318,7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4334,4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4334,4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29443,8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29443,8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9E6970">
        <w:trPr>
          <w:trHeight w:val="653"/>
        </w:trPr>
        <w:tc>
          <w:tcPr>
            <w:tcW w:w="675" w:type="dxa"/>
            <w:vMerge w:val="restart"/>
          </w:tcPr>
          <w:p w:rsidR="000A7925" w:rsidRDefault="000A7925" w:rsidP="00184E13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2694" w:type="dxa"/>
            <w:vMerge w:val="restart"/>
          </w:tcPr>
          <w:p w:rsidR="000A7925" w:rsidRDefault="000A7925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тров образования цифр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вого и гуманитарного профилей «Точка роста», приобретение мебели для помещений центров, стендовой продукции, материально-технической базы, (приобретение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териалов)</w:t>
            </w: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3954,54</w:t>
            </w:r>
          </w:p>
        </w:tc>
        <w:tc>
          <w:tcPr>
            <w:tcW w:w="1275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3954,54</w:t>
            </w:r>
          </w:p>
        </w:tc>
        <w:tc>
          <w:tcPr>
            <w:tcW w:w="1277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зования новых методов обучения и воспитания, образовательных техн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логий, обеспечивающих освоение обучающим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ся основных и дополн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тельных общеобразов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тельных программ 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рового, естественнон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учного, технического и гуманитарного проф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лей, обновление соде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жания и совершенств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вание методов обучения предметов «Технол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гия», «Информатика», «ОБЖ»</w:t>
            </w:r>
            <w:proofErr w:type="gramEnd"/>
          </w:p>
        </w:tc>
        <w:tc>
          <w:tcPr>
            <w:tcW w:w="2551" w:type="dxa"/>
          </w:tcPr>
          <w:p w:rsidR="000A7925" w:rsidRDefault="000A7925" w:rsidP="00184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МАОУ СОШ № 1, 2, 5, МБОУ СОШ № 8</w:t>
            </w:r>
          </w:p>
        </w:tc>
      </w:tr>
      <w:tr w:rsidR="000A7925" w:rsidTr="009E6970">
        <w:trPr>
          <w:trHeight w:val="184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5065,0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5065,0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 4,10,13</w:t>
            </w:r>
          </w:p>
        </w:tc>
      </w:tr>
      <w:tr w:rsidR="000A7925" w:rsidTr="009E6970">
        <w:trPr>
          <w:trHeight w:val="188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 7,9,14,16,17,21,27</w:t>
            </w: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4000,0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4000,0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МБОУ СОШ № 7,9,16, МБОУ ООШ 27</w:t>
            </w: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13 019,54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13 019,54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6EEB" w:rsidTr="009E6970">
        <w:trPr>
          <w:trHeight w:val="192"/>
        </w:trPr>
        <w:tc>
          <w:tcPr>
            <w:tcW w:w="675" w:type="dxa"/>
            <w:vMerge w:val="restart"/>
          </w:tcPr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</w:tcPr>
          <w:p w:rsidR="00AF6EEB" w:rsidRDefault="00AF6EEB" w:rsidP="00371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371735">
              <w:rPr>
                <w:rFonts w:ascii="Times New Roman" w:hAnsi="Times New Roman" w:cs="Times New Roman"/>
              </w:rPr>
              <w:t>оборуд</w:t>
            </w:r>
            <w:r w:rsidR="00371735">
              <w:rPr>
                <w:rFonts w:ascii="Times New Roman" w:hAnsi="Times New Roman" w:cs="Times New Roman"/>
              </w:rPr>
              <w:t>о</w:t>
            </w:r>
            <w:r w:rsidR="00371735">
              <w:rPr>
                <w:rFonts w:ascii="Times New Roman" w:hAnsi="Times New Roman" w:cs="Times New Roman"/>
              </w:rPr>
              <w:t>вания, материалов в ц</w:t>
            </w:r>
            <w:r w:rsidR="00371735">
              <w:rPr>
                <w:rFonts w:ascii="Times New Roman" w:hAnsi="Times New Roman" w:cs="Times New Roman"/>
              </w:rPr>
              <w:t>е</w:t>
            </w:r>
            <w:r w:rsidR="00371735">
              <w:rPr>
                <w:rFonts w:ascii="Times New Roman" w:hAnsi="Times New Roman" w:cs="Times New Roman"/>
              </w:rPr>
              <w:t xml:space="preserve">лях подключения </w:t>
            </w:r>
            <w:r>
              <w:rPr>
                <w:rFonts w:ascii="Times New Roman" w:hAnsi="Times New Roman" w:cs="Times New Roman"/>
              </w:rPr>
              <w:t xml:space="preserve"> к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щищенной сети передачи дан</w:t>
            </w:r>
            <w:r w:rsidR="00371735">
              <w:rPr>
                <w:rFonts w:ascii="Times New Roman" w:hAnsi="Times New Roman" w:cs="Times New Roman"/>
              </w:rPr>
              <w:t>ных, генерации р</w:t>
            </w:r>
            <w:r w:rsidR="00371735">
              <w:rPr>
                <w:rFonts w:ascii="Times New Roman" w:hAnsi="Times New Roman" w:cs="Times New Roman"/>
              </w:rPr>
              <w:t>а</w:t>
            </w:r>
            <w:r w:rsidR="00371735">
              <w:rPr>
                <w:rFonts w:ascii="Times New Roman" w:hAnsi="Times New Roman" w:cs="Times New Roman"/>
              </w:rPr>
              <w:t>диочастотных помех.</w:t>
            </w:r>
          </w:p>
        </w:tc>
        <w:tc>
          <w:tcPr>
            <w:tcW w:w="426" w:type="dxa"/>
          </w:tcPr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F6EEB" w:rsidRDefault="00AF6EEB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F6EEB" w:rsidRDefault="00AF6EEB" w:rsidP="004E153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 организации и проведения ЕГЭ и ОГЭ в соответствии с Порядком пров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дения госуда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ственной итоговой аттестации по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граммам основного общего        и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него общего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зования</w:t>
            </w:r>
          </w:p>
        </w:tc>
        <w:tc>
          <w:tcPr>
            <w:tcW w:w="2551" w:type="dxa"/>
            <w:vMerge w:val="restart"/>
          </w:tcPr>
          <w:p w:rsidR="00AF6EEB" w:rsidRDefault="00AF6EEB" w:rsidP="004E15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организации, МКУ ДПО «ЦРО»</w:t>
            </w: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F400A8" w:rsidRPr="00950550" w:rsidRDefault="00645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399,0</w:t>
            </w:r>
          </w:p>
        </w:tc>
        <w:tc>
          <w:tcPr>
            <w:tcW w:w="1275" w:type="dxa"/>
          </w:tcPr>
          <w:p w:rsidR="00F400A8" w:rsidRPr="00950550" w:rsidRDefault="00645FC4" w:rsidP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399,9</w:t>
            </w:r>
          </w:p>
        </w:tc>
        <w:tc>
          <w:tcPr>
            <w:tcW w:w="1277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400A8" w:rsidRDefault="00DC3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399,0</w:t>
            </w:r>
          </w:p>
        </w:tc>
        <w:tc>
          <w:tcPr>
            <w:tcW w:w="1275" w:type="dxa"/>
          </w:tcPr>
          <w:p w:rsidR="00F400A8" w:rsidRPr="00950550" w:rsidRDefault="00DC3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399,0</w:t>
            </w:r>
          </w:p>
        </w:tc>
        <w:tc>
          <w:tcPr>
            <w:tcW w:w="1277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</w:p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торжественного приёма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вой МО Ленинградский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 учащихся и восп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танников образовательных организаций - победителей и призёров предметных оли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пиад, интеллектуальных и творческих конкурсов, спортивных соревнов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награждение победит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лей); чествование медал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стов, выпускников,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чивших на ЕГЭ сто балл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ные результаты; чествов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муниципальных общ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ций участвующие в конку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сах(приобретение призов по результатам конкурсов)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ющихся и восп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танников, показа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ших высокие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стижения в обуч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нии и внеурочной деятельности,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паганда значимости качественного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МКУ ДПО «ЦРО»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1380,0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430"/>
        </w:trPr>
        <w:tc>
          <w:tcPr>
            <w:tcW w:w="675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ния, обеспечивающей фо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мирование гражданской идентичности через пров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дение мероприятий на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ниципальном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военно-полевых сб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 для юношей 10 кла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сов общеобразовательных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(16)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111,76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111,76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186,1</w:t>
            </w:r>
          </w:p>
        </w:tc>
        <w:tc>
          <w:tcPr>
            <w:tcW w:w="1275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644,06</w:t>
            </w:r>
          </w:p>
        </w:tc>
        <w:tc>
          <w:tcPr>
            <w:tcW w:w="1275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644,06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торжественного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крытия и закрытия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сячника оборонно-массовой и военно-патриотической работы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296,40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296,40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муниципального 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стиваля казачьих трад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 «Родник»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ведения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пального фестиваля казачьих традиций «Родник»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МАОУ СОШ № 11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открытого фестиваля по авиамоделизму «Ч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стое небо», соревнований инженерных команд на Кубок главы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пального образования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МБОДО СЮТ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9,</w:t>
            </w:r>
            <w:r w:rsidR="00EB13EA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благотворительной товарищеской встречи по футболу «Под флагом добра»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муниципального торжественного парада классов казачьей напра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ленности и юнармейских отрядов, приобретение формы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МКУ ДПО «ЦРО»,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371,0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се куба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ском слете классов каз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чьей направленности и казачьих корпусов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 10, МАОУ СОШ № 11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EB13E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EB13E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нальных мероприятиях (Губернаторская ёлка, ёлка ЗСК, общеросси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ская новогодняя елка, 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бернаторский бал, парад первоклассников, день молодёжи), в том числе аренда автобусов авт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транспортных предпри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тий для подвоза учащихся на краевые мероприятия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41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B13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EB13EA">
              <w:rPr>
                <w:rFonts w:ascii="Times New Roman" w:eastAsia="Calibri" w:hAnsi="Times New Roman" w:cs="Times New Roman"/>
                <w:b/>
              </w:rPr>
              <w:t>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EB13EA">
              <w:rPr>
                <w:rFonts w:ascii="Times New Roman" w:eastAsia="Calibri" w:hAnsi="Times New Roman" w:cs="Times New Roman"/>
                <w:b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67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игр школьников «Президентские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игры», Всеросси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ских спортивных соре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нований школьников «Президентские состяз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9E6970">
        <w:trPr>
          <w:trHeight w:val="41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0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там, шашкам, спортивн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 туризму «Звезда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бани», «Кубанская круг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светка»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="00EB13E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="00EB13E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120,0</w:t>
            </w:r>
          </w:p>
        </w:tc>
        <w:tc>
          <w:tcPr>
            <w:tcW w:w="1275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166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ских, региональных,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теллектуальных,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тивных и творческих конкурсах, конференц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ях, фестивалях и др.,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гласно сметным докуме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тациям, в том числе аре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 автобусов автотран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портных предприятий для подвоза обучающихся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Образовательные организации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B007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926,4</w:t>
            </w:r>
          </w:p>
        </w:tc>
        <w:tc>
          <w:tcPr>
            <w:tcW w:w="1275" w:type="dxa"/>
          </w:tcPr>
          <w:p w:rsidR="00EB13EA" w:rsidRDefault="00B007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DC3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1276,76</w:t>
            </w:r>
          </w:p>
        </w:tc>
        <w:tc>
          <w:tcPr>
            <w:tcW w:w="1275" w:type="dxa"/>
          </w:tcPr>
          <w:p w:rsidR="00EB13EA" w:rsidRDefault="00DC3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1276,76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 и заключительном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этапах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национального чемпион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 Юниор Профи»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430,4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(изгото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ление) подарочной 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венирной продукции для проведения смотров-конкурсов, фестивалей, слётов, конкурсов, праз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ничных мероприятий - День знаний,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пальный бал дошкольн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ков, Праздник последнего звонка, День защиты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тей, День Ленинградского района и станицы 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градской забеги Дедов Морозов и др.; осущест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ление услуг по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ции проведения и офор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лению праздничных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роприятий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вручение премий главы за особые успехи в интеллектуал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и творческих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курсах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ства проводимых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мероприятий, ув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личение охвата участников из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 обучающихся и воспитанников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разовательных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DC3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468,5</w:t>
            </w:r>
          </w:p>
        </w:tc>
        <w:tc>
          <w:tcPr>
            <w:tcW w:w="1275" w:type="dxa"/>
          </w:tcPr>
          <w:p w:rsidR="00EB13EA" w:rsidRDefault="00DC3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468,5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DC3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1758,80</w:t>
            </w:r>
          </w:p>
        </w:tc>
        <w:tc>
          <w:tcPr>
            <w:tcW w:w="1275" w:type="dxa"/>
          </w:tcPr>
          <w:p w:rsidR="00EB13EA" w:rsidRDefault="00DC3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1758,80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дии главы муниципальн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образования для 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ренных обучающихся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муниципальных общео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разовательных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зитивного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к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тельности, общ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ственно-полезным делам, положител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мотивации к образовательной деятельности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BD6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393,4</w:t>
            </w:r>
          </w:p>
        </w:tc>
        <w:tc>
          <w:tcPr>
            <w:tcW w:w="1275" w:type="dxa"/>
          </w:tcPr>
          <w:p w:rsidR="00EB13EA" w:rsidRDefault="00BD6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393,4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E1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1414,4</w:t>
            </w:r>
          </w:p>
        </w:tc>
        <w:tc>
          <w:tcPr>
            <w:tcW w:w="1275" w:type="dxa"/>
          </w:tcPr>
          <w:p w:rsidR="00EB13EA" w:rsidRDefault="00CE1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проведением районного конкурса «Безопасное колесо 2023» посвяще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пятидесятилетию со дня создания отрядов юных инспекторов дв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жения, приобретение формы (футболок)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МКУ ДПО «ЦРО»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 Реализация мер по социальной поддержке отдельных категорий обучающихся</w:t>
            </w: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EB13EA" w:rsidRDefault="00EB13EA" w:rsidP="007712C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ций муниципальному бюджету 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на обеспечение одноразовым бесплатным питанием учащихся из многодетных семей в м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ниципальных общеобр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ях (за исключением об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чающихся по образов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тельным программам начального общего обр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зования, обучающихся с ограниченными возмо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ностями здоровья и детей инвалидов (инвалидов), не являющихся обуча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щимися с ограниченными возможностями здоровья, получающих общее и среднее общее образов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ние)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держка обуча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щихся общеобраз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 из многоде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семей и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их питан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 на льготных условиях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1058,3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1058,3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4916,6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4916,6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вья школьников, формирование у обучающихся 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знанного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к здоровому питанию</w:t>
            </w:r>
            <w:proofErr w:type="gramEnd"/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4174,6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4174,6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дополн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тельных мер социальной поддержки в виде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стичной оплаты стоим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 питания обучающи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ся общеобразовательных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1770,01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1770,01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вья школьников, формирование у обучающихся 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знанного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к здоровому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питанию</w:t>
            </w:r>
            <w:proofErr w:type="gramEnd"/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1757,2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3395,3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3395,3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26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17009,11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17009,11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0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чающихся по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тельным программам начального общего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зования в муниципальных образовательных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зациях (местные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ства)</w:t>
            </w:r>
            <w:proofErr w:type="gramEnd"/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5692,66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5692,66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ниципальных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зовательных 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низациях, получ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ющих бесплатное горячее питание к общему количеству обучающихся,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лучающих начал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общее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в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пальных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тельных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циях - 100 %</w:t>
            </w:r>
            <w:proofErr w:type="gramEnd"/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70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8969,7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8969,7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9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10163,5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8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12357,5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12357,50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9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9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54145,96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54145,96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260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ющихся, получающих начальное общее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в муниципальных образовательных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зациях</w:t>
            </w:r>
            <w:proofErr w:type="gramEnd"/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33057,8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1322,4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7616,5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24118,9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ниципальных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зовательных 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низациях, получ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ющих бесплатное горячее питание к общему количеству обучающихся,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лучающих начал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общее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в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пальных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тельных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циях - 100 %</w:t>
            </w:r>
            <w:proofErr w:type="gramEnd"/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28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35908,1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1436,4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7583,8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26887,9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27322,7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5770,6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20459,1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38425,7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8115,5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28773,1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38353,2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1534,2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29455,2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37784,5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1511,4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6529,2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29743,9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210852,0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42979,40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159438,1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62320F">
              <w:rPr>
                <w:rFonts w:ascii="Times New Roman" w:hAnsi="Times New Roman" w:cs="Times New Roman"/>
                <w:sz w:val="22"/>
                <w:szCs w:val="22"/>
              </w:rPr>
              <w:t xml:space="preserve">ние бесплатным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питан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B1071A">
              <w:rPr>
                <w:rFonts w:ascii="Times New Roman" w:hAnsi="Times New Roman" w:cs="Times New Roman"/>
                <w:sz w:val="22"/>
                <w:szCs w:val="22"/>
              </w:rPr>
              <w:t>ем</w:t>
            </w:r>
            <w:r w:rsidR="00F600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1071A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огр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ниченными возможн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стями здоровья в мун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ципальных общеобраз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вательных организациях (на условиях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софинанс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4576,41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4576,41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платное питание детей с ОВЗ,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плата денежной компенсации род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телям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15748,7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5197,1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10551,6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22262,7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7346,7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14916,0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26709,0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8814,0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17895,0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10874,7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3588,7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7286,0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15426,2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5090,7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10335,5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95597,71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34613,61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60984,10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бесплатным горячим питанием детей с огран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ченными возможностями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здоровья в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организациях (сто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платное питание детей с ОВЗ,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плата денежной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компенсации род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телям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7393,51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7393,51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2637,80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2637,80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26040,81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26040,81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3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лидов), не являющихся обучающимися с огран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ченными возможностями здоровья, получающих начальное общее, осно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общее и среднее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щее образование  в мун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ципальных общеобраз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платное питание детей-инвалидов (инвалидов), не 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ляющихся обуча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щимися с огран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ченными возмо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ностями здоровья, в муниципальных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организациях, выплата денежной компенсации род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телям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540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546,4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804,3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804,3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3792,30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3792,30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3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лидов), не являющихся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обучающимися с огран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ченными возможностями здоровья, в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организациях (мес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средства)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платное питание детей-инвалидов (инвалидов), не 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ляющихся обуча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щимися с огран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ченными возмо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ностями здоровья, в муниципальных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организациях, выплата денежной компенсации род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телям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56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347,41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347,41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1346,61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1346,61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EB13EA" w:rsidTr="009E6970">
        <w:trPr>
          <w:trHeight w:val="517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государственной 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говой аттестации выпус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ников (ЕГЭ, ОГЭ)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1501,5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1501,5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 организации и проведения ЕГЭ и ОГЭ в соответствии с Порядком пров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дения госуда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ственной итоговой аттестации по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граммам основного общего        и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него общего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(21), МКУ ДПО «ЦРО»</w:t>
            </w:r>
          </w:p>
        </w:tc>
      </w:tr>
      <w:tr w:rsidR="00EB13EA" w:rsidTr="009E6970">
        <w:trPr>
          <w:trHeight w:val="55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2821,4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2821,4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1998,9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11783,20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11783,20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в сфере установле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функций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6234,31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6234,31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приятий по рук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водству и управл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нию в сфере уст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новленных фун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7031,3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7031,3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6767,09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6767,09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8005,70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8005,70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42156,0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42156,0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ственных учреждений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38174,09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29962,89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8211,2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приятий по фина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совому обеспеч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нию деятельности подведомственных учреждений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49708,2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41478,3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8229,9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60174,48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50775,18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9399,3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64704,35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54312,15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10392,2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53195,6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44149,4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53195,6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44149,4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319152,32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264827,32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54325,0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71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держки в виде ежегодной денежной выплаты к началу учебного года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ководителям и заместит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лям руководителей мун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ципальных общеобраз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 муниципального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вого потенциала и стабильной работы муниципальных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</w:t>
            </w:r>
          </w:p>
        </w:tc>
      </w:tr>
      <w:tr w:rsidR="00EB13EA" w:rsidTr="009E6970">
        <w:trPr>
          <w:trHeight w:val="436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0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  <w:r w:rsidR="00EB13E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2209,70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2209,70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 муниципальному бюджету на осуществл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органами местного самоуправления госуда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ственных полномочий по предоставлению мер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циальной поддержки в виде компенсации расх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дов на оплату жилых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мещений, отопления и освещения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ских работников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21969,0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21969,0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стижа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ской профессии, сохранение конти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гента 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ских работников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23635,8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23635,8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130200,0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 на лучшую подготовку образовательных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 к новому учебному году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 подготовки образовательных организаций к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вому учебному году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400,0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568"/>
        </w:trPr>
        <w:tc>
          <w:tcPr>
            <w:tcW w:w="675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ральной поддержки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ботников образования путём проведения мер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приятий на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ном 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стижа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ской профессии «педагог»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августовского сов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щания педагогической общественности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тингента педагог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ческих работников, поощрение лучших педагогических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ботников,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МКУ ДПО ЦРО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252,0</w:t>
            </w:r>
          </w:p>
        </w:tc>
        <w:tc>
          <w:tcPr>
            <w:tcW w:w="1275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торжественного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ема главой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образования 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градский район лучших педагогических работн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 образовательных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108,63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239,63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процедуры независимой оценки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чества условий осущест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ления образовательной деятельности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ями, осуществляющими образовательную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тельность, в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ном образовании 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Создание конк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рентно способного образовательного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пространства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B13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392,50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392,50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ная выплата, предоста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ляемая молодым педаг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гам муниципальных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стижа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ской профессии, сохранение конти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гента  молодых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дагогов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ния,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4 864,3</w:t>
            </w:r>
          </w:p>
        </w:tc>
        <w:tc>
          <w:tcPr>
            <w:tcW w:w="1275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4 864,3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социал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поддержки отдел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ным категориям работн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 муниципальных фи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культурно-спортивных организаций, осущест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ляющих подготовку спортивного резерва,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ниципальных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тельных организаций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полнительного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ния детей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 спортивной работы, подготовка спортивного резе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МБУДО ДЮСШ (МБУДО СШ «Викт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рия»)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93,74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93,74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6E27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6E27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21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718,84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718,84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руководство педаг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гическим работникам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ниципальных общеобр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26795,2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26795,2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 воспитател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работы в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нических коллект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вах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26560,8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26560,8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26691,0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30271,5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30271,50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162033,9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162033,9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 w:val="restart"/>
          </w:tcPr>
          <w:p w:rsidR="00EB13EA" w:rsidRDefault="00EB13EA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Единовременная дене</w:t>
            </w:r>
            <w:r>
              <w:rPr>
                <w:rFonts w:ascii="Times New Roman" w:eastAsia="Calibri" w:hAnsi="Times New Roman" w:cs="Times New Roman"/>
              </w:rPr>
              <w:t>ж</w:t>
            </w:r>
            <w:r>
              <w:rPr>
                <w:rFonts w:ascii="Times New Roman" w:eastAsia="Calibri" w:hAnsi="Times New Roman" w:cs="Times New Roman"/>
              </w:rPr>
              <w:t>ная премия Почетному педагогу Ленинградского района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организации, по</w:t>
            </w:r>
            <w:r>
              <w:rPr>
                <w:rFonts w:ascii="Times New Roman" w:eastAsia="Calibri" w:hAnsi="Times New Roman" w:cs="Times New Roman"/>
              </w:rPr>
              <w:t>д</w:t>
            </w:r>
            <w:r>
              <w:rPr>
                <w:rFonts w:ascii="Times New Roman" w:eastAsia="Calibri" w:hAnsi="Times New Roman" w:cs="Times New Roman"/>
              </w:rPr>
              <w:t>ведомственные упра</w:t>
            </w: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</w:rPr>
              <w:t>лению образования, и ОДО в соответствии с приказами управления образования и закл</w:t>
            </w:r>
            <w:r>
              <w:rPr>
                <w:rFonts w:ascii="Times New Roman" w:eastAsia="Calibri" w:hAnsi="Times New Roman" w:cs="Times New Roman"/>
              </w:rPr>
              <w:t>ю</w:t>
            </w:r>
            <w:r>
              <w:rPr>
                <w:rFonts w:ascii="Times New Roman" w:eastAsia="Calibri" w:hAnsi="Times New Roman" w:cs="Times New Roman"/>
              </w:rPr>
              <w:t>ченными соглашениями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 w:val="restart"/>
          </w:tcPr>
          <w:p w:rsidR="009E6970" w:rsidRDefault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2694" w:type="dxa"/>
            <w:vMerge w:val="restart"/>
          </w:tcPr>
          <w:p w:rsidR="009E6970" w:rsidRDefault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Ежемесячное денежное вознаграждение советн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кам директоров по восп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танию и взаимодействию с детскими обществе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ными объединениями государственных общ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образовательных орган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lastRenderedPageBreak/>
              <w:t xml:space="preserve">заций </w:t>
            </w:r>
            <w:r w:rsidR="00182636">
              <w:rPr>
                <w:rFonts w:ascii="Times New Roman" w:hAnsi="Times New Roman" w:cs="Times New Roman"/>
              </w:rPr>
              <w:t>и профессионал</w:t>
            </w:r>
            <w:r w:rsidR="00182636">
              <w:rPr>
                <w:rFonts w:ascii="Times New Roman" w:hAnsi="Times New Roman" w:cs="Times New Roman"/>
              </w:rPr>
              <w:t>ь</w:t>
            </w:r>
            <w:r w:rsidR="00182636">
              <w:rPr>
                <w:rFonts w:ascii="Times New Roman" w:hAnsi="Times New Roman" w:cs="Times New Roman"/>
              </w:rPr>
              <w:t>ных образовательных о</w:t>
            </w:r>
            <w:r w:rsidR="00182636">
              <w:rPr>
                <w:rFonts w:ascii="Times New Roman" w:hAnsi="Times New Roman" w:cs="Times New Roman"/>
              </w:rPr>
              <w:t>р</w:t>
            </w:r>
            <w:r w:rsidR="00182636">
              <w:rPr>
                <w:rFonts w:ascii="Times New Roman" w:hAnsi="Times New Roman" w:cs="Times New Roman"/>
              </w:rPr>
              <w:t>ганизаций Краснодарск</w:t>
            </w:r>
            <w:r w:rsidR="00182636">
              <w:rPr>
                <w:rFonts w:ascii="Times New Roman" w:hAnsi="Times New Roman" w:cs="Times New Roman"/>
              </w:rPr>
              <w:t>о</w:t>
            </w:r>
            <w:r w:rsidR="00182636">
              <w:rPr>
                <w:rFonts w:ascii="Times New Roman" w:hAnsi="Times New Roman" w:cs="Times New Roman"/>
              </w:rPr>
              <w:t xml:space="preserve">го края 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кач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ства воспитател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ной работы в уч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нических коллект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вах</w:t>
            </w: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63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63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636">
              <w:rPr>
                <w:rFonts w:ascii="Times New Roman" w:eastAsia="Calibri" w:hAnsi="Times New Roman" w:cs="Times New Roman"/>
              </w:rPr>
              <w:t>546,8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636">
              <w:rPr>
                <w:rFonts w:ascii="Times New Roman" w:eastAsia="Calibri" w:hAnsi="Times New Roman" w:cs="Times New Roman"/>
              </w:rPr>
              <w:t>546,8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546,8</w:t>
            </w:r>
          </w:p>
        </w:tc>
        <w:tc>
          <w:tcPr>
            <w:tcW w:w="1275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546,8</w:t>
            </w:r>
          </w:p>
        </w:tc>
        <w:tc>
          <w:tcPr>
            <w:tcW w:w="709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CC4B80">
        <w:trPr>
          <w:trHeight w:val="192"/>
        </w:trPr>
        <w:tc>
          <w:tcPr>
            <w:tcW w:w="15417" w:type="dxa"/>
            <w:gridSpan w:val="11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9E6970" w:rsidTr="009E6970">
        <w:trPr>
          <w:trHeight w:val="179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рованного финансиров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дополнительного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разования детей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6743,55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6743,55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Организации д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полнительного образ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вания (4)</w:t>
            </w:r>
          </w:p>
        </w:tc>
      </w:tr>
      <w:tr w:rsidR="009E6970" w:rsidTr="009E6970">
        <w:trPr>
          <w:trHeight w:val="184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17232,3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17232,3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88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19170,89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19170,89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46342,83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46342,83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22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124616,17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124616,17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CC4B80">
        <w:trPr>
          <w:trHeight w:val="192"/>
        </w:trPr>
        <w:tc>
          <w:tcPr>
            <w:tcW w:w="15417" w:type="dxa"/>
            <w:gridSpan w:val="11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8. Организация полезной занятости детей и подростков</w:t>
            </w:r>
          </w:p>
        </w:tc>
      </w:tr>
      <w:tr w:rsidR="009E6970" w:rsidTr="009E6970">
        <w:trPr>
          <w:trHeight w:val="179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тей в каникулярное время в профильных лагерях, организованных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пальными общеобразов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3971,1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3971,1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вого бюджета дву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разового горячего питания (приобр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организации, по</w:t>
            </w:r>
            <w:r>
              <w:rPr>
                <w:rFonts w:ascii="Times New Roman" w:eastAsia="Calibri" w:hAnsi="Times New Roman" w:cs="Times New Roman"/>
              </w:rPr>
              <w:t>д</w:t>
            </w:r>
            <w:r>
              <w:rPr>
                <w:rFonts w:ascii="Times New Roman" w:eastAsia="Calibri" w:hAnsi="Times New Roman" w:cs="Times New Roman"/>
              </w:rPr>
              <w:t>ведомственные упра</w:t>
            </w: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</w:rPr>
              <w:t>лению образования, и ОДО в соответствии с приказами управления образования и закл</w:t>
            </w:r>
            <w:r>
              <w:rPr>
                <w:rFonts w:ascii="Times New Roman" w:eastAsia="Calibri" w:hAnsi="Times New Roman" w:cs="Times New Roman"/>
              </w:rPr>
              <w:t>ю</w:t>
            </w:r>
            <w:r>
              <w:rPr>
                <w:rFonts w:ascii="Times New Roman" w:eastAsia="Calibri" w:hAnsi="Times New Roman" w:cs="Times New Roman"/>
              </w:rPr>
              <w:t>ченными соглашениями</w:t>
            </w:r>
          </w:p>
        </w:tc>
      </w:tr>
      <w:tr w:rsidR="009E6970" w:rsidTr="009E6970">
        <w:trPr>
          <w:trHeight w:val="184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4263,7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4263,7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88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4580,55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4580,55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4917,6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4917,6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27669,65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27669,65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3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тей в профильных лаг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рях, лагерях  труда и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дыха  с дневным преб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ванием на базе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тельных организаций (приобретение продуктов питания, оплата услуг по приготовлению блюд),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мероприятия по озд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ровительной кампании детей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1380,0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1380,0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ципального бюдж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 двухразового горячего питания (приобретение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дуктов питания и услуг по пригото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лению блюд)</w:t>
            </w: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lastRenderedPageBreak/>
              <w:t>ные организации, по</w:t>
            </w:r>
            <w:r>
              <w:rPr>
                <w:rFonts w:ascii="Times New Roman" w:eastAsia="Calibri" w:hAnsi="Times New Roman" w:cs="Times New Roman"/>
              </w:rPr>
              <w:t>д</w:t>
            </w:r>
            <w:r>
              <w:rPr>
                <w:rFonts w:ascii="Times New Roman" w:eastAsia="Calibri" w:hAnsi="Times New Roman" w:cs="Times New Roman"/>
              </w:rPr>
              <w:t>ведомственные упра</w:t>
            </w: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</w:rPr>
              <w:t>лению образования, и ОДО в соответствии с приказами управления образования и закл</w:t>
            </w:r>
            <w:r>
              <w:rPr>
                <w:rFonts w:ascii="Times New Roman" w:eastAsia="Calibri" w:hAnsi="Times New Roman" w:cs="Times New Roman"/>
              </w:rPr>
              <w:t>ю</w:t>
            </w:r>
            <w:r>
              <w:rPr>
                <w:rFonts w:ascii="Times New Roman" w:eastAsia="Calibri" w:hAnsi="Times New Roman" w:cs="Times New Roman"/>
              </w:rPr>
              <w:t>ченными соглашениями</w:t>
            </w:r>
          </w:p>
        </w:tc>
      </w:tr>
      <w:tr w:rsidR="009E6970" w:rsidTr="009E6970">
        <w:trPr>
          <w:trHeight w:val="561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2530,1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2530,1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5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1913,47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1913,47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49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2384,1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2384,1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11404,97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11404,97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 w:val="restart"/>
          </w:tcPr>
          <w:p w:rsidR="009E6970" w:rsidRDefault="009E6970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</w:t>
            </w:r>
            <w:r>
              <w:rPr>
                <w:rFonts w:ascii="Times New Roman" w:eastAsia="Calibri" w:hAnsi="Times New Roman" w:cs="Times New Roman"/>
              </w:rPr>
              <w:t>р</w:t>
            </w:r>
            <w:r>
              <w:rPr>
                <w:rFonts w:ascii="Times New Roman" w:eastAsia="Calibri" w:hAnsi="Times New Roman" w:cs="Times New Roman"/>
              </w:rPr>
              <w:t>ных палаточных лагерей на базе общеобразов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тельных организаций (</w:t>
            </w:r>
            <w:proofErr w:type="gramStart"/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р</w:t>
            </w:r>
            <w:r>
              <w:rPr>
                <w:rFonts w:ascii="Times New Roman" w:eastAsia="Calibri" w:hAnsi="Times New Roman" w:cs="Times New Roman"/>
              </w:rPr>
              <w:t>хеологический</w:t>
            </w:r>
            <w:proofErr w:type="gramEnd"/>
            <w:r>
              <w:rPr>
                <w:rFonts w:ascii="Times New Roman" w:eastAsia="Calibri" w:hAnsi="Times New Roman" w:cs="Times New Roman"/>
              </w:rPr>
              <w:t>, казачий, туристический и др.)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организации, по</w:t>
            </w:r>
            <w:r>
              <w:rPr>
                <w:rFonts w:ascii="Times New Roman" w:eastAsia="Calibri" w:hAnsi="Times New Roman" w:cs="Times New Roman"/>
              </w:rPr>
              <w:t>д</w:t>
            </w:r>
            <w:r>
              <w:rPr>
                <w:rFonts w:ascii="Times New Roman" w:eastAsia="Calibri" w:hAnsi="Times New Roman" w:cs="Times New Roman"/>
              </w:rPr>
              <w:t>ведомственные упра</w:t>
            </w: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</w:rPr>
              <w:t>лению образования, и ОДО в соответствии с приказами управления образования и закл</w:t>
            </w:r>
            <w:r>
              <w:rPr>
                <w:rFonts w:ascii="Times New Roman" w:eastAsia="Calibri" w:hAnsi="Times New Roman" w:cs="Times New Roman"/>
              </w:rPr>
              <w:t>ю</w:t>
            </w:r>
            <w:r>
              <w:rPr>
                <w:rFonts w:ascii="Times New Roman" w:eastAsia="Calibri" w:hAnsi="Times New Roman" w:cs="Times New Roman"/>
              </w:rPr>
              <w:t>ченными соглашениями</w:t>
            </w: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252,03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525,03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529,8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529,8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781,83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781,83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CC4B80">
        <w:trPr>
          <w:trHeight w:val="192"/>
        </w:trPr>
        <w:tc>
          <w:tcPr>
            <w:tcW w:w="15417" w:type="dxa"/>
            <w:gridSpan w:val="11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9E6970" w:rsidTr="009E6970">
        <w:trPr>
          <w:trHeight w:val="179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чению деятельности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ветников директора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воспитанию и взаимоде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ствию с детскими общ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ственными объединени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 в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организациях в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ках регионального прое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 «Патриотическое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питание граждан    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сийской  Федерации»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9E6970" w:rsidTr="009E6970">
        <w:trPr>
          <w:trHeight w:val="184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1491,0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59,6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1431,4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88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4718,9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188,6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4530,3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10862,0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434,3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10427,70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81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:rsidR="009E6970" w:rsidRPr="00C63223" w:rsidRDefault="009E6970" w:rsidP="007E27C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</w:p>
          <w:p w:rsidR="009E6970" w:rsidRPr="00C63223" w:rsidRDefault="009E6970" w:rsidP="007E27C7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t xml:space="preserve">приобретения товаров (работ, услуг) для  оснащения муниципальных </w:t>
            </w:r>
            <w:r w:rsidRPr="00C63223">
              <w:rPr>
                <w:rFonts w:ascii="Times New Roman" w:eastAsia="Calibri" w:hAnsi="Times New Roman" w:cs="Times New Roman"/>
                <w:lang w:eastAsia="zh-CN"/>
              </w:rPr>
              <w:lastRenderedPageBreak/>
              <w:t>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 w:rsidR="009E6970" w:rsidRDefault="009E6970" w:rsidP="007E27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t>муниципального образования Ленинградский район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4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5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360,0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МКУ ДПО «ЦРО»</w:t>
            </w:r>
          </w:p>
        </w:tc>
      </w:tr>
      <w:tr w:rsidR="009E6970" w:rsidTr="009E6970">
        <w:trPr>
          <w:trHeight w:val="549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824,2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759,2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</w:t>
            </w: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1214,90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48,7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47,0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1119,2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73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998274,77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309388,27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637838,3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50914,1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39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1294953,13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517727,93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722345,1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54880,1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61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1234214,53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394700,54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787473,59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52040,40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68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444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1461698,1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467389,70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929491,8</w:t>
            </w:r>
          </w:p>
        </w:tc>
        <w:tc>
          <w:tcPr>
            <w:tcW w:w="1133" w:type="dxa"/>
          </w:tcPr>
          <w:p w:rsidR="009E6970" w:rsidRDefault="00444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64816,6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0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1334953,50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424913,70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854726,90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55312,90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0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1181260,20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421273,30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704385,30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55601,60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444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7505220,13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2535393,44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4636260,99</w:t>
            </w:r>
          </w:p>
        </w:tc>
        <w:tc>
          <w:tcPr>
            <w:tcW w:w="1133" w:type="dxa"/>
          </w:tcPr>
          <w:p w:rsidR="009E6970" w:rsidRDefault="00444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333565,7</w:t>
            </w:r>
            <w:bookmarkStart w:id="0" w:name="_GoBack"/>
            <w:bookmarkEnd w:id="0"/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</w:t>
      </w:r>
      <w:r w:rsidR="00003DF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2034E">
        <w:rPr>
          <w:rFonts w:ascii="Times New Roman" w:hAnsi="Times New Roman" w:cs="Times New Roman"/>
          <w:sz w:val="28"/>
          <w:szCs w:val="28"/>
        </w:rPr>
        <w:t xml:space="preserve">         О.В. Казимир</w:t>
      </w:r>
    </w:p>
    <w:sectPr w:rsidR="002D5561">
      <w:headerReference w:type="default" r:id="rId9"/>
      <w:pgSz w:w="16838" w:h="11906" w:orient="landscape"/>
      <w:pgMar w:top="1701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E8F" w:rsidRDefault="00725E8F">
      <w:pPr>
        <w:spacing w:after="0" w:line="240" w:lineRule="auto"/>
      </w:pPr>
      <w:r>
        <w:separator/>
      </w:r>
    </w:p>
  </w:endnote>
  <w:endnote w:type="continuationSeparator" w:id="0">
    <w:p w:rsidR="00725E8F" w:rsidRDefault="00725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E8F" w:rsidRDefault="00725E8F">
      <w:pPr>
        <w:spacing w:after="0" w:line="240" w:lineRule="auto"/>
      </w:pPr>
      <w:r>
        <w:separator/>
      </w:r>
    </w:p>
  </w:footnote>
  <w:footnote w:type="continuationSeparator" w:id="0">
    <w:p w:rsidR="00725E8F" w:rsidRDefault="00725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297459"/>
      <w:docPartObj>
        <w:docPartGallery w:val="Page Numbers (Top of Page)"/>
        <w:docPartUnique/>
      </w:docPartObj>
    </w:sdtPr>
    <w:sdtContent>
      <w:p w:rsidR="008A36AC" w:rsidRDefault="008A36AC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44F03">
          <w:rPr>
            <w:noProof/>
          </w:rPr>
          <w:t>38</w:t>
        </w:r>
        <w:r>
          <w:fldChar w:fldCharType="end"/>
        </w:r>
      </w:p>
    </w:sdtContent>
  </w:sdt>
  <w:p w:rsidR="008A36AC" w:rsidRDefault="008A36AC">
    <w:pPr>
      <w:pStyle w:val="ad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561"/>
    <w:rsid w:val="00003DF4"/>
    <w:rsid w:val="000322B0"/>
    <w:rsid w:val="00035492"/>
    <w:rsid w:val="000A7925"/>
    <w:rsid w:val="000B285F"/>
    <w:rsid w:val="000B4A4E"/>
    <w:rsid w:val="000C13B7"/>
    <w:rsid w:val="000D284A"/>
    <w:rsid w:val="000E606F"/>
    <w:rsid w:val="001060C9"/>
    <w:rsid w:val="00114EC0"/>
    <w:rsid w:val="001229F3"/>
    <w:rsid w:val="0012474B"/>
    <w:rsid w:val="00125A4C"/>
    <w:rsid w:val="001328D2"/>
    <w:rsid w:val="001728C2"/>
    <w:rsid w:val="00182636"/>
    <w:rsid w:val="00184E13"/>
    <w:rsid w:val="001B704F"/>
    <w:rsid w:val="001D401E"/>
    <w:rsid w:val="001E0782"/>
    <w:rsid w:val="002038EB"/>
    <w:rsid w:val="00250322"/>
    <w:rsid w:val="00253C1C"/>
    <w:rsid w:val="00264040"/>
    <w:rsid w:val="002761E0"/>
    <w:rsid w:val="002A38D4"/>
    <w:rsid w:val="002A74AF"/>
    <w:rsid w:val="002C38AC"/>
    <w:rsid w:val="002D5561"/>
    <w:rsid w:val="00330637"/>
    <w:rsid w:val="00335E37"/>
    <w:rsid w:val="00337096"/>
    <w:rsid w:val="003415D7"/>
    <w:rsid w:val="00371735"/>
    <w:rsid w:val="003A40A1"/>
    <w:rsid w:val="003A6AB6"/>
    <w:rsid w:val="003C1029"/>
    <w:rsid w:val="003C5733"/>
    <w:rsid w:val="003E5495"/>
    <w:rsid w:val="0043607E"/>
    <w:rsid w:val="00444F03"/>
    <w:rsid w:val="00447FC6"/>
    <w:rsid w:val="004856B0"/>
    <w:rsid w:val="004A35C3"/>
    <w:rsid w:val="004A6915"/>
    <w:rsid w:val="004B7EFE"/>
    <w:rsid w:val="004E153A"/>
    <w:rsid w:val="00506A5A"/>
    <w:rsid w:val="005256AF"/>
    <w:rsid w:val="00542C19"/>
    <w:rsid w:val="00561CA1"/>
    <w:rsid w:val="00566FEC"/>
    <w:rsid w:val="005D1F27"/>
    <w:rsid w:val="00602E3F"/>
    <w:rsid w:val="0062320F"/>
    <w:rsid w:val="00645FC4"/>
    <w:rsid w:val="00656429"/>
    <w:rsid w:val="006664CF"/>
    <w:rsid w:val="0069168E"/>
    <w:rsid w:val="006B64E0"/>
    <w:rsid w:val="006E2798"/>
    <w:rsid w:val="00725E8F"/>
    <w:rsid w:val="00730D40"/>
    <w:rsid w:val="007712C7"/>
    <w:rsid w:val="00782F12"/>
    <w:rsid w:val="007B4319"/>
    <w:rsid w:val="007B73B3"/>
    <w:rsid w:val="007C3107"/>
    <w:rsid w:val="007C68BC"/>
    <w:rsid w:val="007D7662"/>
    <w:rsid w:val="007E27C7"/>
    <w:rsid w:val="007E750D"/>
    <w:rsid w:val="00834489"/>
    <w:rsid w:val="00866E07"/>
    <w:rsid w:val="00873526"/>
    <w:rsid w:val="008802B2"/>
    <w:rsid w:val="00884C41"/>
    <w:rsid w:val="008A36AC"/>
    <w:rsid w:val="008A7118"/>
    <w:rsid w:val="008E25C6"/>
    <w:rsid w:val="008F41F1"/>
    <w:rsid w:val="0090456A"/>
    <w:rsid w:val="009055EA"/>
    <w:rsid w:val="00906D65"/>
    <w:rsid w:val="00915A1A"/>
    <w:rsid w:val="00935DED"/>
    <w:rsid w:val="009367E8"/>
    <w:rsid w:val="0093789A"/>
    <w:rsid w:val="009408B4"/>
    <w:rsid w:val="00950550"/>
    <w:rsid w:val="00956231"/>
    <w:rsid w:val="00980D5A"/>
    <w:rsid w:val="009B2387"/>
    <w:rsid w:val="009C786D"/>
    <w:rsid w:val="009E6970"/>
    <w:rsid w:val="00A10E6E"/>
    <w:rsid w:val="00A342A4"/>
    <w:rsid w:val="00A47AC1"/>
    <w:rsid w:val="00A512CA"/>
    <w:rsid w:val="00A51FAA"/>
    <w:rsid w:val="00A62F0E"/>
    <w:rsid w:val="00A63351"/>
    <w:rsid w:val="00A65B63"/>
    <w:rsid w:val="00A66182"/>
    <w:rsid w:val="00A77347"/>
    <w:rsid w:val="00A9152B"/>
    <w:rsid w:val="00AA014A"/>
    <w:rsid w:val="00AA33EB"/>
    <w:rsid w:val="00AC0F10"/>
    <w:rsid w:val="00AE0469"/>
    <w:rsid w:val="00AF6EEB"/>
    <w:rsid w:val="00B006B0"/>
    <w:rsid w:val="00B00722"/>
    <w:rsid w:val="00B1071A"/>
    <w:rsid w:val="00B67DDA"/>
    <w:rsid w:val="00B860E6"/>
    <w:rsid w:val="00BC000D"/>
    <w:rsid w:val="00BC6838"/>
    <w:rsid w:val="00BD1DD3"/>
    <w:rsid w:val="00BD2E83"/>
    <w:rsid w:val="00BD663F"/>
    <w:rsid w:val="00BE02E4"/>
    <w:rsid w:val="00BE4D1A"/>
    <w:rsid w:val="00BF7274"/>
    <w:rsid w:val="00C137DB"/>
    <w:rsid w:val="00C2034E"/>
    <w:rsid w:val="00C26F2B"/>
    <w:rsid w:val="00C50314"/>
    <w:rsid w:val="00C63223"/>
    <w:rsid w:val="00C63E8B"/>
    <w:rsid w:val="00C65AB1"/>
    <w:rsid w:val="00C71C5D"/>
    <w:rsid w:val="00CB0EBF"/>
    <w:rsid w:val="00CC4B80"/>
    <w:rsid w:val="00CE142A"/>
    <w:rsid w:val="00CE24DD"/>
    <w:rsid w:val="00D50D82"/>
    <w:rsid w:val="00D6202B"/>
    <w:rsid w:val="00DA0A13"/>
    <w:rsid w:val="00DA17E2"/>
    <w:rsid w:val="00DB6A13"/>
    <w:rsid w:val="00DC1CE3"/>
    <w:rsid w:val="00DC3102"/>
    <w:rsid w:val="00DC4953"/>
    <w:rsid w:val="00DC7C7E"/>
    <w:rsid w:val="00DD2EF5"/>
    <w:rsid w:val="00DE43E1"/>
    <w:rsid w:val="00DE5B8E"/>
    <w:rsid w:val="00DF2C21"/>
    <w:rsid w:val="00E12FA9"/>
    <w:rsid w:val="00E13F15"/>
    <w:rsid w:val="00E3074F"/>
    <w:rsid w:val="00E57C26"/>
    <w:rsid w:val="00E651C8"/>
    <w:rsid w:val="00EA36CE"/>
    <w:rsid w:val="00EB13EA"/>
    <w:rsid w:val="00EE121E"/>
    <w:rsid w:val="00EE72D2"/>
    <w:rsid w:val="00F042F0"/>
    <w:rsid w:val="00F33126"/>
    <w:rsid w:val="00F400A8"/>
    <w:rsid w:val="00F503D6"/>
    <w:rsid w:val="00F600BE"/>
    <w:rsid w:val="00F938E2"/>
    <w:rsid w:val="00FA1016"/>
    <w:rsid w:val="00FA17EA"/>
    <w:rsid w:val="00FA63ED"/>
    <w:rsid w:val="00FE080E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2445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2445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F7610-BBC5-4B62-9740-A022F610A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3145</TotalTime>
  <Pages>38</Pages>
  <Words>6645</Words>
  <Characters>37880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468</cp:revision>
  <cp:lastPrinted>2024-08-01T07:47:00Z</cp:lastPrinted>
  <dcterms:created xsi:type="dcterms:W3CDTF">2023-05-31T06:47:00Z</dcterms:created>
  <dcterms:modified xsi:type="dcterms:W3CDTF">2024-08-21T06:10:00Z</dcterms:modified>
  <dc:language>ru-RU</dc:language>
</cp:coreProperties>
</file>