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</w:pPr>
      <w:r>
        <w:drawing>
          <wp:inline>
            <wp:extent cx="466725" cy="570992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725" cy="57099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2"/>
        <w:widowControl w:val="1"/>
        <w:spacing w:line="240" w:lineRule="auto"/>
        <w:ind/>
        <w:rPr>
          <w:sz w:val="28"/>
        </w:rPr>
      </w:pPr>
    </w:p>
    <w:p w14:paraId="07000000">
      <w:pPr>
        <w:pStyle w:val="Style_2"/>
        <w:widowControl w:val="1"/>
        <w:spacing w:line="240" w:lineRule="auto"/>
        <w:ind/>
        <w:jc w:val="right"/>
        <w:rPr>
          <w:b w:val="0"/>
          <w:sz w:val="28"/>
        </w:rPr>
      </w:pPr>
      <w:r>
        <w:rPr>
          <w:b w:val="0"/>
          <w:sz w:val="28"/>
        </w:rPr>
        <w:t>ПРОЕКТ</w:t>
      </w:r>
    </w:p>
    <w:p w14:paraId="08000000">
      <w:pPr>
        <w:pStyle w:val="Style_2"/>
        <w:widowControl w:val="1"/>
        <w:spacing w:line="240" w:lineRule="auto"/>
        <w:ind/>
        <w:rPr>
          <w:sz w:val="28"/>
        </w:rPr>
      </w:pPr>
      <w:r>
        <w:rPr>
          <w:sz w:val="28"/>
        </w:rPr>
        <w:t>РЕШЕНИЕ</w:t>
      </w:r>
    </w:p>
    <w:p w14:paraId="09000000"/>
    <w:p w14:paraId="0A000000">
      <w:pPr>
        <w:pStyle w:val="Style_3"/>
        <w:widowControl w:val="1"/>
        <w:spacing w:line="240" w:lineRule="auto"/>
        <w:ind/>
        <w:rPr>
          <w:sz w:val="28"/>
        </w:rPr>
      </w:pPr>
      <w:r>
        <w:rPr>
          <w:sz w:val="28"/>
        </w:rPr>
        <w:t>СОВЕТА МУНИЦИПАЛЬНОГО ОБРАЗ</w:t>
      </w:r>
      <w:r>
        <w:rPr>
          <w:sz w:val="28"/>
        </w:rPr>
        <w:t>О</w:t>
      </w:r>
      <w:r>
        <w:rPr>
          <w:sz w:val="28"/>
        </w:rPr>
        <w:t xml:space="preserve">ВАНИЯ </w:t>
      </w:r>
    </w:p>
    <w:p w14:paraId="0B000000">
      <w:pPr>
        <w:pStyle w:val="Style_3"/>
        <w:widowControl w:val="1"/>
        <w:spacing w:line="240" w:lineRule="auto"/>
        <w:ind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</w:t>
      </w:r>
      <w:r>
        <w:rPr>
          <w:sz w:val="28"/>
        </w:rPr>
        <w:t>ОКРУГ</w:t>
      </w: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D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0E000000">
      <w:pPr>
        <w:widowControl w:val="1"/>
        <w:tabs>
          <w:tab w:leader="none" w:pos="5469" w:val="left"/>
        </w:tabs>
        <w:ind/>
        <w:rPr>
          <w:sz w:val="28"/>
        </w:rPr>
      </w:pPr>
    </w:p>
    <w:p w14:paraId="0F000000">
      <w:pPr>
        <w:widowControl w:val="1"/>
        <w:tabs>
          <w:tab w:leader="none" w:pos="5469" w:val="left"/>
        </w:tabs>
        <w:ind/>
        <w:rPr>
          <w:sz w:val="28"/>
        </w:rPr>
      </w:pPr>
      <w:r>
        <w:rPr>
          <w:sz w:val="28"/>
        </w:rPr>
        <w:t>от «___»</w:t>
      </w:r>
      <w:r>
        <w:rPr>
          <w:sz w:val="28"/>
        </w:rPr>
        <w:t xml:space="preserve"> </w:t>
      </w:r>
      <w:r>
        <w:rPr>
          <w:sz w:val="28"/>
        </w:rPr>
        <w:t>_______202</w:t>
      </w:r>
      <w:r>
        <w:rPr>
          <w:sz w:val="28"/>
        </w:rPr>
        <w:t>5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№ </w:t>
      </w:r>
      <w:r>
        <w:rPr>
          <w:sz w:val="28"/>
        </w:rPr>
        <w:t>___</w:t>
      </w:r>
    </w:p>
    <w:p w14:paraId="10000000">
      <w:pPr>
        <w:rPr>
          <w:sz w:val="28"/>
        </w:rPr>
      </w:pPr>
    </w:p>
    <w:p w14:paraId="11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12000000">
      <w:pPr>
        <w:widowControl w:val="1"/>
        <w:ind/>
        <w:jc w:val="right"/>
        <w:rPr>
          <w:sz w:val="28"/>
        </w:rPr>
      </w:pPr>
    </w:p>
    <w:p w14:paraId="13000000">
      <w:pPr>
        <w:widowControl w:val="1"/>
        <w:ind/>
        <w:jc w:val="right"/>
        <w:rPr>
          <w:sz w:val="28"/>
        </w:rPr>
      </w:pPr>
    </w:p>
    <w:p w14:paraId="14000000">
      <w:pPr>
        <w:pStyle w:val="Style_4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решение </w:t>
      </w:r>
      <w:r>
        <w:rPr>
          <w:b w:val="1"/>
          <w:sz w:val="28"/>
        </w:rPr>
        <w:t>С</w:t>
      </w:r>
      <w:r>
        <w:rPr>
          <w:b w:val="1"/>
          <w:sz w:val="28"/>
        </w:rPr>
        <w:t xml:space="preserve">овета муниципального образования Ленинградский район от 26 апреля 2018 г. № 29 «Об утверждении перечня и стоимости платных дополнительных образовательных услуг, оказываемых муниципальным бюджетным общеобразовательным учреждением средней общеобразовательной школой № 12 </w:t>
      </w:r>
    </w:p>
    <w:p w14:paraId="15000000">
      <w:pPr>
        <w:pStyle w:val="Style_4"/>
        <w:rPr>
          <w:b w:val="1"/>
          <w:sz w:val="28"/>
        </w:rPr>
      </w:pPr>
      <w:r>
        <w:rPr>
          <w:b w:val="1"/>
          <w:sz w:val="28"/>
        </w:rPr>
        <w:t>имени С.Н. Кравцова станицы Ленинградской муниципального образования Ленинградский район»</w:t>
      </w:r>
    </w:p>
    <w:p w14:paraId="16000000">
      <w:pPr>
        <w:pStyle w:val="Style_4"/>
        <w:rPr>
          <w:b w:val="1"/>
          <w:sz w:val="26"/>
        </w:rPr>
      </w:pPr>
    </w:p>
    <w:p w14:paraId="17000000">
      <w:pPr>
        <w:pStyle w:val="Style_4"/>
        <w:rPr>
          <w:b w:val="1"/>
          <w:sz w:val="26"/>
        </w:rPr>
      </w:pPr>
    </w:p>
    <w:p w14:paraId="18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29 декабря 2012 г</w:t>
      </w:r>
      <w:r>
        <w:rPr>
          <w:sz w:val="28"/>
        </w:rPr>
        <w:t>.</w:t>
      </w:r>
      <w:r>
        <w:rPr>
          <w:sz w:val="28"/>
        </w:rPr>
        <w:t xml:space="preserve"> № 273-ФЗ «Об образовании в Российской Федерации», руководствуясь </w:t>
      </w:r>
      <w:r>
        <w:rPr>
          <w:sz w:val="28"/>
        </w:rPr>
        <w:t>подпунктом 6 пункта 1 статьи 2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Устав</w:t>
      </w:r>
      <w:r>
        <w:rPr>
          <w:sz w:val="28"/>
        </w:rPr>
        <w:t>а</w:t>
      </w:r>
      <w:r>
        <w:rPr>
          <w:sz w:val="28"/>
        </w:rPr>
        <w:t xml:space="preserve"> муниципального образования Ленинградский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</w:t>
      </w:r>
      <w:r>
        <w:rPr>
          <w:sz w:val="28"/>
        </w:rPr>
        <w:t>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Совет муниципального образования Ленинградский муниципальный округ Краснодарского края                  </w:t>
      </w:r>
      <w:r>
        <w:rPr>
          <w:sz w:val="28"/>
        </w:rPr>
        <w:t>р е ш и л:</w:t>
      </w:r>
    </w:p>
    <w:p w14:paraId="19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</w:t>
      </w:r>
      <w:r>
        <w:rPr>
          <w:sz w:val="28"/>
        </w:rPr>
        <w:t xml:space="preserve">нести </w:t>
      </w:r>
      <w:r>
        <w:rPr>
          <w:sz w:val="28"/>
        </w:rPr>
        <w:t xml:space="preserve">в решение </w:t>
      </w:r>
      <w:r>
        <w:rPr>
          <w:sz w:val="28"/>
        </w:rPr>
        <w:t>С</w:t>
      </w:r>
      <w:r>
        <w:rPr>
          <w:sz w:val="28"/>
        </w:rPr>
        <w:t>овета муниципального образования Ленинградский район от 26 апреля 2018 г. № 29 «Об утверждении перечня и стоимости платных дополнительных образовательных услуг, оказываемых муниципальным бюджетным общеобразовательным учреждением средней общеобразовательной школой № 12 имени С.Н. Кравцова станицы Ленинградской муниципального образования Ленинградский район»</w:t>
      </w:r>
      <w:r>
        <w:rPr>
          <w:sz w:val="28"/>
        </w:rPr>
        <w:t xml:space="preserve"> изменения</w:t>
      </w:r>
      <w:r>
        <w:rPr>
          <w:sz w:val="28"/>
        </w:rPr>
        <w:t xml:space="preserve">, изложив приложение к решению в новой редакции </w:t>
      </w:r>
      <w:r>
        <w:rPr>
          <w:sz w:val="28"/>
        </w:rPr>
        <w:t>(прилагае</w:t>
      </w:r>
      <w:r>
        <w:rPr>
          <w:sz w:val="28"/>
        </w:rPr>
        <w:t>т</w:t>
      </w:r>
      <w:r>
        <w:rPr>
          <w:sz w:val="28"/>
        </w:rPr>
        <w:t>ся).</w:t>
      </w:r>
    </w:p>
    <w:p w14:paraId="1A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2. Управлению образования администрации муниципального образования Л</w:t>
      </w:r>
      <w:r>
        <w:rPr>
          <w:sz w:val="28"/>
        </w:rPr>
        <w:t xml:space="preserve">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sz w:val="28"/>
        </w:rPr>
        <w:t>(</w:t>
      </w:r>
      <w:r>
        <w:rPr>
          <w:sz w:val="28"/>
        </w:rPr>
        <w:t>Петроченкова</w:t>
      </w:r>
      <w:r>
        <w:rPr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.</w:t>
      </w:r>
      <w:r>
        <w:rPr>
          <w:sz w:val="28"/>
        </w:rPr>
        <w:t>П</w:t>
      </w:r>
      <w:r>
        <w:rPr>
          <w:sz w:val="28"/>
        </w:rPr>
        <w:t>.</w:t>
      </w:r>
      <w:r>
        <w:rPr>
          <w:sz w:val="28"/>
        </w:rPr>
        <w:t xml:space="preserve">) обеспечить контроль за деятельностью </w:t>
      </w:r>
      <w:r>
        <w:rPr>
          <w:sz w:val="28"/>
        </w:rPr>
        <w:t xml:space="preserve">муниципального бюджетного общеобразовательного учреждения средняя общеобразовательная школа № 12 </w:t>
      </w:r>
      <w:r>
        <w:rPr>
          <w:sz w:val="28"/>
        </w:rPr>
        <w:t xml:space="preserve"> </w:t>
      </w:r>
      <w:r>
        <w:rPr>
          <w:sz w:val="28"/>
        </w:rPr>
        <w:t>станицы Ленинградской муниципального образования Ленинградский район</w:t>
      </w:r>
      <w:r>
        <w:rPr>
          <w:sz w:val="28"/>
        </w:rPr>
        <w:t xml:space="preserve"> </w:t>
      </w:r>
      <w:r>
        <w:rPr>
          <w:sz w:val="28"/>
        </w:rPr>
        <w:t>в части реализации платн</w:t>
      </w:r>
      <w:r>
        <w:rPr>
          <w:sz w:val="28"/>
        </w:rPr>
        <w:t>ых</w:t>
      </w:r>
      <w:r>
        <w:rPr>
          <w:sz w:val="28"/>
        </w:rPr>
        <w:t xml:space="preserve"> дополнительн</w:t>
      </w:r>
      <w:r>
        <w:rPr>
          <w:sz w:val="28"/>
        </w:rPr>
        <w:t>ых</w:t>
      </w:r>
      <w:r>
        <w:rPr>
          <w:sz w:val="28"/>
        </w:rPr>
        <w:t xml:space="preserve"> образовательн</w:t>
      </w:r>
      <w:r>
        <w:rPr>
          <w:sz w:val="28"/>
        </w:rPr>
        <w:t>ых</w:t>
      </w:r>
      <w:r>
        <w:rPr>
          <w:sz w:val="28"/>
        </w:rPr>
        <w:t xml:space="preserve"> услуг, которые не могут быть оказаны вместо образовательной деятельности, финансовое обеспечение которой осуществляется за счет средств </w:t>
      </w:r>
      <w:r>
        <w:rPr>
          <w:sz w:val="28"/>
        </w:rPr>
        <w:t xml:space="preserve">бюджета </w:t>
      </w:r>
      <w:r>
        <w:rPr>
          <w:sz w:val="28"/>
        </w:rPr>
        <w:t xml:space="preserve">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.</w:t>
      </w:r>
    </w:p>
    <w:p w14:paraId="1B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Контроль за выполнением </w:t>
      </w:r>
      <w:r>
        <w:rPr>
          <w:sz w:val="28"/>
        </w:rPr>
        <w:t>настоящего</w:t>
      </w:r>
      <w:r>
        <w:rPr>
          <w:sz w:val="28"/>
        </w:rPr>
        <w:t xml:space="preserve"> решения возложить на комиссию по вопросам социально-правовой политики и взаимодействию с общественными орган</w:t>
      </w:r>
      <w:r>
        <w:rPr>
          <w:sz w:val="28"/>
        </w:rPr>
        <w:t>и</w:t>
      </w:r>
      <w:r>
        <w:rPr>
          <w:sz w:val="28"/>
        </w:rPr>
        <w:t xml:space="preserve">зациями </w:t>
      </w:r>
      <w:r>
        <w:rPr>
          <w:sz w:val="28"/>
        </w:rPr>
        <w:t>(</w:t>
      </w:r>
      <w:r>
        <w:rPr>
          <w:sz w:val="28"/>
        </w:rPr>
        <w:t>Баева Н.Н.</w:t>
      </w:r>
      <w:r>
        <w:rPr>
          <w:sz w:val="28"/>
        </w:rPr>
        <w:t>).</w:t>
      </w:r>
    </w:p>
    <w:p w14:paraId="1C000000">
      <w:pPr>
        <w:pStyle w:val="Style_4"/>
        <w:widowControl w:val="1"/>
        <w:ind w:firstLine="709"/>
        <w:jc w:val="both"/>
        <w:rPr>
          <w:color w:val="FF6600"/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Настоящее решение вступает в силу со дня его </w:t>
      </w:r>
      <w:r>
        <w:rPr>
          <w:sz w:val="28"/>
        </w:rPr>
        <w:t xml:space="preserve">официального </w:t>
      </w:r>
      <w:r>
        <w:rPr>
          <w:sz w:val="28"/>
        </w:rPr>
        <w:t xml:space="preserve">опубликования. </w:t>
      </w:r>
    </w:p>
    <w:p w14:paraId="1D000000">
      <w:pPr>
        <w:pStyle w:val="Style_4"/>
        <w:widowControl w:val="1"/>
        <w:ind/>
        <w:jc w:val="both"/>
        <w:rPr>
          <w:sz w:val="28"/>
        </w:rPr>
      </w:pPr>
    </w:p>
    <w:p w14:paraId="1E000000">
      <w:pPr>
        <w:pStyle w:val="Style_4"/>
        <w:widowControl w:val="1"/>
        <w:ind/>
        <w:jc w:val="both"/>
        <w:rPr>
          <w:sz w:val="28"/>
        </w:rPr>
      </w:pPr>
    </w:p>
    <w:p w14:paraId="1F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Глава 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</w:p>
    <w:p w14:paraId="20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>а</w:t>
      </w:r>
      <w:r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>Ю.Ю. Шул</w:t>
      </w:r>
      <w:r>
        <w:rPr>
          <w:sz w:val="28"/>
        </w:rPr>
        <w:t>и</w:t>
      </w:r>
      <w:r>
        <w:rPr>
          <w:sz w:val="28"/>
        </w:rPr>
        <w:t>ко</w:t>
      </w:r>
    </w:p>
    <w:p w14:paraId="21000000">
      <w:pPr>
        <w:pStyle w:val="Style_4"/>
        <w:widowControl w:val="1"/>
        <w:ind/>
        <w:jc w:val="both"/>
        <w:rPr>
          <w:sz w:val="28"/>
        </w:rPr>
      </w:pPr>
    </w:p>
    <w:p w14:paraId="22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Председатель Совета</w:t>
      </w:r>
    </w:p>
    <w:p w14:paraId="23000000">
      <w:pPr>
        <w:pStyle w:val="Style_4"/>
        <w:widowControl w:val="1"/>
        <w:ind/>
        <w:jc w:val="both"/>
        <w:rPr>
          <w:sz w:val="28"/>
        </w:rPr>
      </w:pPr>
      <w:r>
        <w:rPr>
          <w:sz w:val="28"/>
        </w:rPr>
        <w:t>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округа</w:t>
      </w:r>
      <w:r>
        <w:rPr>
          <w:sz w:val="28"/>
        </w:rPr>
        <w:t xml:space="preserve">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 </w:t>
      </w:r>
      <w:r>
        <w:rPr>
          <w:sz w:val="28"/>
        </w:rPr>
        <w:t>И.А.</w:t>
      </w:r>
      <w:r>
        <w:rPr>
          <w:sz w:val="28"/>
        </w:rPr>
        <w:t xml:space="preserve"> </w:t>
      </w:r>
      <w:r>
        <w:rPr>
          <w:sz w:val="28"/>
        </w:rPr>
        <w:t>Горелко</w:t>
      </w:r>
    </w:p>
    <w:p w14:paraId="24000000">
      <w:pPr>
        <w:pStyle w:val="Style_4"/>
        <w:widowControl w:val="1"/>
        <w:ind/>
        <w:jc w:val="both"/>
        <w:rPr>
          <w:sz w:val="28"/>
        </w:rPr>
      </w:pPr>
    </w:p>
    <w:p w14:paraId="25000000">
      <w:pPr>
        <w:pStyle w:val="Style_4"/>
        <w:widowControl w:val="1"/>
        <w:ind/>
        <w:jc w:val="both"/>
        <w:rPr>
          <w:sz w:val="28"/>
        </w:rPr>
      </w:pPr>
    </w:p>
    <w:p w14:paraId="26000000">
      <w:pPr>
        <w:pStyle w:val="Style_4"/>
        <w:widowControl w:val="1"/>
        <w:ind/>
        <w:jc w:val="both"/>
        <w:rPr>
          <w:sz w:val="28"/>
        </w:rPr>
      </w:pPr>
    </w:p>
    <w:p w14:paraId="27000000">
      <w:pPr>
        <w:pStyle w:val="Style_4"/>
        <w:widowControl w:val="1"/>
        <w:ind/>
        <w:jc w:val="both"/>
        <w:rPr>
          <w:sz w:val="28"/>
        </w:rPr>
      </w:pPr>
    </w:p>
    <w:p w14:paraId="28000000">
      <w:pPr>
        <w:pStyle w:val="Style_4"/>
        <w:widowControl w:val="1"/>
        <w:ind/>
        <w:jc w:val="both"/>
        <w:rPr>
          <w:sz w:val="28"/>
        </w:rPr>
      </w:pPr>
    </w:p>
    <w:p w14:paraId="29000000">
      <w:pPr>
        <w:pStyle w:val="Style_4"/>
        <w:widowControl w:val="1"/>
        <w:ind/>
        <w:jc w:val="both"/>
        <w:rPr>
          <w:sz w:val="28"/>
        </w:rPr>
      </w:pPr>
    </w:p>
    <w:p w14:paraId="2A000000">
      <w:pPr>
        <w:pStyle w:val="Style_4"/>
        <w:widowControl w:val="1"/>
        <w:ind/>
        <w:jc w:val="both"/>
        <w:rPr>
          <w:sz w:val="28"/>
        </w:rPr>
      </w:pPr>
    </w:p>
    <w:p w14:paraId="2B000000">
      <w:pPr>
        <w:pStyle w:val="Style_4"/>
        <w:widowControl w:val="1"/>
        <w:ind/>
        <w:jc w:val="both"/>
        <w:rPr>
          <w:sz w:val="28"/>
        </w:rPr>
      </w:pPr>
    </w:p>
    <w:p w14:paraId="2C000000">
      <w:pPr>
        <w:pStyle w:val="Style_4"/>
        <w:widowControl w:val="1"/>
        <w:ind/>
        <w:jc w:val="both"/>
        <w:rPr>
          <w:sz w:val="28"/>
        </w:rPr>
      </w:pPr>
    </w:p>
    <w:p w14:paraId="2D000000">
      <w:pPr>
        <w:pStyle w:val="Style_4"/>
        <w:widowControl w:val="1"/>
        <w:ind/>
        <w:jc w:val="both"/>
        <w:rPr>
          <w:sz w:val="28"/>
        </w:rPr>
      </w:pPr>
    </w:p>
    <w:p w14:paraId="2E000000">
      <w:pPr>
        <w:pStyle w:val="Style_4"/>
        <w:widowControl w:val="1"/>
        <w:ind/>
        <w:jc w:val="both"/>
        <w:rPr>
          <w:sz w:val="28"/>
        </w:rPr>
      </w:pPr>
    </w:p>
    <w:p w14:paraId="2F000000">
      <w:pPr>
        <w:pStyle w:val="Style_4"/>
        <w:widowControl w:val="1"/>
        <w:ind/>
        <w:jc w:val="both"/>
        <w:rPr>
          <w:sz w:val="28"/>
        </w:rPr>
      </w:pPr>
    </w:p>
    <w:p w14:paraId="30000000">
      <w:pPr>
        <w:pStyle w:val="Style_4"/>
        <w:widowControl w:val="1"/>
        <w:ind/>
        <w:jc w:val="both"/>
        <w:rPr>
          <w:sz w:val="28"/>
        </w:rPr>
      </w:pPr>
    </w:p>
    <w:p w14:paraId="31000000">
      <w:pPr>
        <w:pStyle w:val="Style_4"/>
        <w:widowControl w:val="1"/>
        <w:ind/>
        <w:jc w:val="both"/>
        <w:rPr>
          <w:sz w:val="28"/>
        </w:rPr>
      </w:pPr>
    </w:p>
    <w:p w14:paraId="32000000">
      <w:pPr>
        <w:pStyle w:val="Style_4"/>
        <w:widowControl w:val="1"/>
        <w:ind/>
        <w:jc w:val="both"/>
        <w:rPr>
          <w:sz w:val="28"/>
        </w:rPr>
      </w:pPr>
    </w:p>
    <w:p w14:paraId="33000000">
      <w:pPr>
        <w:pStyle w:val="Style_4"/>
        <w:widowControl w:val="1"/>
        <w:ind/>
        <w:jc w:val="both"/>
        <w:rPr>
          <w:sz w:val="28"/>
        </w:rPr>
      </w:pPr>
    </w:p>
    <w:p w14:paraId="34000000">
      <w:pPr>
        <w:pStyle w:val="Style_4"/>
        <w:widowControl w:val="1"/>
        <w:ind/>
        <w:jc w:val="both"/>
        <w:rPr>
          <w:sz w:val="28"/>
        </w:rPr>
      </w:pPr>
    </w:p>
    <w:p w14:paraId="35000000">
      <w:pPr>
        <w:pStyle w:val="Style_4"/>
        <w:widowControl w:val="1"/>
        <w:ind/>
        <w:jc w:val="both"/>
        <w:rPr>
          <w:sz w:val="28"/>
        </w:rPr>
      </w:pPr>
    </w:p>
    <w:p w14:paraId="36000000">
      <w:pPr>
        <w:pStyle w:val="Style_4"/>
        <w:widowControl w:val="1"/>
        <w:ind/>
        <w:jc w:val="both"/>
        <w:rPr>
          <w:sz w:val="28"/>
        </w:rPr>
      </w:pPr>
    </w:p>
    <w:p w14:paraId="37000000">
      <w:pPr>
        <w:pStyle w:val="Style_4"/>
        <w:widowControl w:val="1"/>
        <w:ind/>
        <w:jc w:val="both"/>
        <w:rPr>
          <w:sz w:val="28"/>
        </w:rPr>
      </w:pPr>
    </w:p>
    <w:p w14:paraId="38000000">
      <w:pPr>
        <w:pStyle w:val="Style_4"/>
        <w:widowControl w:val="1"/>
        <w:ind/>
        <w:jc w:val="both"/>
        <w:rPr>
          <w:sz w:val="28"/>
        </w:rPr>
      </w:pPr>
    </w:p>
    <w:p w14:paraId="39000000">
      <w:pPr>
        <w:pStyle w:val="Style_4"/>
        <w:widowControl w:val="1"/>
        <w:ind/>
        <w:jc w:val="both"/>
        <w:rPr>
          <w:sz w:val="28"/>
        </w:rPr>
      </w:pPr>
    </w:p>
    <w:p w14:paraId="3A000000">
      <w:pPr>
        <w:pStyle w:val="Style_4"/>
        <w:widowControl w:val="1"/>
        <w:ind/>
        <w:jc w:val="both"/>
        <w:rPr>
          <w:sz w:val="28"/>
        </w:rPr>
      </w:pPr>
    </w:p>
    <w:p w14:paraId="3B000000">
      <w:pPr>
        <w:pStyle w:val="Style_4"/>
        <w:widowControl w:val="1"/>
        <w:ind/>
        <w:jc w:val="both"/>
        <w:rPr>
          <w:sz w:val="28"/>
        </w:rPr>
      </w:pPr>
    </w:p>
    <w:p w14:paraId="3C000000">
      <w:pPr>
        <w:sectPr>
          <w:headerReference r:id="rId2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37"/>
        <w:gridCol w:w="4217"/>
      </w:tblGrid>
      <w:tr>
        <w:trPr>
          <w:trHeight w:hRule="atLeast" w:val="2825"/>
        </w:trPr>
        <w:tc>
          <w:tcPr>
            <w:tcW w:type="dxa" w:w="563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42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3F000000">
            <w:pPr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</w:rPr>
              <w:t>решени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 xml:space="preserve"> Совета муниципального образования Ленинградский муниципальный округ Краснодарского края</w:t>
            </w:r>
          </w:p>
          <w:p w14:paraId="40000000">
            <w:pPr>
              <w:rPr>
                <w:sz w:val="28"/>
              </w:rPr>
            </w:pPr>
            <w:r>
              <w:rPr>
                <w:sz w:val="28"/>
              </w:rPr>
              <w:t>от _______________ № _______</w:t>
            </w:r>
          </w:p>
          <w:p w14:paraId="41000000">
            <w:pPr>
              <w:rPr>
                <w:sz w:val="28"/>
              </w:rPr>
            </w:pPr>
          </w:p>
          <w:p w14:paraId="42000000">
            <w:pPr>
              <w:rPr>
                <w:sz w:val="28"/>
              </w:rPr>
            </w:pPr>
            <w:r>
              <w:rPr>
                <w:sz w:val="28"/>
              </w:rPr>
              <w:t>«Приложение</w:t>
            </w:r>
          </w:p>
          <w:p w14:paraId="43000000">
            <w:pPr>
              <w:rPr>
                <w:sz w:val="28"/>
              </w:rPr>
            </w:pPr>
          </w:p>
          <w:p w14:paraId="44000000">
            <w:pPr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 w14:paraId="45000000">
            <w:pPr>
              <w:rPr>
                <w:sz w:val="28"/>
              </w:rPr>
            </w:pPr>
            <w:r>
              <w:rPr>
                <w:sz w:val="28"/>
              </w:rPr>
              <w:t>решением Совета муниципального образования Ленинградский район</w:t>
            </w:r>
          </w:p>
          <w:p w14:paraId="46000000">
            <w:pPr>
              <w:rPr>
                <w:sz w:val="28"/>
              </w:rPr>
            </w:pPr>
            <w:r>
              <w:rPr>
                <w:sz w:val="28"/>
              </w:rPr>
              <w:t>от 26.04.2018 г. № 29</w:t>
            </w:r>
          </w:p>
          <w:p w14:paraId="47000000">
            <w:pPr>
              <w:rPr>
                <w:sz w:val="28"/>
              </w:rPr>
            </w:pPr>
          </w:p>
        </w:tc>
      </w:tr>
    </w:tbl>
    <w:p w14:paraId="48000000">
      <w:pPr>
        <w:rPr>
          <w:b w:val="1"/>
          <w:sz w:val="28"/>
        </w:rPr>
      </w:pPr>
    </w:p>
    <w:p w14:paraId="49000000">
      <w:pPr>
        <w:widowControl w:val="1"/>
        <w:ind/>
        <w:jc w:val="center"/>
        <w:rPr>
          <w:b w:val="1"/>
          <w:sz w:val="28"/>
        </w:rPr>
      </w:pPr>
    </w:p>
    <w:p w14:paraId="4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Перечень и </w:t>
      </w:r>
      <w:r>
        <w:rPr>
          <w:b w:val="1"/>
          <w:sz w:val="28"/>
        </w:rPr>
        <w:t>стоимость</w:t>
      </w:r>
    </w:p>
    <w:p w14:paraId="4B000000">
      <w:pPr>
        <w:widowControl w:val="1"/>
        <w:tabs>
          <w:tab w:leader="none" w:pos="7655" w:val="left"/>
          <w:tab w:leader="none" w:pos="7797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латны</w:t>
      </w:r>
      <w:r>
        <w:rPr>
          <w:b w:val="1"/>
          <w:sz w:val="28"/>
        </w:rPr>
        <w:t xml:space="preserve">х </w:t>
      </w:r>
      <w:r>
        <w:rPr>
          <w:b w:val="1"/>
          <w:sz w:val="28"/>
        </w:rPr>
        <w:t>дополнительны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образовательны</w:t>
      </w:r>
      <w:r>
        <w:rPr>
          <w:b w:val="1"/>
          <w:sz w:val="28"/>
        </w:rPr>
        <w:t>х услуг</w:t>
      </w:r>
      <w:r>
        <w:rPr>
          <w:b w:val="1"/>
          <w:sz w:val="28"/>
        </w:rPr>
        <w:t xml:space="preserve">, </w:t>
      </w:r>
    </w:p>
    <w:p w14:paraId="4C000000">
      <w:pPr>
        <w:widowControl w:val="1"/>
        <w:tabs>
          <w:tab w:leader="none" w:pos="7655" w:val="left"/>
          <w:tab w:leader="none" w:pos="7797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оказываемы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муниципальным бюджетным общеобразовательным </w:t>
      </w:r>
    </w:p>
    <w:p w14:paraId="4D000000">
      <w:pPr>
        <w:widowControl w:val="1"/>
        <w:tabs>
          <w:tab w:leader="none" w:pos="7655" w:val="left"/>
          <w:tab w:leader="none" w:pos="7797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учреждением средней общеобразовательной школой № 12 </w:t>
      </w:r>
    </w:p>
    <w:p w14:paraId="4E000000">
      <w:pPr>
        <w:widowControl w:val="1"/>
        <w:tabs>
          <w:tab w:leader="none" w:pos="7655" w:val="left"/>
          <w:tab w:leader="none" w:pos="7797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имени С.Н. Кравцова станицы Ленинградской </w:t>
      </w:r>
    </w:p>
    <w:p w14:paraId="4F000000">
      <w:pPr>
        <w:widowControl w:val="1"/>
        <w:tabs>
          <w:tab w:leader="none" w:pos="7655" w:val="left"/>
          <w:tab w:leader="none" w:pos="7797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образования Лени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градский район </w:t>
      </w:r>
    </w:p>
    <w:p w14:paraId="50000000">
      <w:pPr>
        <w:widowControl w:val="1"/>
        <w:tabs>
          <w:tab w:leader="none" w:pos="9639" w:val="left"/>
        </w:tabs>
        <w:ind/>
        <w:jc w:val="right"/>
      </w:pPr>
    </w:p>
    <w:tbl>
      <w:tblPr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3545"/>
        <w:gridCol w:w="1276"/>
        <w:gridCol w:w="1134"/>
        <w:gridCol w:w="2410"/>
        <w:gridCol w:w="992"/>
      </w:tblGrid>
      <w:tr>
        <w:trPr>
          <w:trHeight w:hRule="atLeast" w:val="124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5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луги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часов </w:t>
            </w:r>
          </w:p>
          <w:p w14:paraId="55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осво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</w:t>
            </w:r>
            <w:r>
              <w:rPr>
                <w:sz w:val="22"/>
              </w:rPr>
              <w:t>я учебной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Напо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няемость гру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пы (чел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век)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</w:t>
            </w:r>
          </w:p>
          <w:p w14:paraId="58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платной 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луги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b w:val="1"/>
                <w:sz w:val="22"/>
              </w:rPr>
            </w:pPr>
            <w:r>
              <w:rPr>
                <w:sz w:val="22"/>
              </w:rPr>
              <w:t>Цена</w:t>
            </w:r>
          </w:p>
        </w:tc>
      </w:tr>
      <w:tr>
        <w:trPr>
          <w:trHeight w:hRule="atLeast" w:val="225"/>
        </w:trPr>
        <w:tc>
          <w:tcPr>
            <w:tcW w:type="dxa" w:w="992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Образовательные и развивающие услуги</w:t>
            </w:r>
          </w:p>
        </w:tc>
      </w:tr>
      <w:tr>
        <w:trPr>
          <w:trHeight w:hRule="atLeast" w:val="275"/>
        </w:trPr>
        <w:tc>
          <w:tcPr>
            <w:tcW w:type="dxa" w:w="992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sz w:val="22"/>
              </w:rPr>
            </w:pPr>
            <w:r>
              <w:rPr>
                <w:sz w:val="22"/>
              </w:rPr>
              <w:t>Изучение специальных дисциплин сверх часов программы, предусмотренных учебным планом</w:t>
            </w:r>
          </w:p>
        </w:tc>
      </w:tr>
      <w:tr>
        <w:trPr>
          <w:trHeight w:hRule="atLeast" w:val="57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Физика «Решение задач по ф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зике технического содержания»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554,77</w:t>
            </w:r>
          </w:p>
        </w:tc>
      </w:tr>
      <w:tr>
        <w:trPr>
          <w:trHeight w:hRule="atLeast" w:val="5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Физика «Решение задач по ф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зике технического содержания»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  <w:r>
              <w:rPr>
                <w:sz w:val="22"/>
              </w:rPr>
              <w:t>,95</w:t>
            </w:r>
          </w:p>
        </w:tc>
      </w:tr>
      <w:tr>
        <w:trPr>
          <w:trHeight w:hRule="atLeast" w:val="57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Физика «Решение задач по ф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зике технического содержания»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55,48</w:t>
            </w:r>
          </w:p>
        </w:tc>
      </w:tr>
      <w:tr>
        <w:trPr>
          <w:trHeight w:hRule="atLeast" w:val="837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Математика «Расширенные вопр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сы математики»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603,60</w:t>
            </w:r>
          </w:p>
        </w:tc>
      </w:tr>
      <w:tr>
        <w:trPr>
          <w:trHeight w:hRule="atLeast" w:val="56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Математика «Расширенные вопр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сы математики»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120,72</w:t>
            </w:r>
          </w:p>
        </w:tc>
      </w:tr>
      <w:tr>
        <w:trPr>
          <w:trHeight w:hRule="atLeast" w:val="91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Математика «Расширенные вопр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сы математики»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60,36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Биология «Биол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гия.Повышенный уровень»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  <w:r>
              <w:rPr>
                <w:sz w:val="22"/>
              </w:rPr>
              <w:t>,91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Биология «Биол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гия.Повышенный уровень»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117,18</w:t>
            </w:r>
          </w:p>
        </w:tc>
      </w:tr>
      <w:tr>
        <w:trPr>
          <w:trHeight w:hRule="atLeast" w:val="13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Биология «Биол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гия.Повышенный уровень»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58,59</w:t>
            </w:r>
          </w:p>
        </w:tc>
      </w:tr>
      <w:tr>
        <w:trPr>
          <w:trHeight w:hRule="atLeast" w:val="9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Иностранный язык «Разговорный английский»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532,42</w:t>
            </w:r>
          </w:p>
        </w:tc>
      </w:tr>
      <w:tr>
        <w:trPr>
          <w:trHeight w:hRule="atLeast" w:val="9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Иностранный язык «Разговорный английский»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106,48</w:t>
            </w:r>
          </w:p>
        </w:tc>
      </w:tr>
      <w:tr>
        <w:trPr>
          <w:trHeight w:hRule="atLeast" w:val="10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Иностранный язык «Разговорный английский»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53,24</w:t>
            </w:r>
          </w:p>
        </w:tc>
      </w:tr>
      <w:tr>
        <w:trPr>
          <w:trHeight w:hRule="atLeast" w:val="10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Группа продленного дня в н</w:t>
            </w:r>
            <w:r>
              <w:rPr>
                <w:rFonts w:ascii="Times New Roman" w:hAnsi="Times New Roman"/>
                <w:sz w:val="22"/>
              </w:rPr>
              <w:t>ачальн</w:t>
            </w:r>
            <w:r>
              <w:rPr>
                <w:rFonts w:ascii="Times New Roman" w:hAnsi="Times New Roman"/>
                <w:sz w:val="22"/>
              </w:rPr>
              <w:t>ой</w:t>
            </w:r>
            <w:r>
              <w:rPr>
                <w:rFonts w:ascii="Times New Roman" w:hAnsi="Times New Roman"/>
                <w:sz w:val="22"/>
              </w:rPr>
              <w:t xml:space="preserve"> школ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 «Почемучка»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564,92</w:t>
            </w:r>
          </w:p>
        </w:tc>
      </w:tr>
      <w:tr>
        <w:trPr>
          <w:trHeight w:hRule="atLeast" w:val="13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Группа продленного дня в начальной школе «Почемучка»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56,49</w:t>
            </w:r>
          </w:p>
        </w:tc>
      </w:tr>
      <w:tr>
        <w:trPr>
          <w:trHeight w:hRule="atLeast" w:val="13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Группа продленного дня в начальной школе «Почемучка»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28,25</w:t>
            </w:r>
          </w:p>
        </w:tc>
      </w:tr>
      <w:tr>
        <w:trPr>
          <w:trHeight w:hRule="atLeast" w:val="10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Адаптация детей к условиям школьной жизни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627,94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Адаптация детей к условиям школьной жизни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62,79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Адаптация детей к условиям школьной жизни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31,40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Русский язык «Русский язык в жизни человека»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594,98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Русский язык «Русский язык в жизни человека»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119,00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Русский язык «Русский язык в жизни человека»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59,50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Обществознание «Изучение общ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ствоведческих дисциплин»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487,76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Обществознание «Изучение общ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ствоведческих дисциплин»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97,55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Обществознание «Изучение общ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ствоведческих дисциплин»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48,78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Информатика «Логика в информ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тике, Программирование»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467,45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Информатика «Логика в информ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тике, Программирование»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93,49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Информатика «Логика в информ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тике, Программирование»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46,74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Хореография «Танцевальный 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самбль «Спектр»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529,38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Хореография «Танцевальный 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самбль «Спектр»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105,88</w:t>
            </w:r>
          </w:p>
        </w:tc>
      </w:tr>
      <w:tr>
        <w:trPr>
          <w:trHeight w:hRule="atLeast" w:val="12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3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Хореография «Танцевальный 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самбль «Спектр»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ind w:left="-136"/>
              <w:jc w:val="center"/>
              <w:rPr>
                <w:sz w:val="22"/>
              </w:rPr>
            </w:pPr>
            <w:r>
              <w:rPr>
                <w:sz w:val="22"/>
              </w:rPr>
              <w:t>Один академич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ский час обучения одного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чающегося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52,94</w:t>
            </w:r>
          </w:p>
        </w:tc>
      </w:tr>
    </w:tbl>
    <w:p w14:paraId="10010000">
      <w:pPr>
        <w:widowControl w:val="1"/>
        <w:ind w:firstLine="141" w:left="-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»</w:t>
      </w:r>
    </w:p>
    <w:p w14:paraId="11010000">
      <w:pPr>
        <w:widowControl w:val="1"/>
        <w:ind w:firstLine="141" w:left="-567"/>
        <w:rPr>
          <w:sz w:val="28"/>
        </w:rPr>
      </w:pPr>
    </w:p>
    <w:p w14:paraId="12010000">
      <w:pPr>
        <w:widowControl w:val="1"/>
        <w:ind w:firstLine="141" w:left="-567"/>
        <w:rPr>
          <w:sz w:val="28"/>
        </w:rPr>
      </w:pPr>
      <w:r>
        <w:rPr>
          <w:sz w:val="28"/>
        </w:rPr>
        <w:t xml:space="preserve">Исполняющий обязанности начальника </w:t>
      </w:r>
    </w:p>
    <w:p w14:paraId="13010000">
      <w:pPr>
        <w:widowControl w:val="1"/>
        <w:ind w:firstLine="141" w:left="-567"/>
        <w:rPr>
          <w:sz w:val="28"/>
        </w:rPr>
      </w:pPr>
      <w:r>
        <w:rPr>
          <w:sz w:val="28"/>
        </w:rPr>
        <w:t>управления образования</w:t>
      </w:r>
      <w:r>
        <w:rPr>
          <w:sz w:val="28"/>
        </w:rPr>
        <w:t xml:space="preserve"> администрации </w:t>
      </w:r>
    </w:p>
    <w:p w14:paraId="14010000">
      <w:pPr>
        <w:widowControl w:val="1"/>
        <w:ind w:firstLine="141" w:left="-567"/>
        <w:rPr>
          <w:sz w:val="28"/>
        </w:rPr>
      </w:pPr>
      <w:r>
        <w:rPr>
          <w:sz w:val="28"/>
        </w:rPr>
        <w:t>Ленинградского муниципального округа</w:t>
      </w:r>
      <w:r>
        <w:rPr>
          <w:sz w:val="28"/>
        </w:rPr>
        <w:t xml:space="preserve">                                         Л.П. Петроченкова</w:t>
      </w:r>
    </w:p>
    <w:p w14:paraId="15010000"/>
    <w:sectPr>
      <w:headerReference r:id="rId1" w:type="default"/>
      <w:type w:val="nextPage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4" w:type="paragraph">
    <w:name w:val="Body Text"/>
    <w:basedOn w:val="Style_5"/>
    <w:link w:val="Style_4_ch"/>
    <w:pPr>
      <w:widowControl w:val="1"/>
      <w:ind/>
      <w:jc w:val="center"/>
    </w:pPr>
  </w:style>
  <w:style w:styleId="Style_4_ch" w:type="character">
    <w:name w:val="Body Text"/>
    <w:basedOn w:val="Style_5_ch"/>
    <w:link w:val="Style_4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rPr>
      <w:sz w:val="22"/>
    </w:rPr>
  </w:style>
  <w:style w:styleId="Style_10_ch" w:type="character">
    <w:name w:val="No Spacing"/>
    <w:link w:val="Style_10"/>
    <w:rPr>
      <w:sz w:val="2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ot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widowControl w:val="1"/>
      <w:spacing w:line="240" w:lineRule="atLeast"/>
      <w:ind/>
      <w:jc w:val="center"/>
      <w:outlineLvl w:val="0"/>
    </w:pPr>
    <w:rPr>
      <w:b w:val="1"/>
      <w:sz w:val="26"/>
    </w:rPr>
  </w:style>
  <w:style w:styleId="Style_3_ch" w:type="character">
    <w:name w:val="heading 1"/>
    <w:basedOn w:val="Style_5_ch"/>
    <w:link w:val="Style_3"/>
    <w:rPr>
      <w:b w:val="1"/>
      <w:sz w:val="26"/>
    </w:rPr>
  </w:style>
  <w:style w:styleId="Style_2" w:type="paragraph">
    <w:name w:val="caption"/>
    <w:basedOn w:val="Style_5"/>
    <w:next w:val="Style_5"/>
    <w:link w:val="Style_2_ch"/>
    <w:pPr>
      <w:widowControl w:val="1"/>
      <w:spacing w:line="240" w:lineRule="atLeast"/>
      <w:ind/>
      <w:jc w:val="center"/>
    </w:pPr>
    <w:rPr>
      <w:b w:val="1"/>
      <w:sz w:val="32"/>
    </w:rPr>
  </w:style>
  <w:style w:styleId="Style_2_ch" w:type="character">
    <w:name w:val="caption"/>
    <w:basedOn w:val="Style_5_ch"/>
    <w:link w:val="Style_2"/>
    <w:rPr>
      <w:b w:val="1"/>
      <w:sz w:val="32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2025-09-16T12:32:09Z</dcterms:created>
  <dcterms:modified xsi:type="dcterms:W3CDTF">2025-09-16T12:32:09Z</dcterms:modified>
</cp:coreProperties>
</file>