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224" w:before="0"/>
        <w:ind w:firstLine="0" w:left="0" w:right="0"/>
        <w:jc w:val="center"/>
        <w:rPr>
          <w:rFonts w:ascii="Times New Roman" w:hAnsi="Times New Roman"/>
          <w:b w:val="1"/>
          <w:i w:val="0"/>
          <w:caps w:val="0"/>
          <w:color w:val="303133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303133"/>
          <w:spacing w:val="0"/>
          <w:sz w:val="28"/>
          <w:highlight w:val="white"/>
        </w:rPr>
        <w:t>Сообщение о проведении общего собрания участников долевой собственности в праве на земельный участок с кадастровым номером 23:19:0301000:138</w:t>
      </w:r>
    </w:p>
    <w:p w14:paraId="02000000">
      <w:pPr>
        <w:widowControl w:val="1"/>
        <w:tabs>
          <w:tab w:leader="none" w:pos="6120" w:val="left"/>
        </w:tabs>
        <w:spacing w:line="216" w:lineRule="auto"/>
        <w:ind w:firstLine="680" w:right="9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Белохуторской территориальный отдел администрации муниципального образования Ленинградский муниципальный округ Краснодарского края в соответствии со статьями 14,14.1 Федерального закона № 101-ФЗ от 24.07.2002 года «Об обороте земель сельскохозяйственного назначения» извещает участников общей долевой собственности на земельный участок сельскохозяйственного назначения с кадастровым номером </w:t>
      </w:r>
      <w:r>
        <w:rPr>
          <w:rFonts w:ascii="Times New Roman" w:hAnsi="Times New Roman"/>
          <w:sz w:val="28"/>
        </w:rPr>
        <w:t>23:19:0301000:138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разрешенное использование - для сельскохозяйственного производства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расположенный по адресу: </w:t>
      </w:r>
      <w:r>
        <w:rPr>
          <w:rFonts w:ascii="Times New Roman" w:hAnsi="Times New Roman"/>
          <w:sz w:val="28"/>
        </w:rPr>
        <w:t>Краснодарский край, р-н Ленинградский, ЗАО племзавод им. "М.Горького", участок 1, секция 7, контур 17</w:t>
      </w:r>
      <w:r>
        <w:rPr>
          <w:rFonts w:ascii="Times New Roman" w:hAnsi="Times New Roman"/>
          <w:sz w:val="28"/>
        </w:rPr>
        <w:t>, 20, общей площадью 429852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кв.м.,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 проведении общего собрания участник</w:t>
      </w:r>
      <w:r>
        <w:rPr>
          <w:rFonts w:ascii="Times New Roman" w:hAnsi="Times New Roman"/>
          <w:sz w:val="28"/>
        </w:rPr>
        <w:t xml:space="preserve">ов долевой собственности. </w:t>
      </w:r>
      <w:r>
        <w:rPr>
          <w:rFonts w:ascii="Times New Roman" w:hAnsi="Times New Roman"/>
          <w:sz w:val="28"/>
        </w:rPr>
        <w:t xml:space="preserve">Инициатором собрания является </w:t>
      </w:r>
      <w:r>
        <w:rPr>
          <w:rFonts w:ascii="Times New Roman" w:hAnsi="Times New Roman"/>
          <w:sz w:val="28"/>
        </w:rPr>
        <w:t>АО «Белое»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(ИНН 2341013807 ОГРН 1072341000423)</w:t>
      </w:r>
      <w:r>
        <w:rPr>
          <w:rFonts w:ascii="Times New Roman" w:hAnsi="Times New Roman"/>
          <w:b w:val="1"/>
          <w:sz w:val="28"/>
        </w:rPr>
        <w:t>.</w:t>
      </w:r>
    </w:p>
    <w:p w14:paraId="03000000">
      <w:pPr>
        <w:widowControl w:val="1"/>
        <w:spacing w:line="21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Повестка дня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общего собрания:</w:t>
      </w:r>
    </w:p>
    <w:p w14:paraId="04000000">
      <w:pPr>
        <w:widowControl w:val="1"/>
        <w:spacing w:after="0" w:line="21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Избрание председателя, секретаря, членов счетной комиссии общего собрания участников долевой собственности на </w:t>
      </w:r>
      <w:r>
        <w:rPr>
          <w:rFonts w:ascii="Times New Roman" w:hAnsi="Times New Roman"/>
          <w:sz w:val="28"/>
        </w:rPr>
        <w:t>земельный участок.</w:t>
      </w:r>
    </w:p>
    <w:p w14:paraId="05000000">
      <w:pPr>
        <w:widowControl w:val="1"/>
        <w:spacing w:after="0" w:line="21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>б условиях договора аренды земельного участка, находящегося в общей долевой собственности</w:t>
      </w:r>
      <w:r>
        <w:rPr>
          <w:rFonts w:ascii="Times New Roman" w:hAnsi="Times New Roman"/>
          <w:sz w:val="28"/>
        </w:rPr>
        <w:t>.</w:t>
      </w:r>
    </w:p>
    <w:p w14:paraId="06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лице, уполномоченном от имени участников долевой собственности без доверенности действовать при согласовании местоположения границ земельных </w:t>
      </w:r>
      <w:r>
        <w:rPr>
          <w:rFonts w:ascii="Times New Roman" w:hAnsi="Times New Roman"/>
          <w:sz w:val="28"/>
        </w:rPr>
        <w:t>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- уполномоченное общим собранием лицо), в том числе об объеме и о сроках таких полномочий</w:t>
      </w:r>
      <w:r>
        <w:rPr>
          <w:rFonts w:ascii="Times New Roman" w:hAnsi="Times New Roman"/>
          <w:sz w:val="28"/>
        </w:rPr>
        <w:t>.</w:t>
      </w:r>
    </w:p>
    <w:p w14:paraId="07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08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документами, по </w:t>
      </w:r>
      <w:r>
        <w:rPr>
          <w:rFonts w:ascii="Times New Roman" w:hAnsi="Times New Roman"/>
          <w:sz w:val="28"/>
        </w:rPr>
        <w:t>вопросам вынесенным на обсуждение общего собрания, можно ознакомиться с 25</w:t>
      </w:r>
      <w:r>
        <w:rPr>
          <w:rFonts w:ascii="Times New Roman" w:hAnsi="Times New Roman"/>
          <w:sz w:val="28"/>
        </w:rPr>
        <w:t>.03.2026</w:t>
      </w:r>
      <w:r>
        <w:rPr>
          <w:rFonts w:ascii="Times New Roman" w:hAnsi="Times New Roman"/>
          <w:sz w:val="28"/>
        </w:rPr>
        <w:t xml:space="preserve"> г. пн-пт, с 10-00 до 16-00, по адресу: Краснодарский край, Ленинградский район, </w:t>
      </w:r>
      <w:r>
        <w:rPr>
          <w:rFonts w:ascii="Times New Roman" w:hAnsi="Times New Roman"/>
          <w:sz w:val="28"/>
        </w:rPr>
        <w:t>х. Белый</w:t>
      </w:r>
      <w:r>
        <w:rPr>
          <w:rFonts w:ascii="Times New Roman" w:hAnsi="Times New Roman"/>
          <w:sz w:val="28"/>
        </w:rPr>
        <w:t xml:space="preserve">, ул. </w:t>
      </w:r>
      <w:r>
        <w:rPr>
          <w:rFonts w:ascii="Times New Roman" w:hAnsi="Times New Roman"/>
          <w:sz w:val="28"/>
        </w:rPr>
        <w:t>Горького, д.218/3</w:t>
      </w:r>
      <w:r>
        <w:rPr>
          <w:rFonts w:ascii="Times New Roman" w:hAnsi="Times New Roman"/>
          <w:sz w:val="28"/>
        </w:rPr>
        <w:t xml:space="preserve">  (здание администрации).</w:t>
      </w:r>
    </w:p>
    <w:p w14:paraId="09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Собрание состоится 28</w:t>
      </w:r>
      <w:r>
        <w:rPr>
          <w:rFonts w:ascii="Times New Roman" w:hAnsi="Times New Roman"/>
          <w:sz w:val="28"/>
        </w:rPr>
        <w:t xml:space="preserve"> мая 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года</w:t>
      </w:r>
      <w:r>
        <w:rPr>
          <w:rFonts w:ascii="Times New Roman" w:hAnsi="Times New Roman"/>
          <w:sz w:val="28"/>
        </w:rPr>
        <w:t xml:space="preserve"> в  13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часов 20 минут.</w:t>
      </w:r>
    </w:p>
    <w:p w14:paraId="0A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Регистрация участников состоится с 12</w:t>
      </w:r>
      <w:r>
        <w:rPr>
          <w:rFonts w:ascii="Times New Roman" w:hAnsi="Times New Roman"/>
          <w:sz w:val="28"/>
        </w:rPr>
        <w:t xml:space="preserve"> часов 5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минут.</w:t>
      </w:r>
    </w:p>
    <w:p w14:paraId="0B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проведения собрания: Краснодарский край, Лени</w:t>
      </w:r>
      <w:r>
        <w:rPr>
          <w:rFonts w:ascii="Times New Roman" w:hAnsi="Times New Roman"/>
          <w:sz w:val="28"/>
        </w:rPr>
        <w:t xml:space="preserve">нградский район, </w:t>
      </w:r>
      <w:r>
        <w:rPr>
          <w:rFonts w:ascii="Times New Roman" w:hAnsi="Times New Roman"/>
          <w:sz w:val="28"/>
        </w:rPr>
        <w:t>х. Белый, улица Горького, д.234.</w:t>
      </w:r>
    </w:p>
    <w:p w14:paraId="0C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Участникам собрания необходимо при себе иметь документы, удостоверяющие личность, документы, удостоверяющие право на земельную долю, а также документы, подтверждающие полномочия этих лиц (представителей собственника). </w:t>
      </w:r>
    </w:p>
    <w:p w14:paraId="0D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284" w:footer="709" w:gutter="0" w:header="709" w:left="1701" w:right="567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line="276" w:lineRule="auto"/>
      <w:ind/>
    </w:pPr>
    <w:rPr>
      <w:rFonts w:ascii="Calibri" w:hAnsi="Calibri"/>
      <w:sz w:val="22"/>
    </w:rPr>
  </w:style>
  <w:style w:default="1" w:styleId="Style_1_ch" w:type="character">
    <w:name w:val="Normal"/>
    <w:link w:val="Style_1"/>
    <w:rPr>
      <w:rFonts w:ascii="Calibri" w:hAnsi="Calibri"/>
      <w:sz w:val="22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No Spacing"/>
    <w:link w:val="Style_16_ch"/>
    <w:rPr>
      <w:rFonts w:ascii="Calibri" w:hAnsi="Calibri"/>
      <w:sz w:val="22"/>
    </w:rPr>
  </w:style>
  <w:style w:styleId="Style_16_ch" w:type="character">
    <w:name w:val="No Spacing"/>
    <w:link w:val="Style_16"/>
    <w:rPr>
      <w:rFonts w:ascii="Calibri" w:hAnsi="Calibri"/>
      <w:sz w:val="22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2026-03-25T15:13:35Z</dcterms:created>
  <dcterms:modified xsi:type="dcterms:W3CDTF">2026-03-25T15:22:44Z</dcterms:modified>
</cp:coreProperties>
</file>