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21"/>
        <w:rPr>
          <w:rFonts w:ascii="FreeSerif" w:hAnsi="FreeSerif" w:cs="FreeSerif"/>
          <w:b w:val="0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СОВЕТ МУНИЦИПАЛЬНОГО ОБРАЗОВАНИЯ </w:t>
      </w:r>
      <w:r>
        <w:rPr>
          <w:rFonts w:ascii="FreeSerif" w:hAnsi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jc w:val="center"/>
        <w:spacing w:line="240" w:lineRule="atLeast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ЛЕНИНГРАДСКИЙ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МУНИЦИПАЛЬНЫЙ ОКРУГ 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spacing w:line="240" w:lineRule="atLeast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КРАСНОДАРСКОГО КРАЯ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921"/>
        <w:rPr>
          <w:rFonts w:ascii="FreeSerif" w:hAnsi="FreeSerif" w:eastAsia="FreeSerif" w:cs="FreeSerif"/>
          <w:sz w:val="24"/>
          <w:szCs w:val="24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  </w:t>
      </w:r>
      <w:r>
        <w:rPr>
          <w:rFonts w:ascii="FreeSerif" w:hAnsi="FreeSerif" w:eastAsia="FreeSerif" w:cs="FreeSerif"/>
          <w:sz w:val="24"/>
          <w:szCs w:val="24"/>
        </w:rPr>
        <w:t xml:space="preserve">ПЕРВОГО СОЗЫВА</w:t>
      </w:r>
      <w:r>
        <w:rPr>
          <w:rFonts w:ascii="FreeSerif" w:hAnsi="FreeSerif" w:eastAsia="FreeSerif" w:cs="FreeSerif"/>
          <w:sz w:val="24"/>
          <w:szCs w:val="24"/>
          <w:highlight w:val="none"/>
        </w:rPr>
      </w:r>
      <w:r>
        <w:rPr>
          <w:rFonts w:ascii="FreeSerif" w:hAnsi="FreeSerif" w:eastAsia="FreeSerif" w:cs="FreeSerif"/>
          <w:sz w:val="24"/>
          <w:szCs w:val="24"/>
          <w:highlight w:val="none"/>
        </w:rPr>
      </w:r>
    </w:p>
    <w:p>
      <w:pPr>
        <w:pStyle w:val="921"/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  <w:highlight w:val="none"/>
        </w:rPr>
      </w:r>
      <w:r>
        <w:rPr>
          <w:rFonts w:ascii="FreeSerif" w:hAnsi="FreeSerif" w:eastAsia="FreeSerif" w:cs="FreeSerif"/>
          <w:sz w:val="24"/>
          <w:szCs w:val="24"/>
          <w:highlight w:val="none"/>
        </w:rPr>
      </w:r>
      <w:r>
        <w:rPr>
          <w:rFonts w:ascii="FreeSerif" w:hAnsi="FreeSerif" w:cs="FreeSerif"/>
          <w:sz w:val="24"/>
          <w:szCs w:val="24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РЕШЕНИЕ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т</w:t>
      </w:r>
      <w:r>
        <w:rPr>
          <w:rFonts w:ascii="FreeSerif" w:hAnsi="FreeSerif" w:eastAsia="FreeSerif" w:cs="FreeSerif"/>
          <w:sz w:val="28"/>
          <w:szCs w:val="28"/>
        </w:rPr>
        <w:t xml:space="preserve"> 13.02.2025 г.                                    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№</w:t>
      </w:r>
      <w:r>
        <w:rPr>
          <w:rFonts w:ascii="FreeSerif" w:hAnsi="FreeSerif" w:cs="FreeSerif"/>
          <w:sz w:val="28"/>
          <w:szCs w:val="28"/>
        </w:rPr>
        <w:t xml:space="preserve"> 7</w:t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станица Ленинградская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08"/>
        <w:ind w:left="855" w:right="849"/>
        <w:spacing w:line="252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О внесении изменений </w:t>
      </w:r>
      <w:bookmarkStart w:id="0" w:name="_Hlk188261080"/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в решение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Совета муниципального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от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2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4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декабря 20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2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4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г.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№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1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46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«</w:t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О бюджете муниципального образования</w:t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Ленинградский муниципальный округ Краснодарского края на 2025 год и на плановый период 2026 и 2027 годов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» </w:t>
      </w:r>
      <w:bookmarkEnd w:id="0"/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spacing w:line="252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spacing w:line="252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ab/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ind w:firstLine="855"/>
        <w:jc w:val="both"/>
        <w:spacing w:line="252" w:lineRule="auto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соответствии со статьей 15</w:t>
      </w:r>
      <w:r>
        <w:rPr>
          <w:rFonts w:ascii="FreeSerif" w:hAnsi="FreeSerif" w:eastAsia="FreeSerif" w:cs="FreeSerif"/>
          <w:sz w:val="28"/>
          <w:szCs w:val="28"/>
        </w:rPr>
        <w:t xml:space="preserve">3</w:t>
      </w:r>
      <w:r>
        <w:rPr>
          <w:rFonts w:ascii="FreeSerif" w:hAnsi="FreeSerif" w:eastAsia="FreeSerif" w:cs="FreeSerif"/>
          <w:sz w:val="28"/>
          <w:szCs w:val="28"/>
        </w:rPr>
        <w:t xml:space="preserve"> Бюджетного кодекса Р</w:t>
      </w:r>
      <w:r>
        <w:rPr>
          <w:rFonts w:ascii="FreeSerif" w:hAnsi="FreeSerif" w:eastAsia="FreeSerif" w:cs="FreeSerif"/>
          <w:sz w:val="28"/>
          <w:szCs w:val="28"/>
        </w:rPr>
        <w:t xml:space="preserve">оссийской </w:t>
      </w:r>
      <w:r>
        <w:rPr>
          <w:rFonts w:ascii="FreeSerif" w:hAnsi="FreeSerif" w:eastAsia="FreeSerif" w:cs="FreeSerif"/>
          <w:sz w:val="28"/>
          <w:szCs w:val="28"/>
        </w:rPr>
        <w:t xml:space="preserve">Ф</w:t>
      </w:r>
      <w:r>
        <w:rPr>
          <w:rFonts w:ascii="FreeSerif" w:hAnsi="FreeSerif" w:eastAsia="FreeSerif" w:cs="FreeSerif"/>
          <w:sz w:val="28"/>
          <w:szCs w:val="28"/>
        </w:rPr>
        <w:t xml:space="preserve">едерации</w:t>
      </w:r>
      <w:r>
        <w:rPr>
          <w:rFonts w:ascii="FreeSerif" w:hAnsi="FreeSerif" w:eastAsia="FreeSerif" w:cs="FreeSerif"/>
          <w:sz w:val="28"/>
          <w:szCs w:val="28"/>
        </w:rPr>
        <w:t xml:space="preserve">, руководствуясь </w:t>
      </w:r>
      <w:r>
        <w:rPr>
          <w:rFonts w:ascii="FreeSerif" w:hAnsi="FreeSerif" w:eastAsia="FreeSerif" w:cs="FreeSerif"/>
          <w:sz w:val="28"/>
          <w:szCs w:val="28"/>
        </w:rPr>
        <w:t xml:space="preserve">Уставом муниципального образования Ленинградский муниципальный округ Краснодарского края, Совет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р е ш и л: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spacing w:line="252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 Внести </w:t>
      </w:r>
      <w:r>
        <w:rPr>
          <w:rFonts w:ascii="FreeSerif" w:hAnsi="FreeSerif" w:eastAsia="FreeSerif" w:cs="FreeSerif"/>
          <w:sz w:val="28"/>
          <w:szCs w:val="28"/>
        </w:rPr>
        <w:t xml:space="preserve">в решение Совета муниципального образования Ленинградский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от 24 декабря 2024 г. № 146 «О бюджете муниципального образования Ленинградский муниципальный округ Краснодарского края на 2025 год и на плановый период 2026 и 2027 годов» </w:t>
      </w:r>
      <w:r>
        <w:rPr>
          <w:rFonts w:ascii="FreeSerif" w:hAnsi="FreeSerif" w:eastAsia="FreeSerif" w:cs="FreeSerif"/>
          <w:sz w:val="28"/>
          <w:szCs w:val="28"/>
        </w:rPr>
        <w:t xml:space="preserve">следующие изменения</w:t>
      </w:r>
      <w:r>
        <w:rPr>
          <w:rFonts w:ascii="FreeSerif" w:hAnsi="FreeSerif" w:eastAsia="FreeSerif" w:cs="FreeSerif"/>
          <w:sz w:val="28"/>
          <w:szCs w:val="28"/>
        </w:rPr>
        <w:t xml:space="preserve">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19"/>
        <w:ind w:firstLine="855"/>
        <w:spacing w:line="252" w:lineRule="auto"/>
        <w:widowControl w:val="off"/>
        <w:tabs>
          <w:tab w:val="clear" w:pos="798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1" w:name="_Hlk189423975"/>
      <w:r>
        <w:rPr>
          <w:rFonts w:ascii="FreeSerif" w:hAnsi="FreeSerif" w:eastAsia="FreeSerif" w:cs="FreeSerif"/>
          <w:sz w:val="28"/>
          <w:szCs w:val="28"/>
        </w:rPr>
        <w:t xml:space="preserve">1) </w:t>
      </w:r>
      <w:r>
        <w:rPr>
          <w:rFonts w:ascii="FreeSerif" w:hAnsi="FreeSerif" w:eastAsia="FreeSerif" w:cs="FreeSerif"/>
          <w:sz w:val="28"/>
          <w:szCs w:val="28"/>
        </w:rPr>
        <w:t xml:space="preserve">пункт 1 </w:t>
      </w:r>
      <w:r>
        <w:rPr>
          <w:rFonts w:ascii="FreeSerif" w:hAnsi="FreeSerif" w:eastAsia="FreeSerif" w:cs="FreeSerif"/>
          <w:sz w:val="28"/>
          <w:szCs w:val="28"/>
        </w:rPr>
        <w:t xml:space="preserve">стать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 1 изложить в следующей редакции:</w:t>
      </w:r>
      <w:bookmarkEnd w:id="1"/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tabs>
          <w:tab w:val="left" w:pos="1560" w:leader="none"/>
        </w:tabs>
        <w:rPr>
          <w:rFonts w:ascii="FreeSerif" w:hAnsi="FreeSerif" w:cs="FreeSerif"/>
          <w:sz w:val="28"/>
          <w:szCs w:val="28"/>
        </w:rPr>
        <w:outlineLvl w:val="1"/>
      </w:pP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1.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Утвердить основные характеристики бюджета муниципального образования Ленинградский муниципальный округ Краснодарского края на 2025 год: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tabs>
          <w:tab w:val="left" w:pos="1560" w:leader="none"/>
        </w:tabs>
        <w:rPr>
          <w:rFonts w:ascii="FreeSerif" w:hAnsi="FreeSerif" w:cs="FreeSerif"/>
          <w:sz w:val="28"/>
          <w:szCs w:val="28"/>
        </w:rPr>
        <w:outlineLvl w:val="1"/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1) общий объем доходов в сумме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3 113 3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5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2,6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тыс. рублей;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tabs>
          <w:tab w:val="left" w:pos="1560" w:leader="none"/>
        </w:tabs>
        <w:rPr>
          <w:rFonts w:ascii="FreeSerif" w:hAnsi="FreeSerif" w:cs="FreeSerif"/>
          <w:sz w:val="28"/>
          <w:szCs w:val="28"/>
        </w:rPr>
        <w:outlineLvl w:val="1"/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2) общий объем расходов в сумме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3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 173 898,2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тыс. рублей;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tabs>
          <w:tab w:val="left" w:pos="1560" w:leader="none"/>
        </w:tabs>
        <w:rPr>
          <w:rFonts w:ascii="FreeSerif" w:hAnsi="FreeSerif" w:cs="FreeSerif"/>
          <w:sz w:val="28"/>
          <w:szCs w:val="28"/>
        </w:rPr>
        <w:outlineLvl w:val="1"/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3) верхний предел муниципального внутреннего долга муниципального образования Ленинградский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муниципальный округ Краснодарского края на 1 января 2026 года в сумме 10627,5 тыс. рублей, в том числе верхний предел долга по муниципальным гарантиям муниципального образования Ленинградский муниципальный округ Краснодарского края в сумме 0,0 тыс. рублей;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tabs>
          <w:tab w:val="left" w:pos="1560" w:leader="none"/>
        </w:tabs>
        <w:rPr>
          <w:rFonts w:ascii="FreeSerif" w:hAnsi="FreeSerif" w:cs="FreeSerif"/>
          <w:sz w:val="28"/>
          <w:szCs w:val="28"/>
        </w:rPr>
        <w:outlineLvl w:val="1"/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4)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дефицит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бюджета муниципального образования Ленинградский муниципальный округ Краснодарского края в сумме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60 545,6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тыс. рублей.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»;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18"/>
        <w:ind w:firstLine="851"/>
        <w:widowControl w:val="off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2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) </w:t>
      </w:r>
      <w:r>
        <w:rPr>
          <w:rFonts w:ascii="FreeSerif" w:hAnsi="FreeSerif" w:eastAsia="FreeSerif" w:cs="FreeSerif"/>
          <w:sz w:val="28"/>
          <w:szCs w:val="28"/>
        </w:rPr>
        <w:t xml:space="preserve">приложени</w:t>
      </w: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9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изложить</w:t>
      </w:r>
      <w:r>
        <w:rPr>
          <w:rFonts w:ascii="FreeSerif" w:hAnsi="FreeSerif" w:eastAsia="FreeSerif" w:cs="FreeSerif"/>
          <w:sz w:val="28"/>
          <w:szCs w:val="28"/>
        </w:rPr>
        <w:t xml:space="preserve"> в новой редакции (прило</w:t>
      </w:r>
      <w:r>
        <w:rPr>
          <w:rFonts w:ascii="FreeSerif" w:hAnsi="FreeSerif" w:eastAsia="FreeSerif" w:cs="FreeSerif"/>
          <w:sz w:val="28"/>
          <w:szCs w:val="28"/>
        </w:rPr>
        <w:t xml:space="preserve">жени</w:t>
      </w: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1</w:t>
      </w:r>
      <w:r>
        <w:rPr>
          <w:rFonts w:ascii="FreeSerif" w:hAnsi="FreeSerif" w:eastAsia="FreeSerif" w:cs="FreeSerif"/>
          <w:sz w:val="28"/>
          <w:szCs w:val="28"/>
        </w:rPr>
        <w:t xml:space="preserve">)</w:t>
      </w:r>
      <w:r>
        <w:rPr>
          <w:rFonts w:ascii="FreeSerif" w:hAnsi="FreeSerif" w:eastAsia="FreeSerif" w:cs="FreeSerif"/>
          <w:sz w:val="28"/>
          <w:szCs w:val="28"/>
        </w:rPr>
        <w:t xml:space="preserve">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18"/>
        <w:ind w:firstLine="851"/>
        <w:widowControl w:val="off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6) дополнить решение приложением </w:t>
      </w:r>
      <w:r>
        <w:rPr>
          <w:rFonts w:ascii="FreeSerif" w:hAnsi="FreeSerif" w:eastAsia="FreeSerif" w:cs="FreeSerif"/>
          <w:sz w:val="28"/>
          <w:szCs w:val="28"/>
        </w:rPr>
        <w:t xml:space="preserve">7.1</w:t>
      </w:r>
      <w:r>
        <w:rPr>
          <w:rFonts w:ascii="FreeSerif" w:hAnsi="FreeSerif" w:eastAsia="FreeSerif" w:cs="FreeSerif"/>
          <w:sz w:val="28"/>
          <w:szCs w:val="28"/>
        </w:rPr>
        <w:t xml:space="preserve"> (приложение</w:t>
      </w:r>
      <w:r>
        <w:rPr>
          <w:rFonts w:ascii="FreeSerif" w:hAnsi="FreeSerif" w:eastAsia="FreeSerif" w:cs="FreeSerif"/>
          <w:sz w:val="28"/>
          <w:szCs w:val="28"/>
        </w:rPr>
        <w:t xml:space="preserve"> 2</w:t>
      </w:r>
      <w:r>
        <w:rPr>
          <w:rFonts w:ascii="FreeSerif" w:hAnsi="FreeSerif" w:eastAsia="FreeSerif" w:cs="FreeSerif"/>
          <w:sz w:val="28"/>
          <w:szCs w:val="28"/>
        </w:rPr>
        <w:t xml:space="preserve">)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18"/>
        <w:ind w:left="0" w:firstLine="855"/>
        <w:spacing w:line="252" w:lineRule="auto"/>
        <w:widowControl w:val="off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 Контроль за выполнением настоящего решения возложить на комиссию по вопросам экономики, бюджета, налогам и имущественных отношений Совета муниципального образования Ленинградский муниципальный округ Краснодарского края (</w:t>
      </w:r>
      <w:r>
        <w:rPr>
          <w:rFonts w:ascii="FreeSerif" w:hAnsi="FreeSerif" w:eastAsia="FreeSerif" w:cs="FreeSerif"/>
          <w:sz w:val="28"/>
          <w:szCs w:val="28"/>
        </w:rPr>
        <w:t xml:space="preserve">Бауэр </w:t>
      </w:r>
      <w:r>
        <w:rPr>
          <w:rFonts w:ascii="FreeSerif" w:hAnsi="FreeSerif" w:eastAsia="FreeSerif" w:cs="FreeSerif"/>
          <w:sz w:val="28"/>
          <w:szCs w:val="28"/>
        </w:rPr>
        <w:t xml:space="preserve">Г.</w:t>
      </w:r>
      <w:r>
        <w:rPr>
          <w:rFonts w:ascii="FreeSerif" w:hAnsi="FreeSerif" w:eastAsia="FreeSerif" w:cs="FreeSerif"/>
          <w:sz w:val="28"/>
          <w:szCs w:val="28"/>
        </w:rPr>
        <w:t xml:space="preserve">В.</w:t>
      </w:r>
      <w:r>
        <w:rPr>
          <w:rFonts w:ascii="FreeSerif" w:hAnsi="FreeSerif" w:eastAsia="FreeSerif" w:cs="FreeSerif"/>
          <w:sz w:val="28"/>
          <w:szCs w:val="28"/>
        </w:rPr>
        <w:t xml:space="preserve">).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19"/>
        <w:spacing w:line="252" w:lineRule="auto"/>
        <w:widowControl w:val="off"/>
        <w:tabs>
          <w:tab w:val="clear" w:pos="798" w:leader="none"/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ab/>
        <w:t xml:space="preserve">3. Настоящее решение вступает в силу со дня его официального опубликования.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Г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лав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а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Ленинградск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ого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муниципальн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ого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округ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а                   </w:t>
      </w:r>
      <w:r>
        <w:rPr>
          <w:rFonts w:ascii="FreeSerif" w:hAnsi="FreeSerif" w:eastAsia="FreeSerif" w:cs="FreeSerif"/>
          <w:sz w:val="28"/>
          <w:szCs w:val="28"/>
          <w:lang w:eastAsia="en-US"/>
        </w:rPr>
        <w:tab/>
      </w:r>
      <w:r>
        <w:rPr>
          <w:rFonts w:ascii="FreeSerif" w:hAnsi="FreeSerif" w:eastAsia="FreeSerif" w:cs="FreeSerif"/>
          <w:sz w:val="28"/>
          <w:szCs w:val="28"/>
          <w:lang w:eastAsia="en-US"/>
        </w:rPr>
        <w:tab/>
        <w:t xml:space="preserve">                     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       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    Ю.Ю.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Шулико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Председатель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Совета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Ленинградского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widowControl w:val="off"/>
        <w:tabs>
          <w:tab w:val="left" w:pos="8505" w:leader="none"/>
        </w:tabs>
        <w:rPr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муниципального округа                 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                                                  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И.А.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Горелко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notePr/>
      <w:endnotePr/>
      <w:type w:val="nextPage"/>
      <w:pgSz w:w="11906" w:h="16838" w:orient="portrait"/>
      <w:pgMar w:top="1134" w:right="850" w:bottom="1134" w:left="1701" w:header="284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FreeSerif">
    <w:panose1 w:val="02020603050405020304"/>
  </w:font>
  <w:font w:name="Wingdings">
    <w:panose1 w:val="05010000000000000000"/>
  </w:font>
  <w:font w:name="Times New Roman">
    <w:panose1 w:val="02020603050405020304"/>
  </w:font>
  <w:font w:name="Calibri">
    <w:panose1 w:val="020F0502020204030204"/>
  </w:font>
  <w:font w:name="Tahoma">
    <w:panose1 w:val="020B0606040504020204"/>
  </w:font>
  <w:font w:name="Courier New">
    <w:panose1 w:val="020704090202050204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758482199"/>
      <w:rPr/>
    </w:sdtPr>
    <w:sdtContent>
      <w:p>
        <w:pPr>
          <w:pStyle w:val="91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91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6"/>
      <w:rPr>
        <w:rStyle w:val="917"/>
      </w:rPr>
      <w:framePr w:wrap="around" w:vAnchor="text" w:hAnchor="margin" w:xAlign="center" w:y="1"/>
    </w:pPr>
    <w:r>
      <w:rPr>
        <w:rStyle w:val="917"/>
      </w:rPr>
      <w:fldChar w:fldCharType="begin"/>
    </w:r>
    <w:r>
      <w:rPr>
        <w:rStyle w:val="917"/>
      </w:rPr>
      <w:instrText xml:space="preserve">PAGE  </w:instrText>
    </w:r>
    <w:r>
      <w:rPr>
        <w:rStyle w:val="917"/>
      </w:rPr>
      <w:fldChar w:fldCharType="end"/>
    </w:r>
    <w:r>
      <w:rPr>
        <w:rStyle w:val="917"/>
      </w:rPr>
    </w:r>
    <w:r>
      <w:rPr>
        <w:rStyle w:val="917"/>
      </w:rPr>
    </w:r>
  </w:p>
  <w:p>
    <w:pPr>
      <w:pStyle w:val="916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6"/>
      <w:tabs>
        <w:tab w:val="center" w:pos="4849" w:leader="none"/>
        <w:tab w:val="right" w:pos="9699" w:leader="none"/>
      </w:tabs>
    </w:pPr>
    <w:r>
      <w:t xml:space="preserve">                                                                      </w:t>
    </w:r>
    <w:r>
      <w:t xml:space="preserve">  </w:t>
    </w:r>
    <w:r>
      <w:object w:dxaOrig="735" w:dyaOrig="900">
        <v:shapetype type="#_x0000_t75" o:spt="75" coordsize="21600,21600" o:preferrelative="t" path="m@4@5l@4@11@9@11@9@5xe"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</v:shapetype>
        <v:shape id="_x0000_i0" o:spid="_x0000_s0" type="#_x0000_t75" style="width:36.75pt;height:45.00pt;mso-wrap-distance-left:0.00pt;mso-wrap-distance-top:0.00pt;mso-wrap-distance-right:0.00pt;mso-wrap-distance-bottom:0.00pt;" filled="f" stroked="f">
          <v:path textboxrect="0,0,0,0"/>
          <v:imagedata r:id="rId1" o:title=""/>
        </v:shape>
        <o:OLEObject DrawAspect="Content" r:id="rId2" ObjectID="_1525040" ProgID="CorelDRAW.Graphic.11" ShapeID="_x0000_i0" Type="Embed"/>
      </w:object>
    </w:r>
    <w:r/>
  </w:p>
  <w:p>
    <w:pPr>
      <w:pStyle w:val="916"/>
      <w:tabs>
        <w:tab w:val="center" w:pos="4849" w:leader="none"/>
        <w:tab w:val="right" w:pos="9699" w:leader="none"/>
      </w:tabs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68" w:hanging="360"/>
        <w:tabs>
          <w:tab w:val="num" w:pos="1068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57" w:hanging="57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2)"/>
      <w:lvlJc w:val="left"/>
      <w:pPr>
        <w:ind w:left="1299" w:hanging="360"/>
        <w:tabs>
          <w:tab w:val="num" w:pos="1299" w:leader="none"/>
        </w:tabs>
      </w:pPr>
      <w:rPr>
        <w:rFonts w:ascii="Times New Roman" w:hAnsi="Times New Roman" w:eastAsia="Times New Roman"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99" w:hanging="360"/>
        <w:tabs>
          <w:tab w:val="num" w:pos="2199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4."/>
      <w:lvlJc w:val="left"/>
      <w:pPr>
        <w:ind w:left="2739" w:hanging="360"/>
        <w:tabs>
          <w:tab w:val="num" w:pos="273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459" w:hanging="360"/>
        <w:tabs>
          <w:tab w:val="num" w:pos="345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179" w:hanging="180"/>
        <w:tabs>
          <w:tab w:val="num" w:pos="417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899" w:hanging="360"/>
        <w:tabs>
          <w:tab w:val="num" w:pos="489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619" w:hanging="360"/>
        <w:tabs>
          <w:tab w:val="num" w:pos="561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339" w:hanging="180"/>
        <w:tabs>
          <w:tab w:val="num" w:pos="6339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608" w:hanging="900"/>
        <w:tabs>
          <w:tab w:val="num" w:pos="1608" w:leader="none"/>
        </w:tabs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788" w:hanging="360"/>
        <w:tabs>
          <w:tab w:val="num" w:pos="1788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08" w:hanging="360"/>
        <w:tabs>
          <w:tab w:val="num" w:pos="2508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28" w:hanging="360"/>
        <w:tabs>
          <w:tab w:val="num" w:pos="3228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8" w:hanging="360"/>
        <w:tabs>
          <w:tab w:val="num" w:pos="3948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68" w:hanging="360"/>
        <w:tabs>
          <w:tab w:val="num" w:pos="4668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88" w:hanging="360"/>
        <w:tabs>
          <w:tab w:val="num" w:pos="5388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8" w:hanging="360"/>
        <w:tabs>
          <w:tab w:val="num" w:pos="6108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28" w:hanging="360"/>
        <w:tabs>
          <w:tab w:val="num" w:pos="6828" w:leader="none"/>
        </w:tabs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95" w:hanging="495"/>
        <w:tabs>
          <w:tab w:val="num" w:pos="495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720"/>
        <w:tabs>
          <w:tab w:val="num" w:pos="1425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0" w:hanging="720"/>
        <w:tabs>
          <w:tab w:val="num" w:pos="213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195" w:hanging="1080"/>
        <w:tabs>
          <w:tab w:val="num" w:pos="3195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00" w:hanging="1080"/>
        <w:tabs>
          <w:tab w:val="num" w:pos="390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65" w:hanging="1440"/>
        <w:tabs>
          <w:tab w:val="num" w:pos="4965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30" w:hanging="1800"/>
        <w:tabs>
          <w:tab w:val="num" w:pos="603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35" w:hanging="1800"/>
        <w:tabs>
          <w:tab w:val="num" w:pos="6735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00" w:hanging="2160"/>
        <w:tabs>
          <w:tab w:val="num" w:pos="7800" w:leader="none"/>
        </w:tabs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5" w:hanging="180"/>
      </w:p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68" w:hanging="360"/>
        <w:tabs>
          <w:tab w:val="num" w:pos="1068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68" w:hanging="360"/>
        <w:tabs>
          <w:tab w:val="num" w:pos="1068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7">
    <w:multiLevelType w:val="hybridMultilevel"/>
    <w:lvl w:ilvl="0">
      <w:start w:val="2"/>
      <w:numFmt w:val="decimal"/>
      <w:isLgl w:val="false"/>
      <w:suff w:val="tab"/>
      <w:lvlText w:val="%1)"/>
      <w:lvlJc w:val="left"/>
      <w:pPr>
        <w:ind w:left="1215" w:hanging="360"/>
        <w:tabs>
          <w:tab w:val="num" w:pos="1215" w:leader="none"/>
        </w:tabs>
      </w:pPr>
      <w:rPr>
        <w:rFonts w:hint="default"/>
      </w:rPr>
    </w:lvl>
    <w:lvl w:ilvl="1">
      <w:start w:val="1"/>
      <w:numFmt w:val="lowerLetter"/>
      <w:pStyle w:val="923"/>
      <w:isLgl w:val="false"/>
      <w:suff w:val="tab"/>
      <w:lvlText w:val="%2."/>
      <w:lvlJc w:val="left"/>
      <w:pPr>
        <w:ind w:left="1935" w:hanging="360"/>
        <w:tabs>
          <w:tab w:val="num" w:pos="1935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655" w:hanging="180"/>
        <w:tabs>
          <w:tab w:val="num" w:pos="2655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375" w:hanging="360"/>
        <w:tabs>
          <w:tab w:val="num" w:pos="3375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095" w:hanging="360"/>
        <w:tabs>
          <w:tab w:val="num" w:pos="4095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815" w:hanging="180"/>
        <w:tabs>
          <w:tab w:val="num" w:pos="4815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535" w:hanging="360"/>
        <w:tabs>
          <w:tab w:val="num" w:pos="5535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255" w:hanging="360"/>
        <w:tabs>
          <w:tab w:val="num" w:pos="6255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975" w:hanging="180"/>
        <w:tabs>
          <w:tab w:val="num" w:pos="6975" w:leader="none"/>
        </w:tabs>
      </w:pPr>
    </w:lvl>
  </w:abstractNum>
  <w:abstractNum w:abstractNumId="8">
    <w:multiLevelType w:val="hybridMultilevel"/>
    <w:lvl w:ilvl="0">
      <w:start w:val="1"/>
      <w:numFmt w:val="none"/>
      <w:isLgl w:val="false"/>
      <w:suff w:val="tab"/>
      <w:lvlText w:val="%1"/>
      <w:lvlJc w:val="left"/>
      <w:pPr>
        <w:ind w:left="0" w:firstLine="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%2."/>
      <w:lvlJc w:val="left"/>
      <w:pPr>
        <w:ind w:left="357" w:hanging="357"/>
        <w:tabs>
          <w:tab w:val="num" w:pos="72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2.%1%3."/>
      <w:lvlJc w:val="left"/>
      <w:pPr>
        <w:ind w:left="737" w:hanging="380"/>
        <w:tabs>
          <w:tab w:val="num" w:pos="1077" w:leader="none"/>
        </w:tabs>
      </w:pPr>
      <w:rPr>
        <w:rFonts w:hint="default"/>
      </w:rPr>
    </w:lvl>
    <w:lvl w:ilvl="3">
      <w:start w:val="1"/>
      <w:numFmt w:val="none"/>
      <w:isLgl w:val="false"/>
      <w:suff w:val="tab"/>
      <w:lvlText w:val="%1"/>
      <w:lvlJc w:val="left"/>
      <w:pPr>
        <w:ind w:left="2880" w:hanging="720"/>
        <w:tabs>
          <w:tab w:val="num" w:pos="2880" w:leader="none"/>
        </w:tabs>
      </w:pPr>
      <w:rPr>
        <w:rFonts w:hint="default"/>
      </w:rPr>
    </w:lvl>
    <w:lvl w:ilvl="4">
      <w:start w:val="1"/>
      <w:numFmt w:val="none"/>
      <w:isLgl w:val="false"/>
      <w:suff w:val="tab"/>
      <w:lvlText w:val="%1"/>
      <w:lvlJc w:val="left"/>
      <w:pPr>
        <w:ind w:left="3600" w:hanging="720"/>
        <w:tabs>
          <w:tab w:val="num" w:pos="3600" w:leader="none"/>
        </w:tabs>
      </w:pPr>
      <w:rPr>
        <w:rFonts w:hint="default"/>
      </w:rPr>
    </w:lvl>
    <w:lvl w:ilvl="5">
      <w:start w:val="1"/>
      <w:numFmt w:val="none"/>
      <w:isLgl w:val="false"/>
      <w:suff w:val="tab"/>
      <w:lvlText w:val="%1"/>
      <w:lvlJc w:val="left"/>
      <w:pPr>
        <w:ind w:left="4320" w:hanging="720"/>
        <w:tabs>
          <w:tab w:val="num" w:pos="4320" w:leader="none"/>
        </w:tabs>
      </w:pPr>
      <w:rPr>
        <w:rFonts w:hint="default"/>
      </w:rPr>
    </w:lvl>
    <w:lvl w:ilvl="6">
      <w:start w:val="1"/>
      <w:numFmt w:val="none"/>
      <w:isLgl w:val="false"/>
      <w:suff w:val="tab"/>
      <w:lvlText w:val="%1"/>
      <w:lvlJc w:val="left"/>
      <w:pPr>
        <w:ind w:left="5040" w:hanging="720"/>
        <w:tabs>
          <w:tab w:val="num" w:pos="5040" w:leader="none"/>
        </w:tabs>
      </w:pPr>
      <w:rPr>
        <w:rFonts w:hint="default"/>
      </w:rPr>
    </w:lvl>
    <w:lvl w:ilvl="7">
      <w:start w:val="1"/>
      <w:numFmt w:val="none"/>
      <w:isLgl w:val="false"/>
      <w:suff w:val="tab"/>
      <w:lvlText w:val="%1"/>
      <w:lvlJc w:val="left"/>
      <w:pPr>
        <w:ind w:left="5760" w:hanging="720"/>
        <w:tabs>
          <w:tab w:val="num" w:pos="5760" w:leader="none"/>
        </w:tabs>
      </w:pPr>
      <w:rPr>
        <w:rFonts w:hint="default"/>
      </w:rPr>
    </w:lvl>
    <w:lvl w:ilvl="8">
      <w:start w:val="1"/>
      <w:numFmt w:val="none"/>
      <w:isLgl w:val="false"/>
      <w:suff w:val="tab"/>
      <w:lvlText w:val="%1"/>
      <w:lvlJc w:val="left"/>
      <w:pPr>
        <w:ind w:left="6480" w:hanging="720"/>
        <w:tabs>
          <w:tab w:val="num" w:pos="6480" w:leader="none"/>
        </w:tabs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1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40">
    <w:name w:val="Heading 1 Char"/>
    <w:basedOn w:val="913"/>
    <w:link w:val="908"/>
    <w:uiPriority w:val="9"/>
    <w:rPr>
      <w:rFonts w:ascii="Arial" w:hAnsi="Arial" w:eastAsia="Arial" w:cs="Arial"/>
      <w:sz w:val="40"/>
      <w:szCs w:val="40"/>
    </w:rPr>
  </w:style>
  <w:style w:type="character" w:styleId="741">
    <w:name w:val="Heading 2 Char"/>
    <w:basedOn w:val="913"/>
    <w:link w:val="909"/>
    <w:uiPriority w:val="9"/>
    <w:rPr>
      <w:rFonts w:ascii="Arial" w:hAnsi="Arial" w:eastAsia="Arial" w:cs="Arial"/>
      <w:sz w:val="34"/>
    </w:rPr>
  </w:style>
  <w:style w:type="character" w:styleId="742">
    <w:name w:val="Heading 3 Char"/>
    <w:basedOn w:val="913"/>
    <w:link w:val="910"/>
    <w:uiPriority w:val="9"/>
    <w:rPr>
      <w:rFonts w:ascii="Arial" w:hAnsi="Arial" w:eastAsia="Arial" w:cs="Arial"/>
      <w:sz w:val="30"/>
      <w:szCs w:val="30"/>
    </w:rPr>
  </w:style>
  <w:style w:type="character" w:styleId="743">
    <w:name w:val="Heading 4 Char"/>
    <w:basedOn w:val="913"/>
    <w:link w:val="911"/>
    <w:uiPriority w:val="9"/>
    <w:rPr>
      <w:rFonts w:ascii="Arial" w:hAnsi="Arial" w:eastAsia="Arial" w:cs="Arial"/>
      <w:b/>
      <w:bCs/>
      <w:sz w:val="26"/>
      <w:szCs w:val="26"/>
    </w:rPr>
  </w:style>
  <w:style w:type="character" w:styleId="744">
    <w:name w:val="Heading 5 Char"/>
    <w:basedOn w:val="913"/>
    <w:link w:val="912"/>
    <w:uiPriority w:val="9"/>
    <w:rPr>
      <w:rFonts w:ascii="Arial" w:hAnsi="Arial" w:eastAsia="Arial" w:cs="Arial"/>
      <w:b/>
      <w:bCs/>
      <w:sz w:val="24"/>
      <w:szCs w:val="24"/>
    </w:rPr>
  </w:style>
  <w:style w:type="paragraph" w:styleId="745">
    <w:name w:val="Heading 6"/>
    <w:basedOn w:val="907"/>
    <w:next w:val="907"/>
    <w:link w:val="74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6">
    <w:name w:val="Heading 6 Char"/>
    <w:basedOn w:val="913"/>
    <w:link w:val="745"/>
    <w:uiPriority w:val="9"/>
    <w:rPr>
      <w:rFonts w:ascii="Arial" w:hAnsi="Arial" w:eastAsia="Arial" w:cs="Arial"/>
      <w:b/>
      <w:bCs/>
      <w:sz w:val="22"/>
      <w:szCs w:val="22"/>
    </w:rPr>
  </w:style>
  <w:style w:type="paragraph" w:styleId="747">
    <w:name w:val="Heading 7"/>
    <w:basedOn w:val="907"/>
    <w:next w:val="907"/>
    <w:link w:val="74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8">
    <w:name w:val="Heading 7 Char"/>
    <w:basedOn w:val="913"/>
    <w:link w:val="74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9">
    <w:name w:val="Heading 8"/>
    <w:basedOn w:val="907"/>
    <w:next w:val="907"/>
    <w:link w:val="75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0">
    <w:name w:val="Heading 8 Char"/>
    <w:basedOn w:val="913"/>
    <w:link w:val="749"/>
    <w:uiPriority w:val="9"/>
    <w:rPr>
      <w:rFonts w:ascii="Arial" w:hAnsi="Arial" w:eastAsia="Arial" w:cs="Arial"/>
      <w:i/>
      <w:iCs/>
      <w:sz w:val="22"/>
      <w:szCs w:val="22"/>
    </w:rPr>
  </w:style>
  <w:style w:type="paragraph" w:styleId="751">
    <w:name w:val="Heading 9"/>
    <w:basedOn w:val="907"/>
    <w:next w:val="907"/>
    <w:link w:val="75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2">
    <w:name w:val="Heading 9 Char"/>
    <w:basedOn w:val="913"/>
    <w:link w:val="751"/>
    <w:uiPriority w:val="9"/>
    <w:rPr>
      <w:rFonts w:ascii="Arial" w:hAnsi="Arial" w:eastAsia="Arial" w:cs="Arial"/>
      <w:i/>
      <w:iCs/>
      <w:sz w:val="21"/>
      <w:szCs w:val="21"/>
    </w:rPr>
  </w:style>
  <w:style w:type="paragraph" w:styleId="753">
    <w:name w:val="No Spacing"/>
    <w:uiPriority w:val="1"/>
    <w:qFormat/>
    <w:pPr>
      <w:spacing w:before="0" w:after="0" w:line="240" w:lineRule="auto"/>
    </w:pPr>
  </w:style>
  <w:style w:type="character" w:styleId="754">
    <w:name w:val="Title Char"/>
    <w:basedOn w:val="913"/>
    <w:link w:val="921"/>
    <w:uiPriority w:val="10"/>
    <w:rPr>
      <w:sz w:val="48"/>
      <w:szCs w:val="48"/>
    </w:rPr>
  </w:style>
  <w:style w:type="paragraph" w:styleId="755">
    <w:name w:val="Subtitle"/>
    <w:basedOn w:val="907"/>
    <w:next w:val="907"/>
    <w:link w:val="756"/>
    <w:uiPriority w:val="11"/>
    <w:qFormat/>
    <w:pPr>
      <w:spacing w:before="200" w:after="200"/>
    </w:pPr>
    <w:rPr>
      <w:sz w:val="24"/>
      <w:szCs w:val="24"/>
    </w:rPr>
  </w:style>
  <w:style w:type="character" w:styleId="756">
    <w:name w:val="Subtitle Char"/>
    <w:basedOn w:val="913"/>
    <w:link w:val="755"/>
    <w:uiPriority w:val="11"/>
    <w:rPr>
      <w:sz w:val="24"/>
      <w:szCs w:val="24"/>
    </w:rPr>
  </w:style>
  <w:style w:type="paragraph" w:styleId="757">
    <w:name w:val="Quote"/>
    <w:basedOn w:val="907"/>
    <w:next w:val="907"/>
    <w:link w:val="758"/>
    <w:uiPriority w:val="29"/>
    <w:qFormat/>
    <w:pPr>
      <w:ind w:left="720" w:right="720"/>
    </w:pPr>
    <w:rPr>
      <w:i/>
    </w:rPr>
  </w:style>
  <w:style w:type="character" w:styleId="758">
    <w:name w:val="Quote Char"/>
    <w:link w:val="757"/>
    <w:uiPriority w:val="29"/>
    <w:rPr>
      <w:i/>
    </w:rPr>
  </w:style>
  <w:style w:type="paragraph" w:styleId="759">
    <w:name w:val="Intense Quote"/>
    <w:basedOn w:val="907"/>
    <w:next w:val="907"/>
    <w:link w:val="76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0">
    <w:name w:val="Intense Quote Char"/>
    <w:link w:val="759"/>
    <w:uiPriority w:val="30"/>
    <w:rPr>
      <w:i/>
    </w:rPr>
  </w:style>
  <w:style w:type="character" w:styleId="761">
    <w:name w:val="Header Char"/>
    <w:basedOn w:val="913"/>
    <w:link w:val="916"/>
    <w:uiPriority w:val="99"/>
  </w:style>
  <w:style w:type="character" w:styleId="762">
    <w:name w:val="Footer Char"/>
    <w:basedOn w:val="913"/>
    <w:link w:val="920"/>
    <w:uiPriority w:val="99"/>
  </w:style>
  <w:style w:type="paragraph" w:styleId="763">
    <w:name w:val="Caption"/>
    <w:basedOn w:val="907"/>
    <w:next w:val="90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4">
    <w:name w:val="Caption Char"/>
    <w:basedOn w:val="763"/>
    <w:link w:val="920"/>
    <w:uiPriority w:val="99"/>
  </w:style>
  <w:style w:type="table" w:styleId="765">
    <w:name w:val="Table Grid Light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6">
    <w:name w:val="Plain Table 1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7">
    <w:name w:val="Plain Table 2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8">
    <w:name w:val="Plain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9">
    <w:name w:val="Plain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Plain Table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1">
    <w:name w:val="Grid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3">
    <w:name w:val="Grid Table 4 - Accent 1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4">
    <w:name w:val="Grid Table 4 - Accent 2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5">
    <w:name w:val="Grid Table 4 - Accent 3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6">
    <w:name w:val="Grid Table 4 - Accent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7">
    <w:name w:val="Grid Table 4 - Accent 5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8">
    <w:name w:val="Grid Table 4 - Accent 6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9">
    <w:name w:val="Grid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0">
    <w:name w:val="Grid Table 5 Dark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1">
    <w:name w:val="Grid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2">
    <w:name w:val="Grid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3">
    <w:name w:val="Grid Table 5 Dark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4">
    <w:name w:val="Grid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6">
    <w:name w:val="Grid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7">
    <w:name w:val="Grid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8">
    <w:name w:val="Grid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9">
    <w:name w:val="Grid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0">
    <w:name w:val="Grid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1">
    <w:name w:val="Grid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2">
    <w:name w:val="Grid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3">
    <w:name w:val="Grid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8">
    <w:name w:val="List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9">
    <w:name w:val="List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0">
    <w:name w:val="List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1">
    <w:name w:val="List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2">
    <w:name w:val="List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3">
    <w:name w:val="List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4">
    <w:name w:val="List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9">
    <w:name w:val="List Table 5 Dark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6">
    <w:name w:val="List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7">
    <w:name w:val="List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8">
    <w:name w:val="List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9">
    <w:name w:val="List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0">
    <w:name w:val="List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1">
    <w:name w:val="List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2">
    <w:name w:val="List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3">
    <w:name w:val="List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4">
    <w:name w:val="List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5">
    <w:name w:val="List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6">
    <w:name w:val="List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7">
    <w:name w:val="List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8">
    <w:name w:val="List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69">
    <w:name w:val="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0">
    <w:name w:val="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1">
    <w:name w:val="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2">
    <w:name w:val="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3">
    <w:name w:val="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4">
    <w:name w:val="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5">
    <w:name w:val="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6">
    <w:name w:val="Bordered &amp; 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7">
    <w:name w:val="Bordered &amp; 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8">
    <w:name w:val="Bordered &amp; 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9">
    <w:name w:val="Bordered &amp; 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0">
    <w:name w:val="Bordered &amp; 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1">
    <w:name w:val="Bordered &amp; 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2">
    <w:name w:val="Bordered &amp; 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3">
    <w:name w:val="Bordered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4">
    <w:name w:val="Bordered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5">
    <w:name w:val="Bordered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6">
    <w:name w:val="Bordered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7">
    <w:name w:val="Bordered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8">
    <w:name w:val="Bordered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9">
    <w:name w:val="Bordered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90">
    <w:name w:val="footnote text"/>
    <w:basedOn w:val="907"/>
    <w:link w:val="891"/>
    <w:uiPriority w:val="99"/>
    <w:semiHidden/>
    <w:unhideWhenUsed/>
    <w:pPr>
      <w:spacing w:after="40" w:line="240" w:lineRule="auto"/>
    </w:pPr>
    <w:rPr>
      <w:sz w:val="18"/>
    </w:rPr>
  </w:style>
  <w:style w:type="character" w:styleId="891">
    <w:name w:val="Footnote Text Char"/>
    <w:link w:val="890"/>
    <w:uiPriority w:val="99"/>
    <w:rPr>
      <w:sz w:val="18"/>
    </w:rPr>
  </w:style>
  <w:style w:type="character" w:styleId="892">
    <w:name w:val="footnote reference"/>
    <w:basedOn w:val="913"/>
    <w:uiPriority w:val="99"/>
    <w:unhideWhenUsed/>
    <w:rPr>
      <w:vertAlign w:val="superscript"/>
    </w:rPr>
  </w:style>
  <w:style w:type="paragraph" w:styleId="893">
    <w:name w:val="endnote text"/>
    <w:basedOn w:val="907"/>
    <w:link w:val="894"/>
    <w:uiPriority w:val="99"/>
    <w:semiHidden/>
    <w:unhideWhenUsed/>
    <w:pPr>
      <w:spacing w:after="0" w:line="240" w:lineRule="auto"/>
    </w:pPr>
    <w:rPr>
      <w:sz w:val="20"/>
    </w:rPr>
  </w:style>
  <w:style w:type="character" w:styleId="894">
    <w:name w:val="Endnote Text Char"/>
    <w:link w:val="893"/>
    <w:uiPriority w:val="99"/>
    <w:rPr>
      <w:sz w:val="20"/>
    </w:rPr>
  </w:style>
  <w:style w:type="character" w:styleId="895">
    <w:name w:val="endnote reference"/>
    <w:basedOn w:val="913"/>
    <w:uiPriority w:val="99"/>
    <w:semiHidden/>
    <w:unhideWhenUsed/>
    <w:rPr>
      <w:vertAlign w:val="superscript"/>
    </w:rPr>
  </w:style>
  <w:style w:type="paragraph" w:styleId="896">
    <w:name w:val="toc 1"/>
    <w:basedOn w:val="907"/>
    <w:next w:val="907"/>
    <w:uiPriority w:val="39"/>
    <w:unhideWhenUsed/>
    <w:pPr>
      <w:ind w:left="0" w:right="0" w:firstLine="0"/>
      <w:spacing w:after="57"/>
    </w:pPr>
  </w:style>
  <w:style w:type="paragraph" w:styleId="897">
    <w:name w:val="toc 2"/>
    <w:basedOn w:val="907"/>
    <w:next w:val="907"/>
    <w:uiPriority w:val="39"/>
    <w:unhideWhenUsed/>
    <w:pPr>
      <w:ind w:left="283" w:right="0" w:firstLine="0"/>
      <w:spacing w:after="57"/>
    </w:pPr>
  </w:style>
  <w:style w:type="paragraph" w:styleId="898">
    <w:name w:val="toc 3"/>
    <w:basedOn w:val="907"/>
    <w:next w:val="907"/>
    <w:uiPriority w:val="39"/>
    <w:unhideWhenUsed/>
    <w:pPr>
      <w:ind w:left="567" w:right="0" w:firstLine="0"/>
      <w:spacing w:after="57"/>
    </w:pPr>
  </w:style>
  <w:style w:type="paragraph" w:styleId="899">
    <w:name w:val="toc 4"/>
    <w:basedOn w:val="907"/>
    <w:next w:val="907"/>
    <w:uiPriority w:val="39"/>
    <w:unhideWhenUsed/>
    <w:pPr>
      <w:ind w:left="850" w:right="0" w:firstLine="0"/>
      <w:spacing w:after="57"/>
    </w:pPr>
  </w:style>
  <w:style w:type="paragraph" w:styleId="900">
    <w:name w:val="toc 5"/>
    <w:basedOn w:val="907"/>
    <w:next w:val="907"/>
    <w:uiPriority w:val="39"/>
    <w:unhideWhenUsed/>
    <w:pPr>
      <w:ind w:left="1134" w:right="0" w:firstLine="0"/>
      <w:spacing w:after="57"/>
    </w:pPr>
  </w:style>
  <w:style w:type="paragraph" w:styleId="901">
    <w:name w:val="toc 6"/>
    <w:basedOn w:val="907"/>
    <w:next w:val="907"/>
    <w:uiPriority w:val="39"/>
    <w:unhideWhenUsed/>
    <w:pPr>
      <w:ind w:left="1417" w:right="0" w:firstLine="0"/>
      <w:spacing w:after="57"/>
    </w:pPr>
  </w:style>
  <w:style w:type="paragraph" w:styleId="902">
    <w:name w:val="toc 7"/>
    <w:basedOn w:val="907"/>
    <w:next w:val="907"/>
    <w:uiPriority w:val="39"/>
    <w:unhideWhenUsed/>
    <w:pPr>
      <w:ind w:left="1701" w:right="0" w:firstLine="0"/>
      <w:spacing w:after="57"/>
    </w:pPr>
  </w:style>
  <w:style w:type="paragraph" w:styleId="903">
    <w:name w:val="toc 8"/>
    <w:basedOn w:val="907"/>
    <w:next w:val="907"/>
    <w:uiPriority w:val="39"/>
    <w:unhideWhenUsed/>
    <w:pPr>
      <w:ind w:left="1984" w:right="0" w:firstLine="0"/>
      <w:spacing w:after="57"/>
    </w:pPr>
  </w:style>
  <w:style w:type="paragraph" w:styleId="904">
    <w:name w:val="toc 9"/>
    <w:basedOn w:val="907"/>
    <w:next w:val="907"/>
    <w:uiPriority w:val="39"/>
    <w:unhideWhenUsed/>
    <w:pPr>
      <w:ind w:left="2268" w:right="0" w:firstLine="0"/>
      <w:spacing w:after="57"/>
    </w:pPr>
  </w:style>
  <w:style w:type="paragraph" w:styleId="905">
    <w:name w:val="TOC Heading"/>
    <w:uiPriority w:val="39"/>
    <w:unhideWhenUsed/>
  </w:style>
  <w:style w:type="paragraph" w:styleId="906">
    <w:name w:val="table of figures"/>
    <w:basedOn w:val="907"/>
    <w:next w:val="907"/>
    <w:uiPriority w:val="99"/>
    <w:unhideWhenUsed/>
    <w:pPr>
      <w:spacing w:after="0" w:afterAutospacing="0"/>
    </w:pPr>
  </w:style>
  <w:style w:type="paragraph" w:styleId="907" w:default="1">
    <w:name w:val="Normal"/>
    <w:qFormat/>
    <w:rPr>
      <w:sz w:val="24"/>
      <w:szCs w:val="24"/>
    </w:rPr>
  </w:style>
  <w:style w:type="paragraph" w:styleId="908">
    <w:name w:val="Heading 1"/>
    <w:basedOn w:val="907"/>
    <w:next w:val="907"/>
    <w:qFormat/>
    <w:pPr>
      <w:jc w:val="center"/>
      <w:keepNext/>
      <w:outlineLvl w:val="0"/>
    </w:pPr>
    <w:rPr>
      <w:b/>
      <w:bCs/>
      <w:sz w:val="28"/>
    </w:rPr>
  </w:style>
  <w:style w:type="paragraph" w:styleId="909">
    <w:name w:val="Heading 2"/>
    <w:basedOn w:val="907"/>
    <w:next w:val="907"/>
    <w:qFormat/>
    <w:pPr>
      <w:jc w:val="both"/>
      <w:keepNext/>
      <w:outlineLvl w:val="1"/>
    </w:pPr>
    <w:rPr>
      <w:sz w:val="28"/>
      <w:u w:val="single"/>
    </w:rPr>
  </w:style>
  <w:style w:type="paragraph" w:styleId="910">
    <w:name w:val="Heading 3"/>
    <w:basedOn w:val="907"/>
    <w:next w:val="907"/>
    <w:qFormat/>
    <w:pPr>
      <w:jc w:val="both"/>
      <w:keepNext/>
      <w:outlineLvl w:val="2"/>
    </w:pPr>
    <w:rPr>
      <w:sz w:val="28"/>
    </w:rPr>
  </w:style>
  <w:style w:type="paragraph" w:styleId="911">
    <w:name w:val="Heading 4"/>
    <w:basedOn w:val="907"/>
    <w:next w:val="907"/>
    <w:qFormat/>
    <w:pPr>
      <w:ind w:firstLine="485"/>
      <w:jc w:val="both"/>
      <w:keepNext/>
      <w:outlineLvl w:val="3"/>
    </w:pPr>
    <w:rPr>
      <w:b/>
      <w:bCs/>
      <w:szCs w:val="22"/>
    </w:rPr>
  </w:style>
  <w:style w:type="paragraph" w:styleId="912">
    <w:name w:val="Heading 5"/>
    <w:basedOn w:val="907"/>
    <w:next w:val="907"/>
    <w:qFormat/>
    <w:pPr>
      <w:ind w:firstLine="839"/>
      <w:jc w:val="both"/>
      <w:keepLines/>
      <w:keepNext/>
      <w:outlineLvl w:val="4"/>
    </w:pPr>
    <w:rPr>
      <w:b/>
      <w:bCs/>
      <w:sz w:val="28"/>
    </w:rPr>
  </w:style>
  <w:style w:type="character" w:styleId="913" w:default="1">
    <w:name w:val="Default Paragraph Font"/>
    <w:uiPriority w:val="1"/>
    <w:semiHidden/>
    <w:unhideWhenUsed/>
  </w:style>
  <w:style w:type="table" w:styleId="91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5" w:default="1">
    <w:name w:val="No List"/>
    <w:uiPriority w:val="99"/>
    <w:semiHidden/>
    <w:unhideWhenUsed/>
  </w:style>
  <w:style w:type="paragraph" w:styleId="916">
    <w:name w:val="Header"/>
    <w:basedOn w:val="907"/>
    <w:link w:val="942"/>
    <w:uiPriority w:val="99"/>
    <w:pPr>
      <w:tabs>
        <w:tab w:val="center" w:pos="4677" w:leader="none"/>
        <w:tab w:val="right" w:pos="9355" w:leader="none"/>
      </w:tabs>
    </w:pPr>
  </w:style>
  <w:style w:type="character" w:styleId="917">
    <w:name w:val="page number"/>
    <w:basedOn w:val="913"/>
  </w:style>
  <w:style w:type="paragraph" w:styleId="918">
    <w:name w:val="Body Text Indent"/>
    <w:basedOn w:val="907"/>
    <w:link w:val="939"/>
    <w:pPr>
      <w:ind w:left="57" w:firstLine="648"/>
      <w:jc w:val="both"/>
    </w:pPr>
    <w:rPr>
      <w:sz w:val="28"/>
    </w:rPr>
  </w:style>
  <w:style w:type="paragraph" w:styleId="919">
    <w:name w:val="Body Text"/>
    <w:basedOn w:val="907"/>
    <w:link w:val="944"/>
    <w:pPr>
      <w:jc w:val="both"/>
      <w:tabs>
        <w:tab w:val="left" w:pos="798" w:leader="none"/>
      </w:tabs>
    </w:pPr>
    <w:rPr>
      <w:sz w:val="28"/>
    </w:rPr>
  </w:style>
  <w:style w:type="paragraph" w:styleId="920">
    <w:name w:val="Footer"/>
    <w:basedOn w:val="907"/>
    <w:pPr>
      <w:tabs>
        <w:tab w:val="center" w:pos="4677" w:leader="none"/>
        <w:tab w:val="right" w:pos="9355" w:leader="none"/>
      </w:tabs>
    </w:pPr>
  </w:style>
  <w:style w:type="paragraph" w:styleId="921">
    <w:name w:val="Title"/>
    <w:basedOn w:val="907"/>
    <w:link w:val="945"/>
    <w:qFormat/>
    <w:pPr>
      <w:jc w:val="center"/>
      <w:spacing w:line="240" w:lineRule="atLeast"/>
    </w:pPr>
    <w:rPr>
      <w:b/>
      <w:sz w:val="32"/>
      <w:szCs w:val="32"/>
    </w:rPr>
  </w:style>
  <w:style w:type="paragraph" w:styleId="922" w:customStyle="1">
    <w:name w:val="ConsTitle"/>
    <w:pPr>
      <w:ind w:right="19772"/>
      <w:widowControl w:val="off"/>
    </w:pPr>
    <w:rPr>
      <w:rFonts w:ascii="Arial" w:hAnsi="Arial" w:cs="Arial"/>
      <w:b/>
      <w:bCs/>
      <w:sz w:val="16"/>
      <w:szCs w:val="16"/>
      <w:lang w:eastAsia="en-US"/>
    </w:rPr>
  </w:style>
  <w:style w:type="paragraph" w:styleId="923" w:customStyle="1">
    <w:name w:val="Номер1"/>
    <w:basedOn w:val="924"/>
    <w:pPr>
      <w:numPr>
        <w:ilvl w:val="1"/>
        <w:numId w:val="8"/>
      </w:numPr>
      <w:ind w:left="1620"/>
      <w:jc w:val="both"/>
      <w:spacing w:before="40" w:after="40"/>
      <w:tabs>
        <w:tab w:val="num" w:pos="1620" w:leader="none"/>
      </w:tabs>
    </w:pPr>
    <w:rPr>
      <w:sz w:val="22"/>
      <w:szCs w:val="20"/>
    </w:rPr>
  </w:style>
  <w:style w:type="paragraph" w:styleId="924">
    <w:name w:val="List"/>
    <w:basedOn w:val="907"/>
    <w:pPr>
      <w:ind w:left="283" w:hanging="283"/>
    </w:pPr>
  </w:style>
  <w:style w:type="paragraph" w:styleId="925" w:customStyle="1">
    <w:name w:val="ConsNormal"/>
    <w:pPr>
      <w:ind w:right="19772" w:firstLine="720"/>
      <w:widowControl w:val="off"/>
    </w:pPr>
    <w:rPr>
      <w:rFonts w:ascii="Arial" w:hAnsi="Arial" w:cs="Arial"/>
      <w:lang w:eastAsia="en-US"/>
    </w:rPr>
  </w:style>
  <w:style w:type="paragraph" w:styleId="926">
    <w:name w:val="Plain Text"/>
    <w:basedOn w:val="907"/>
    <w:link w:val="932"/>
    <w:rPr>
      <w:rFonts w:ascii="Courier New" w:hAnsi="Courier New" w:cs="Courier New"/>
      <w:sz w:val="20"/>
      <w:szCs w:val="20"/>
    </w:rPr>
  </w:style>
  <w:style w:type="paragraph" w:styleId="927">
    <w:name w:val="Body Text Indent 2"/>
    <w:basedOn w:val="907"/>
    <w:pPr>
      <w:ind w:left="-57" w:firstLine="912"/>
      <w:jc w:val="both"/>
      <w:widowControl w:val="off"/>
    </w:pPr>
    <w:rPr>
      <w:sz w:val="28"/>
      <w:szCs w:val="28"/>
    </w:rPr>
  </w:style>
  <w:style w:type="paragraph" w:styleId="928">
    <w:name w:val="Balloon Text"/>
    <w:basedOn w:val="907"/>
    <w:semiHidden/>
    <w:rPr>
      <w:rFonts w:ascii="Tahoma" w:hAnsi="Tahoma" w:cs="Tahoma"/>
      <w:sz w:val="16"/>
      <w:szCs w:val="16"/>
    </w:rPr>
  </w:style>
  <w:style w:type="paragraph" w:styleId="929">
    <w:name w:val="List 2"/>
    <w:basedOn w:val="907"/>
    <w:pPr>
      <w:ind w:left="566" w:hanging="283"/>
    </w:pPr>
  </w:style>
  <w:style w:type="paragraph" w:styleId="930" w:customStyle="1">
    <w:name w:val="обычный_"/>
    <w:basedOn w:val="907"/>
    <w:pPr>
      <w:ind w:firstLine="720"/>
      <w:spacing w:after="200" w:line="276" w:lineRule="auto"/>
    </w:pPr>
    <w:rPr>
      <w:rFonts w:eastAsia="Calibri"/>
      <w:sz w:val="28"/>
      <w:szCs w:val="28"/>
      <w:lang w:eastAsia="en-US"/>
    </w:rPr>
  </w:style>
  <w:style w:type="paragraph" w:styleId="931">
    <w:name w:val="Body Text 2"/>
    <w:basedOn w:val="907"/>
    <w:pPr>
      <w:spacing w:after="120" w:line="480" w:lineRule="auto"/>
    </w:pPr>
  </w:style>
  <w:style w:type="character" w:styleId="932" w:customStyle="1">
    <w:name w:val="Текст Знак"/>
    <w:basedOn w:val="913"/>
    <w:link w:val="926"/>
    <w:rPr>
      <w:rFonts w:ascii="Courier New" w:hAnsi="Courier New" w:cs="Courier New"/>
      <w:lang w:val="ru-RU" w:eastAsia="ru-RU" w:bidi="ar-SA"/>
    </w:rPr>
  </w:style>
  <w:style w:type="character" w:styleId="933" w:customStyle="1">
    <w:name w:val="Цветовое выделение"/>
    <w:rPr>
      <w:b/>
      <w:bCs/>
      <w:color w:val="26282f"/>
      <w:sz w:val="26"/>
      <w:szCs w:val="26"/>
    </w:rPr>
  </w:style>
  <w:style w:type="character" w:styleId="934" w:customStyle="1">
    <w:name w:val="Гипертекстовая ссылка"/>
    <w:basedOn w:val="933"/>
    <w:rPr>
      <w:b/>
      <w:bCs/>
      <w:color w:val="106bbe"/>
      <w:sz w:val="26"/>
      <w:szCs w:val="26"/>
    </w:rPr>
  </w:style>
  <w:style w:type="paragraph" w:styleId="935" w:customStyle="1">
    <w:name w:val="Комментарий"/>
    <w:basedOn w:val="907"/>
    <w:next w:val="907"/>
    <w:pPr>
      <w:jc w:val="both"/>
      <w:spacing w:before="75"/>
    </w:pPr>
    <w:rPr>
      <w:rFonts w:ascii="Arial" w:hAnsi="Arial"/>
      <w:color w:val="353842"/>
      <w:shd w:val="clear" w:color="auto" w:fill="f0f0f0"/>
    </w:rPr>
  </w:style>
  <w:style w:type="paragraph" w:styleId="936" w:customStyle="1">
    <w:name w:val="Информация об изменениях документа"/>
    <w:basedOn w:val="935"/>
    <w:next w:val="907"/>
    <w:pPr>
      <w:spacing w:before="0"/>
    </w:pPr>
    <w:rPr>
      <w:i/>
      <w:iCs/>
    </w:rPr>
  </w:style>
  <w:style w:type="paragraph" w:styleId="937" w:customStyle="1">
    <w:name w:val="Знак Знак Знак Знак"/>
    <w:basedOn w:val="907"/>
    <w:pPr>
      <w:jc w:val="both"/>
      <w:widowControl w:val="off"/>
    </w:pPr>
    <w:rPr>
      <w:sz w:val="28"/>
      <w:szCs w:val="28"/>
      <w:lang w:eastAsia="en-US"/>
    </w:rPr>
  </w:style>
  <w:style w:type="table" w:styleId="938">
    <w:name w:val="Table Grid"/>
    <w:basedOn w:val="914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39" w:customStyle="1">
    <w:name w:val="Основной текст с отступом Знак"/>
    <w:basedOn w:val="913"/>
    <w:link w:val="918"/>
    <w:rPr>
      <w:sz w:val="28"/>
      <w:szCs w:val="24"/>
    </w:rPr>
  </w:style>
  <w:style w:type="character" w:styleId="940">
    <w:name w:val="Hyperlink"/>
    <w:basedOn w:val="913"/>
    <w:rPr>
      <w:color w:val="0000ff"/>
      <w:u w:val="single"/>
    </w:rPr>
  </w:style>
  <w:style w:type="paragraph" w:styleId="941" w:customStyle="1">
    <w:name w:val="ConsPlusNormal"/>
    <w:uiPriority w:val="99"/>
    <w:rPr>
      <w:rFonts w:ascii="Arial" w:hAnsi="Arial" w:eastAsia="Calibri" w:cs="Arial"/>
      <w:lang w:eastAsia="en-US"/>
    </w:rPr>
  </w:style>
  <w:style w:type="character" w:styleId="942" w:customStyle="1">
    <w:name w:val="Верхний колонтитул Знак"/>
    <w:basedOn w:val="913"/>
    <w:link w:val="916"/>
    <w:uiPriority w:val="99"/>
    <w:rPr>
      <w:sz w:val="24"/>
      <w:szCs w:val="24"/>
    </w:rPr>
  </w:style>
  <w:style w:type="paragraph" w:styleId="943">
    <w:name w:val="List Paragraph"/>
    <w:basedOn w:val="907"/>
    <w:uiPriority w:val="34"/>
    <w:qFormat/>
    <w:pPr>
      <w:contextualSpacing/>
      <w:ind w:left="720"/>
    </w:pPr>
  </w:style>
  <w:style w:type="character" w:styleId="944" w:customStyle="1">
    <w:name w:val="Основной текст Знак"/>
    <w:basedOn w:val="913"/>
    <w:link w:val="919"/>
    <w:rPr>
      <w:sz w:val="28"/>
      <w:szCs w:val="24"/>
    </w:rPr>
  </w:style>
  <w:style w:type="character" w:styleId="945" w:customStyle="1">
    <w:name w:val="Заголовок Знак"/>
    <w:basedOn w:val="913"/>
    <w:link w:val="921"/>
    <w:rPr>
      <w:b/>
      <w:sz w:val="32"/>
      <w:szCs w:val="32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wmf"/><Relationship Id="rId2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revision>4</cp:revision>
  <dcterms:created xsi:type="dcterms:W3CDTF">2025-02-12T08:17:00Z</dcterms:created>
  <dcterms:modified xsi:type="dcterms:W3CDTF">2025-02-18T06:07:22Z</dcterms:modified>
</cp:coreProperties>
</file>