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5"/>
        <w:ind w:left="4962" w:firstLine="0"/>
        <w:jc w:val="both"/>
        <w:spacing w:line="240" w:lineRule="auto"/>
        <w:rPr>
          <w:rFonts w:ascii="Tinos" w:hAnsi="Tinos" w:eastAsia="Tinos" w:cs="Tinos"/>
          <w:szCs w:val="28"/>
        </w:rPr>
      </w:pPr>
      <w:r>
        <w:rPr>
          <w:rFonts w:ascii="Tinos" w:hAnsi="Tinos" w:eastAsia="Tinos" w:cs="Tinos"/>
          <w:szCs w:val="28"/>
        </w:rPr>
        <w:t xml:space="preserve">Приложение 1</w:t>
      </w:r>
      <w:r>
        <w:rPr>
          <w:rFonts w:ascii="Tinos" w:hAnsi="Tinos" w:eastAsia="Tinos" w:cs="Tinos"/>
          <w:szCs w:val="28"/>
        </w:rPr>
      </w:r>
      <w:r>
        <w:rPr>
          <w:rFonts w:ascii="Tinos" w:hAnsi="Tinos" w:eastAsia="Tinos" w:cs="Tinos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cs="Tinos"/>
          <w:color w:val="000000"/>
          <w:spacing w:val="-4"/>
          <w:sz w:val="28"/>
          <w:szCs w:val="28"/>
        </w:rPr>
        <w:t xml:space="preserve">к Положению о флаге</w:t>
      </w:r>
      <w:r>
        <w:rPr>
          <w:rFonts w:ascii="Tinos" w:hAnsi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муниципального образования </w:t>
      </w:r>
      <w:r>
        <w:rPr>
          <w:rFonts w:ascii="Tinos" w:hAnsi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621"/>
        <w:ind w:firstLine="567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620"/>
        <w:ind w:firstLine="2268"/>
      </w:pPr>
      <w:r/>
      <w:r/>
      <w:r/>
    </w:p>
    <w:p>
      <w:pPr>
        <w:pStyle w:val="620"/>
        <w:ind w:firstLine="0"/>
      </w:pPr>
      <w:r/>
    </w:p>
    <w:p>
      <w:pPr>
        <w:pStyle w:val="620"/>
        <w:ind w:firstLine="2268"/>
      </w:pPr>
      <w:r/>
      <w:r/>
    </w:p>
    <w:p>
      <w:pPr>
        <w:pStyle w:val="620"/>
        <w:ind w:firstLine="0"/>
        <w:jc w:val="center"/>
      </w:pPr>
      <w:r>
        <w:t xml:space="preserve">Геральдическое описание флага</w:t>
      </w:r>
      <w:r/>
    </w:p>
    <w:p>
      <w:pPr>
        <w:pStyle w:val="620"/>
        <w:ind w:firstLine="0"/>
        <w:jc w:val="center"/>
      </w:pPr>
      <w:r>
        <w:t xml:space="preserve">муниципального образования Ленинградский </w:t>
      </w: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муниципальный округ Краснодарского края</w:t>
      </w:r>
      <w:r/>
      <w:r/>
      <w:r/>
    </w:p>
    <w:p>
      <w:pPr>
        <w:pStyle w:val="618"/>
        <w:ind w:left="31" w:right="79" w:firstLine="931"/>
        <w:jc w:val="both"/>
        <w:spacing w:before="2"/>
        <w:shd w:val="clear" w:color="auto" w:fill="ffffff"/>
        <w:tabs>
          <w:tab w:val="left" w:pos="9072" w:leader="none"/>
        </w:tabs>
      </w:pPr>
      <w:r>
        <w:tab/>
      </w:r>
      <w:r/>
    </w:p>
    <w:p>
      <w:pPr>
        <w:pStyle w:val="618"/>
        <w:ind w:left="31" w:right="79" w:firstLine="931"/>
        <w:jc w:val="both"/>
        <w:spacing w:before="2"/>
        <w:shd w:val="clear" w:color="auto" w:fill="ffffff"/>
        <w:tabs>
          <w:tab w:val="left" w:pos="9072" w:leader="none"/>
        </w:tabs>
        <w:rPr>
          <w:sz w:val="28"/>
        </w:rPr>
      </w:pPr>
      <w:r>
        <w:rPr>
          <w:color w:val="000000"/>
          <w:spacing w:val="-3"/>
          <w:sz w:val="28"/>
        </w:rPr>
        <w:t xml:space="preserve">«Прямоугольное пурпурное полотнище с отношением сторон 2:3, с тремя волни</w:t>
      </w:r>
      <w:r>
        <w:rPr>
          <w:color w:val="000000"/>
          <w:spacing w:val="-2"/>
          <w:sz w:val="28"/>
        </w:rPr>
        <w:t xml:space="preserve">стыми полосами отстающими от нижнего края на 1/9 ширины полотнища: белой в 1/90 ширины полотнища, синей в  1/18 и белой в 1/90, несущее посередине изображение фигур герба: скачущего всадника на серебряном  (б</w:t>
      </w:r>
      <w:r>
        <w:rPr>
          <w:color w:val="000000"/>
          <w:spacing w:val="-2"/>
          <w:sz w:val="28"/>
        </w:rPr>
        <w:t xml:space="preserve">е</w:t>
      </w:r>
      <w:r>
        <w:rPr>
          <w:color w:val="000000"/>
          <w:spacing w:val="-2"/>
          <w:sz w:val="28"/>
        </w:rPr>
        <w:t xml:space="preserve">лом)  коне с пикой у стремени».</w:t>
      </w:r>
      <w:r>
        <w:rPr>
          <w:sz w:val="28"/>
        </w:rPr>
      </w:r>
      <w:r>
        <w:rPr>
          <w:sz w:val="28"/>
        </w:rPr>
      </w:r>
    </w:p>
    <w:p>
      <w:pPr>
        <w:pStyle w:val="622"/>
        <w:ind w:left="0" w:right="0" w:firstLine="0"/>
        <w:spacing w:before="0" w:line="240" w:lineRule="auto"/>
        <w:tabs>
          <w:tab w:val="left" w:pos="0" w:leader="none"/>
          <w:tab w:val="clear" w:pos="9072" w:leader="none"/>
        </w:tabs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618"/>
      </w:pPr>
      <w:r/>
      <w:r/>
    </w:p>
    <w:p>
      <w:pPr>
        <w:pStyle w:val="1_1107"/>
        <w:rPr>
          <w:rFonts w:ascii="Tinos" w:hAnsi="Tinos" w:cs="Tinos"/>
        </w:rPr>
      </w:pPr>
      <w:r>
        <w:rPr>
          <w:rFonts w:ascii="Tinos" w:hAnsi="Tinos" w:eastAsia="Tinos" w:cs="Tinos"/>
        </w:rPr>
        <w:t xml:space="preserve">Первый заместитель главы 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pStyle w:val="618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</w:r>
      <w:r>
        <w:rPr>
          <w:rFonts w:ascii="Tinos" w:hAnsi="Tinos" w:eastAsia="Tinos" w:cs="Tinos"/>
          <w:b w:val="0"/>
          <w:bCs w:val="0"/>
          <w:sz w:val="28"/>
        </w:rPr>
        <w:t xml:space="preserve">муниципального образования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  <w:t xml:space="preserve">Ленинградский район</w:t>
        <w:tab/>
        <w:tab/>
        <w:tab/>
        <w:tab/>
        <w:tab/>
        <w:t xml:space="preserve">                       В.Н. Шерстобитов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618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618"/>
        <w:rPr>
          <w:sz w:val="28"/>
        </w:rPr>
      </w:pPr>
      <w:r>
        <w:rPr>
          <w:sz w:val="28"/>
        </w:rPr>
      </w:r>
      <w:r>
        <w:rPr>
          <w:sz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table" w:styleId="6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8" w:default="1">
    <w:name w:val="Normal"/>
    <w:next w:val="618"/>
    <w:rPr>
      <w:lang w:val="ru-RU" w:eastAsia="ru-RU" w:bidi="ar-SA"/>
    </w:rPr>
  </w:style>
  <w:style w:type="character" w:styleId="619">
    <w:name w:val="Основной шрифт абзаца"/>
    <w:next w:val="619"/>
    <w:link w:val="618"/>
  </w:style>
  <w:style w:type="paragraph" w:styleId="620">
    <w:name w:val="Основной текст с отступом"/>
    <w:basedOn w:val="618"/>
    <w:next w:val="620"/>
    <w:link w:val="618"/>
    <w:pPr>
      <w:ind w:firstLine="3600"/>
    </w:pPr>
    <w:rPr>
      <w:b/>
      <w:sz w:val="28"/>
    </w:rPr>
  </w:style>
  <w:style w:type="paragraph" w:styleId="621">
    <w:name w:val="Normal1"/>
    <w:next w:val="621"/>
    <w:link w:val="618"/>
    <w:pPr>
      <w:ind w:firstLine="720"/>
      <w:jc w:val="both"/>
      <w:spacing w:line="300" w:lineRule="auto"/>
      <w:widowControl w:val="off"/>
    </w:pPr>
    <w:rPr>
      <w:sz w:val="22"/>
      <w:lang w:val="ru-RU" w:eastAsia="ru-RU" w:bidi="ar-SA"/>
    </w:rPr>
  </w:style>
  <w:style w:type="paragraph" w:styleId="622">
    <w:name w:val="Цитата"/>
    <w:basedOn w:val="618"/>
    <w:next w:val="622"/>
    <w:pPr>
      <w:ind w:left="31" w:right="79" w:firstLine="931"/>
      <w:jc w:val="both"/>
      <w:spacing w:before="2" w:line="362" w:lineRule="exact"/>
      <w:shd w:val="clear" w:color="auto" w:fill="ffffff"/>
      <w:tabs>
        <w:tab w:val="left" w:pos="9072" w:leader="none"/>
      </w:tabs>
    </w:pPr>
    <w:rPr>
      <w:b/>
      <w:color w:val="000000"/>
      <w:spacing w:val="-3"/>
      <w:sz w:val="28"/>
    </w:rPr>
  </w:style>
  <w:style w:type="character" w:styleId="695" w:default="1">
    <w:name w:val="Default Paragraph Font"/>
    <w:uiPriority w:val="1"/>
    <w:semiHidden/>
    <w:unhideWhenUsed/>
  </w:style>
  <w:style w:type="numbering" w:styleId="696" w:default="1">
    <w:name w:val="No List"/>
    <w:uiPriority w:val="99"/>
    <w:semiHidden/>
    <w:unhideWhenUsed/>
  </w:style>
  <w:style w:type="paragraph" w:styleId="1_635" w:customStyle="1">
    <w:name w:val="Заголовок 31"/>
    <w:pPr>
      <w:contextualSpacing w:val="0"/>
      <w:ind w:left="0" w:right="0" w:firstLine="5954"/>
      <w:jc w:val="left"/>
      <w:keepLines w:val="0"/>
      <w:keepNext/>
      <w:pageBreakBefore w:val="0"/>
      <w:spacing w:before="0" w:beforeAutospacing="0" w:after="0" w:afterAutospacing="0" w:line="360" w:lineRule="exact"/>
      <w:shd w:val="clear" w:color="auto" w:fill="ffffff"/>
      <w:widowControl/>
      <w:tabs>
        <w:tab w:val="left" w:pos="9072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7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1_1107" w:customStyle="1">
    <w:name w:val="Заголовок 1"/>
    <w:basedOn w:val="833"/>
    <w:next w:val="833"/>
    <w:link w:val="833"/>
    <w:pPr>
      <w:contextualSpacing w:val="0"/>
      <w:ind w:left="0" w:right="0" w:firstLine="0"/>
      <w:jc w:val="left"/>
      <w:keepLines w:val="0"/>
      <w:keepNext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 </Company>
  <DocSecurity>0</DocSecurity>
  <HyperlinksChanged>false</HyperlinksChanged>
  <ScaleCrop>false</ScaleCrop>
  <SharedDoc>false</SharedDoc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Any</dc:creator>
  <cp:revision>7</cp:revision>
  <dcterms:created xsi:type="dcterms:W3CDTF">2004-09-08T08:58:00Z</dcterms:created>
  <dcterms:modified xsi:type="dcterms:W3CDTF">2024-09-03T14:47:20Z</dcterms:modified>
  <cp:version>528490</cp:version>
</cp:coreProperties>
</file>