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057"/>
        <w:gridCol w:w="1054"/>
        <w:gridCol w:w="5245"/>
        <w:gridCol w:w="283"/>
      </w:tblGrid>
      <w:tr w:rsidR="008E21D3" w:rsidRPr="008E21D3" w14:paraId="3EB9187F" w14:textId="77777777">
        <w:trPr>
          <w:trHeight w:val="4158"/>
        </w:trPr>
        <w:tc>
          <w:tcPr>
            <w:tcW w:w="3057" w:type="dxa"/>
          </w:tcPr>
          <w:p w14:paraId="3AC24E07" w14:textId="77777777" w:rsidR="00D81919" w:rsidRPr="008E21D3" w:rsidRDefault="00D81919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54" w:type="dxa"/>
          </w:tcPr>
          <w:p w14:paraId="4B383291" w14:textId="77777777" w:rsidR="00D81919" w:rsidRPr="008E21D3" w:rsidRDefault="00D81919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45F8BE37" w14:textId="77777777" w:rsidR="00D81919" w:rsidRPr="008E21D3" w:rsidRDefault="00DA5F05">
            <w:pPr>
              <w:ind w:left="743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Приложение</w:t>
            </w:r>
          </w:p>
          <w:p w14:paraId="72A62024" w14:textId="77777777" w:rsidR="00D81919" w:rsidRPr="008E21D3" w:rsidRDefault="00DA5F05">
            <w:pPr>
              <w:ind w:left="743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к постановлению администрации</w:t>
            </w:r>
          </w:p>
          <w:p w14:paraId="6A2BEEF3" w14:textId="77777777" w:rsidR="00D81919" w:rsidRPr="008E21D3" w:rsidRDefault="00DA5F05">
            <w:pPr>
              <w:ind w:left="743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муниципального образования</w:t>
            </w:r>
          </w:p>
          <w:p w14:paraId="327AD371" w14:textId="69610D9A" w:rsidR="00D81919" w:rsidRPr="008E21D3" w:rsidRDefault="00DA5F05">
            <w:pPr>
              <w:ind w:left="743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Ленинградский </w:t>
            </w:r>
            <w:r w:rsidR="005A003F" w:rsidRPr="008E21D3">
              <w:rPr>
                <w:rFonts w:ascii="Times New Roman" w:hAnsi="Times New Roman"/>
                <w:color w:val="auto"/>
                <w:sz w:val="28"/>
              </w:rPr>
              <w:t>муниципальный округ Краснодарского края</w:t>
            </w:r>
          </w:p>
          <w:p w14:paraId="2D0E76DC" w14:textId="3891BFA7" w:rsidR="00D81919" w:rsidRPr="008E21D3" w:rsidRDefault="00DA5F05">
            <w:pPr>
              <w:ind w:left="743" w:firstLine="0"/>
              <w:jc w:val="left"/>
              <w:rPr>
                <w:rFonts w:ascii="Times New Roman" w:hAnsi="Times New Roman"/>
                <w:color w:val="auto"/>
                <w:sz w:val="28"/>
                <w:u w:val="single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от </w:t>
            </w:r>
            <w:r w:rsidR="00595C1B">
              <w:rPr>
                <w:rFonts w:ascii="Times New Roman" w:hAnsi="Times New Roman"/>
                <w:color w:val="auto"/>
                <w:sz w:val="28"/>
              </w:rPr>
              <w:t>28.12.2024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 № </w:t>
            </w:r>
            <w:r w:rsidR="00595C1B">
              <w:rPr>
                <w:rFonts w:ascii="Times New Roman" w:hAnsi="Times New Roman"/>
                <w:color w:val="auto"/>
                <w:sz w:val="28"/>
              </w:rPr>
              <w:t>1467</w:t>
            </w:r>
            <w:bookmarkStart w:id="0" w:name="_GoBack"/>
            <w:bookmarkEnd w:id="0"/>
          </w:p>
          <w:p w14:paraId="1EF2A37A" w14:textId="77777777" w:rsidR="00D81919" w:rsidRPr="008E21D3" w:rsidRDefault="00D81919">
            <w:pPr>
              <w:ind w:left="1310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</w:p>
          <w:p w14:paraId="5D7632B8" w14:textId="77777777" w:rsidR="00D81919" w:rsidRPr="008E21D3" w:rsidRDefault="00DA5F05">
            <w:pPr>
              <w:ind w:left="743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«Приложение</w:t>
            </w:r>
          </w:p>
          <w:p w14:paraId="1A84ADEA" w14:textId="77777777" w:rsidR="00D81919" w:rsidRPr="008E21D3" w:rsidRDefault="00DA5F05">
            <w:pPr>
              <w:ind w:left="743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УТВЕРЖДЕНА</w:t>
            </w:r>
          </w:p>
          <w:p w14:paraId="6F10A127" w14:textId="77777777" w:rsidR="00D81919" w:rsidRPr="008E21D3" w:rsidRDefault="00DA5F05">
            <w:pPr>
              <w:ind w:left="743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постановлением администрации</w:t>
            </w:r>
          </w:p>
          <w:p w14:paraId="6C034961" w14:textId="77777777" w:rsidR="00D81919" w:rsidRPr="008E21D3" w:rsidRDefault="00DA5F05">
            <w:pPr>
              <w:ind w:left="743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муниципального образования</w:t>
            </w:r>
          </w:p>
          <w:p w14:paraId="552303F3" w14:textId="77777777" w:rsidR="00D81919" w:rsidRPr="008E21D3" w:rsidRDefault="00DA5F05">
            <w:pPr>
              <w:ind w:left="743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Ленинградский район</w:t>
            </w:r>
          </w:p>
          <w:p w14:paraId="3B5B68E7" w14:textId="77777777" w:rsidR="00D81919" w:rsidRPr="008E21D3" w:rsidRDefault="00DA5F05">
            <w:pPr>
              <w:ind w:left="743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от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 28 апреля 2021 г. № 378</w:t>
            </w:r>
          </w:p>
          <w:p w14:paraId="3CD447C6" w14:textId="77777777" w:rsidR="00D81919" w:rsidRPr="008E21D3" w:rsidRDefault="00D81919">
            <w:pPr>
              <w:ind w:left="317" w:firstLine="2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83" w:type="dxa"/>
          </w:tcPr>
          <w:p w14:paraId="36D25950" w14:textId="77777777" w:rsidR="00D81919" w:rsidRPr="008E21D3" w:rsidRDefault="00D81919">
            <w:pPr>
              <w:rPr>
                <w:rFonts w:ascii="Times New Roman" w:hAnsi="Times New Roman"/>
                <w:color w:val="auto"/>
              </w:rPr>
            </w:pPr>
          </w:p>
        </w:tc>
      </w:tr>
      <w:tr w:rsidR="008E21D3" w:rsidRPr="008E21D3" w14:paraId="39D132CB" w14:textId="77777777">
        <w:trPr>
          <w:trHeight w:val="100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D9015" w14:textId="77777777" w:rsidR="00D81919" w:rsidRPr="008E21D3" w:rsidRDefault="00DA5F05">
            <w:pPr>
              <w:pStyle w:val="affff7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Паспорт</w:t>
            </w:r>
          </w:p>
          <w:p w14:paraId="7DBD6E8F" w14:textId="77777777" w:rsidR="00D81919" w:rsidRPr="008E21D3" w:rsidRDefault="00DA5F05">
            <w:pPr>
              <w:pStyle w:val="affff7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муниципальной программы</w:t>
            </w:r>
          </w:p>
          <w:p w14:paraId="67476A98" w14:textId="25805D06" w:rsidR="00D81919" w:rsidRPr="008E21D3" w:rsidRDefault="00DA5F05">
            <w:pPr>
              <w:pStyle w:val="affff7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муниципального образования Ленинградский </w:t>
            </w:r>
            <w:r w:rsidR="005A003F" w:rsidRPr="008E21D3">
              <w:rPr>
                <w:rFonts w:ascii="Times New Roman" w:hAnsi="Times New Roman"/>
                <w:color w:val="auto"/>
                <w:sz w:val="28"/>
              </w:rPr>
              <w:t>муниципальный округ Краснодарского края</w:t>
            </w:r>
          </w:p>
        </w:tc>
      </w:tr>
      <w:tr w:rsidR="008E21D3" w:rsidRPr="008E21D3" w14:paraId="3A7DA26F" w14:textId="77777777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966CF7" w14:textId="77777777" w:rsidR="00D81919" w:rsidRPr="008E21D3" w:rsidRDefault="00DA5F05">
            <w:pPr>
              <w:pStyle w:val="affff7"/>
              <w:ind w:firstLine="459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«Комплексное развитие топливно-энергетического комплекса и </w:t>
            </w:r>
          </w:p>
          <w:p w14:paraId="0ADF03B2" w14:textId="5A016FF2" w:rsidR="00D81919" w:rsidRPr="008E21D3" w:rsidRDefault="00DA5F05">
            <w:pPr>
              <w:pStyle w:val="affff7"/>
              <w:ind w:firstLine="459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жилищно-коммунального хозяйства  муниципального образования Ленинградский </w:t>
            </w:r>
            <w:r w:rsidR="005A003F" w:rsidRPr="008E21D3">
              <w:rPr>
                <w:rFonts w:ascii="Times New Roman" w:hAnsi="Times New Roman"/>
                <w:color w:val="auto"/>
                <w:sz w:val="28"/>
              </w:rPr>
              <w:t>муниципальный округ Краснодарского края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» </w:t>
            </w:r>
          </w:p>
          <w:p w14:paraId="289D6D7A" w14:textId="77777777" w:rsidR="00D81919" w:rsidRPr="008E21D3" w:rsidRDefault="00DA5F05">
            <w:pPr>
              <w:pStyle w:val="affff7"/>
              <w:ind w:firstLine="459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(далее – Программа)</w:t>
            </w:r>
          </w:p>
        </w:tc>
      </w:tr>
      <w:tr w:rsidR="008E21D3" w:rsidRPr="008E21D3" w14:paraId="5F8C4525" w14:textId="77777777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CD5040" w14:textId="77777777" w:rsidR="00D81919" w:rsidRPr="008E21D3" w:rsidRDefault="00D81919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8E21D3" w:rsidRPr="008E21D3" w14:paraId="4EE9352B" w14:textId="77777777"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14:paraId="2345887E" w14:textId="77777777" w:rsidR="00D81919" w:rsidRPr="008E21D3" w:rsidRDefault="00DA5F05">
            <w:pPr>
              <w:pStyle w:val="afffffd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Координатор муниципальной программы</w:t>
            </w:r>
          </w:p>
          <w:p w14:paraId="3D9205DE" w14:textId="77777777" w:rsidR="00D81919" w:rsidRPr="008E21D3" w:rsidRDefault="00D81919">
            <w:pPr>
              <w:spacing w:line="228" w:lineRule="auto"/>
              <w:rPr>
                <w:rFonts w:ascii="Times New Roman" w:hAnsi="Times New Roman"/>
                <w:color w:val="auto"/>
                <w:sz w:val="10"/>
              </w:rPr>
            </w:pPr>
          </w:p>
        </w:tc>
        <w:tc>
          <w:tcPr>
            <w:tcW w:w="6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F7E30D" w14:textId="1667E4F2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Отдел </w:t>
            </w:r>
            <w:r w:rsidR="005A003F" w:rsidRPr="008E21D3">
              <w:rPr>
                <w:rFonts w:ascii="Times New Roman" w:hAnsi="Times New Roman"/>
                <w:color w:val="auto"/>
                <w:sz w:val="28"/>
              </w:rPr>
              <w:t xml:space="preserve">инженерной инфраструктуры 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администрации муниципального образования Ленинградский </w:t>
            </w:r>
            <w:r w:rsidR="005A003F" w:rsidRPr="008E21D3">
              <w:rPr>
                <w:rFonts w:ascii="Times New Roman" w:hAnsi="Times New Roman"/>
                <w:color w:val="auto"/>
                <w:sz w:val="28"/>
              </w:rPr>
              <w:t>муниципальный округ Краснодарского края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>.</w:t>
            </w:r>
          </w:p>
          <w:p w14:paraId="31CE358D" w14:textId="77777777" w:rsidR="00D81919" w:rsidRPr="008E21D3" w:rsidRDefault="00D81919">
            <w:pPr>
              <w:rPr>
                <w:rFonts w:ascii="Times New Roman" w:hAnsi="Times New Roman"/>
                <w:color w:val="auto"/>
              </w:rPr>
            </w:pPr>
          </w:p>
        </w:tc>
      </w:tr>
      <w:tr w:rsidR="008E21D3" w:rsidRPr="008E21D3" w14:paraId="1A41D79A" w14:textId="77777777"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14:paraId="63A98F61" w14:textId="77777777" w:rsidR="00D81919" w:rsidRPr="008E21D3" w:rsidRDefault="00DA5F05">
            <w:pPr>
              <w:pStyle w:val="afffffd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Участники муниципальной программы</w:t>
            </w:r>
          </w:p>
          <w:p w14:paraId="7AEE777E" w14:textId="77777777" w:rsidR="00D81919" w:rsidRPr="008E21D3" w:rsidRDefault="00D81919">
            <w:pPr>
              <w:spacing w:line="228" w:lineRule="auto"/>
              <w:rPr>
                <w:rFonts w:ascii="Times New Roman" w:hAnsi="Times New Roman"/>
                <w:color w:val="auto"/>
                <w:sz w:val="16"/>
              </w:rPr>
            </w:pPr>
          </w:p>
        </w:tc>
        <w:tc>
          <w:tcPr>
            <w:tcW w:w="6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6B1543" w14:textId="43FB5834" w:rsidR="00D81919" w:rsidRPr="008E21D3" w:rsidRDefault="005A003F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Отдел архитектуры администрации муниципального образования Ленинградский муниципальный округ;</w:t>
            </w:r>
          </w:p>
          <w:p w14:paraId="0C1B61D1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МКУ «Служба единого заказчика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 муниципального образования Ленинградский район».</w:t>
            </w:r>
          </w:p>
          <w:p w14:paraId="1184446E" w14:textId="77777777" w:rsidR="00D81919" w:rsidRPr="008E21D3" w:rsidRDefault="00D81919">
            <w:pPr>
              <w:rPr>
                <w:rFonts w:ascii="Times New Roman" w:hAnsi="Times New Roman"/>
                <w:color w:val="auto"/>
              </w:rPr>
            </w:pPr>
          </w:p>
        </w:tc>
      </w:tr>
      <w:tr w:rsidR="008E21D3" w:rsidRPr="008E21D3" w14:paraId="54AAE284" w14:textId="77777777"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14:paraId="6AF8E5CA" w14:textId="77777777" w:rsidR="00D81919" w:rsidRPr="008E21D3" w:rsidRDefault="00DA5F05">
            <w:pPr>
              <w:pStyle w:val="afffffd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Цели муниципальной программы</w:t>
            </w:r>
          </w:p>
          <w:p w14:paraId="69947516" w14:textId="77777777" w:rsidR="00D81919" w:rsidRPr="008E21D3" w:rsidRDefault="00D81919">
            <w:pPr>
              <w:spacing w:line="228" w:lineRule="auto"/>
              <w:rPr>
                <w:rFonts w:ascii="Times New Roman" w:hAnsi="Times New Roman"/>
                <w:color w:val="auto"/>
                <w:sz w:val="10"/>
              </w:rPr>
            </w:pPr>
          </w:p>
        </w:tc>
        <w:tc>
          <w:tcPr>
            <w:tcW w:w="6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5CACD2" w14:textId="77777777" w:rsidR="00D81919" w:rsidRPr="008E21D3" w:rsidRDefault="00DA5F05">
            <w:pPr>
              <w:widowControl/>
              <w:ind w:firstLine="0"/>
              <w:rPr>
                <w:rFonts w:ascii="Times New Roman" w:hAnsi="Times New Roman"/>
                <w:color w:val="auto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Создание условий для эффективного и экономного использования топливно-энергетических ресурсов, повышение надежности и качества системы тепло-, газо- и водоснабжения, снижение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 аварийности, обеспечение безопасности потребителей при эксплуатации тепло-, газо-, водоснабжающих установок</w:t>
            </w:r>
            <w:r w:rsidRPr="008E21D3">
              <w:rPr>
                <w:rFonts w:ascii="Times New Roman" w:hAnsi="Times New Roman"/>
                <w:color w:val="auto"/>
              </w:rPr>
              <w:t xml:space="preserve"> </w:t>
            </w:r>
          </w:p>
          <w:p w14:paraId="215F00B5" w14:textId="77777777" w:rsidR="00D81919" w:rsidRPr="008E21D3" w:rsidRDefault="00D81919">
            <w:pPr>
              <w:ind w:firstLine="0"/>
              <w:rPr>
                <w:rFonts w:ascii="Times New Roman" w:hAnsi="Times New Roman"/>
                <w:color w:val="auto"/>
              </w:rPr>
            </w:pPr>
          </w:p>
        </w:tc>
      </w:tr>
      <w:tr w:rsidR="008E21D3" w:rsidRPr="008E21D3" w14:paraId="12549864" w14:textId="77777777"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14:paraId="3AC0B5B9" w14:textId="77777777" w:rsidR="00D81919" w:rsidRPr="008E21D3" w:rsidRDefault="00DA5F05">
            <w:pPr>
              <w:pStyle w:val="afffffd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Задачи муниципальной программы</w:t>
            </w:r>
          </w:p>
          <w:p w14:paraId="0E0856E6" w14:textId="77777777" w:rsidR="00D81919" w:rsidRPr="008E21D3" w:rsidRDefault="00D81919">
            <w:pPr>
              <w:spacing w:line="228" w:lineRule="auto"/>
              <w:rPr>
                <w:rFonts w:ascii="Times New Roman" w:hAnsi="Times New Roman"/>
                <w:color w:val="auto"/>
                <w:sz w:val="10"/>
              </w:rPr>
            </w:pPr>
          </w:p>
        </w:tc>
        <w:tc>
          <w:tcPr>
            <w:tcW w:w="6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FA5D1D" w14:textId="1A2CD261" w:rsidR="00D81919" w:rsidRPr="008E21D3" w:rsidRDefault="00DA5F05">
            <w:pPr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Обеспечение бесперебойного теплоснабжения объектов коммунальной инфраструктуры, социально-значимых объектов муни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ципального образования Ленинградский </w:t>
            </w:r>
            <w:r w:rsidR="005A003F" w:rsidRPr="008E21D3">
              <w:rPr>
                <w:rFonts w:ascii="Times New Roman" w:hAnsi="Times New Roman"/>
                <w:color w:val="auto"/>
                <w:sz w:val="28"/>
              </w:rPr>
              <w:t>муниципальный округ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, а также многоквартирных домов, расположенных на 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lastRenderedPageBreak/>
              <w:t>территории муниципального образования Ленинградский</w:t>
            </w:r>
            <w:r w:rsidR="005A003F" w:rsidRPr="008E21D3">
              <w:rPr>
                <w:rFonts w:ascii="Times New Roman" w:hAnsi="Times New Roman"/>
                <w:color w:val="auto"/>
                <w:sz w:val="28"/>
              </w:rPr>
              <w:t xml:space="preserve"> муниципальный округ 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, развитие газификации населенных пунктов Ленинградского </w:t>
            </w:r>
            <w:r w:rsidR="005A003F" w:rsidRPr="008E21D3">
              <w:rPr>
                <w:rFonts w:ascii="Times New Roman" w:hAnsi="Times New Roman"/>
                <w:color w:val="auto"/>
                <w:sz w:val="28"/>
              </w:rPr>
              <w:t>муниципального округа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>, улучшение качества питьевой воды в достаточном количестве, обеспечение населения питьевой водой соответствующей требованиям безопасности и безвредности, установленным в технических регламентах и санитарно-эпидемиологических правилах</w:t>
            </w:r>
          </w:p>
          <w:p w14:paraId="4FD31E24" w14:textId="77777777" w:rsidR="00D81919" w:rsidRPr="008E21D3" w:rsidRDefault="00D81919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</w:p>
          <w:p w14:paraId="7138279D" w14:textId="77777777" w:rsidR="00D81919" w:rsidRPr="008E21D3" w:rsidRDefault="00D81919">
            <w:pPr>
              <w:rPr>
                <w:rFonts w:ascii="Times New Roman" w:hAnsi="Times New Roman"/>
                <w:color w:val="auto"/>
              </w:rPr>
            </w:pPr>
          </w:p>
        </w:tc>
      </w:tr>
      <w:tr w:rsidR="008E21D3" w:rsidRPr="008E21D3" w14:paraId="06D4FE63" w14:textId="77777777"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14:paraId="5266EC99" w14:textId="77777777" w:rsidR="00D81919" w:rsidRPr="008E21D3" w:rsidRDefault="00DA5F05">
            <w:pPr>
              <w:pStyle w:val="afffffd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lastRenderedPageBreak/>
              <w:t>Перечень целевых п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>оказателей муниципальной программы</w:t>
            </w:r>
          </w:p>
          <w:p w14:paraId="518F933B" w14:textId="77777777" w:rsidR="00D81919" w:rsidRPr="008E21D3" w:rsidRDefault="00D81919">
            <w:pPr>
              <w:spacing w:line="228" w:lineRule="auto"/>
              <w:rPr>
                <w:rFonts w:ascii="Times New Roman" w:hAnsi="Times New Roman"/>
                <w:color w:val="auto"/>
                <w:sz w:val="16"/>
              </w:rPr>
            </w:pPr>
          </w:p>
        </w:tc>
        <w:tc>
          <w:tcPr>
            <w:tcW w:w="6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101C9F" w14:textId="753AA767" w:rsidR="00D81919" w:rsidRPr="008E21D3" w:rsidRDefault="00DA5F05">
            <w:pPr>
              <w:widowControl/>
              <w:ind w:firstLine="0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Количество построенных (реконструированных) котельных и подводящих тепловых сетей для бесперебойного обеспечения теплоснабжением муниципальных учреждений, многоквартирных домов, расположенных на территории муниципального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 образования Ленинградский</w:t>
            </w:r>
            <w:r w:rsidR="005A003F" w:rsidRPr="008E21D3">
              <w:rPr>
                <w:rFonts w:ascii="Times New Roman" w:hAnsi="Times New Roman"/>
                <w:color w:val="auto"/>
                <w:sz w:val="28"/>
              </w:rPr>
              <w:t xml:space="preserve"> муниципальный округ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>;</w:t>
            </w:r>
          </w:p>
          <w:p w14:paraId="6126BF99" w14:textId="78D8C232" w:rsidR="00D81919" w:rsidRPr="008E21D3" w:rsidRDefault="00DA5F05">
            <w:pPr>
              <w:widowControl/>
              <w:ind w:firstLine="0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Рост уровня газификации населенных пунктов Ленинградского</w:t>
            </w:r>
            <w:r w:rsidR="005A003F" w:rsidRPr="008E21D3">
              <w:rPr>
                <w:rFonts w:ascii="Times New Roman" w:hAnsi="Times New Roman"/>
                <w:color w:val="auto"/>
                <w:sz w:val="28"/>
              </w:rPr>
              <w:t xml:space="preserve"> муниципального округа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>;</w:t>
            </w:r>
          </w:p>
          <w:p w14:paraId="2691477F" w14:textId="77777777" w:rsidR="00D81919" w:rsidRPr="008E21D3" w:rsidRDefault="00DA5F05">
            <w:pPr>
              <w:ind w:firstLine="0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Количество введенных в действие реконструированных водозаборов со строительством станций очистки воды </w:t>
            </w:r>
          </w:p>
          <w:p w14:paraId="2E7090BB" w14:textId="77777777" w:rsidR="00D81919" w:rsidRPr="008E21D3" w:rsidRDefault="00D81919">
            <w:pPr>
              <w:ind w:firstLine="0"/>
              <w:rPr>
                <w:rFonts w:ascii="Times New Roman" w:hAnsi="Times New Roman"/>
                <w:color w:val="auto"/>
                <w:sz w:val="28"/>
              </w:rPr>
            </w:pPr>
          </w:p>
          <w:p w14:paraId="2F6D1540" w14:textId="77777777" w:rsidR="00D81919" w:rsidRPr="008E21D3" w:rsidRDefault="00D81919">
            <w:pPr>
              <w:ind w:firstLine="0"/>
              <w:rPr>
                <w:rFonts w:ascii="Times New Roman" w:hAnsi="Times New Roman"/>
                <w:color w:val="auto"/>
              </w:rPr>
            </w:pPr>
          </w:p>
        </w:tc>
      </w:tr>
      <w:tr w:rsidR="008E21D3" w:rsidRPr="008E21D3" w14:paraId="080728BA" w14:textId="77777777">
        <w:trPr>
          <w:trHeight w:val="1277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14:paraId="342FD00B" w14:textId="77777777" w:rsidR="00D81919" w:rsidRPr="008E21D3" w:rsidRDefault="00DA5F05">
            <w:pPr>
              <w:pStyle w:val="afffffd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Этапы и сроки 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>реализации муниципальной программы</w:t>
            </w:r>
          </w:p>
        </w:tc>
        <w:tc>
          <w:tcPr>
            <w:tcW w:w="6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CF2B1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2021 – 2025 годы.</w:t>
            </w:r>
          </w:p>
        </w:tc>
      </w:tr>
      <w:tr w:rsidR="00D81919" w:rsidRPr="008E21D3" w14:paraId="23DA6000" w14:textId="77777777"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14:paraId="15B2126F" w14:textId="77777777" w:rsidR="00D81919" w:rsidRPr="008E21D3" w:rsidRDefault="00D81919">
            <w:pPr>
              <w:pStyle w:val="afffffd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</w:p>
          <w:p w14:paraId="6B79DBE7" w14:textId="77777777" w:rsidR="00D81919" w:rsidRPr="008E21D3" w:rsidRDefault="00DA5F05">
            <w:pPr>
              <w:pStyle w:val="afffffd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Объемы бюджетных ассигнований муниципальной программы, всего, </w:t>
            </w:r>
          </w:p>
          <w:p w14:paraId="3CF613DF" w14:textId="77777777" w:rsidR="00D81919" w:rsidRPr="008E21D3" w:rsidRDefault="00D81919">
            <w:pPr>
              <w:pStyle w:val="afffffd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</w:p>
          <w:p w14:paraId="47651BAB" w14:textId="77777777" w:rsidR="00D81919" w:rsidRPr="008E21D3" w:rsidRDefault="00D81919">
            <w:pPr>
              <w:pStyle w:val="afffffd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</w:p>
          <w:p w14:paraId="0CE337CE" w14:textId="77777777" w:rsidR="00D81919" w:rsidRPr="008E21D3" w:rsidRDefault="00DA5F05">
            <w:pPr>
              <w:pStyle w:val="afffffd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в т. ч. по годам и источникам финансирования</w:t>
            </w:r>
          </w:p>
        </w:tc>
        <w:tc>
          <w:tcPr>
            <w:tcW w:w="6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E094A9" w14:textId="77777777" w:rsidR="00D81919" w:rsidRPr="008E21D3" w:rsidRDefault="00D81919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</w:p>
          <w:p w14:paraId="59B3BB0F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Общая потребность в финансовых ресурсах на реализацию мероприятий Программы составит </w:t>
            </w:r>
          </w:p>
          <w:p w14:paraId="5F1C19F8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897 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>889,51 тыс. рублей, в том числе:</w:t>
            </w:r>
          </w:p>
          <w:p w14:paraId="541D3208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из средств федерального, краевого и местного бюджета:</w:t>
            </w:r>
          </w:p>
          <w:p w14:paraId="7F154F2B" w14:textId="77777777" w:rsidR="00D81919" w:rsidRPr="008E21D3" w:rsidRDefault="00D81919">
            <w:pPr>
              <w:rPr>
                <w:rFonts w:ascii="Times New Roman" w:hAnsi="Times New Roman"/>
                <w:color w:val="auto"/>
              </w:rPr>
            </w:pPr>
          </w:p>
          <w:p w14:paraId="6F8B24E5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в 2021 году – 1 737,74 тыс. рублей; </w:t>
            </w:r>
          </w:p>
          <w:p w14:paraId="48136432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в 2022 году – 174 770,03 тыс. рублей;</w:t>
            </w:r>
          </w:p>
          <w:p w14:paraId="2AF7A782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в 2023 году – 512 517,41 тыс. рублей;</w:t>
            </w:r>
          </w:p>
          <w:p w14:paraId="79E1FBCB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в 2024 году – 196 864,33 тыс. рублей;</w:t>
            </w:r>
          </w:p>
          <w:p w14:paraId="6D858537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в 2025 году – 12 </w:t>
            </w:r>
            <w:r w:rsidRPr="008E21D3">
              <w:rPr>
                <w:rFonts w:ascii="Times New Roman" w:hAnsi="Times New Roman"/>
                <w:color w:val="auto"/>
                <w:sz w:val="28"/>
              </w:rPr>
              <w:t>000 тыс. рублей;</w:t>
            </w:r>
          </w:p>
          <w:p w14:paraId="36549388" w14:textId="77777777" w:rsidR="00D81919" w:rsidRPr="008E21D3" w:rsidRDefault="00D81919">
            <w:pPr>
              <w:rPr>
                <w:rFonts w:ascii="Times New Roman" w:hAnsi="Times New Roman"/>
                <w:color w:val="auto"/>
              </w:rPr>
            </w:pPr>
          </w:p>
          <w:p w14:paraId="65AC8851" w14:textId="77777777" w:rsidR="00D81919" w:rsidRPr="008E21D3" w:rsidRDefault="00D81919">
            <w:pPr>
              <w:rPr>
                <w:rFonts w:ascii="Times New Roman" w:hAnsi="Times New Roman"/>
                <w:color w:val="auto"/>
              </w:rPr>
            </w:pPr>
          </w:p>
          <w:p w14:paraId="26F6894F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из средств внебюджетных источников:</w:t>
            </w:r>
          </w:p>
          <w:p w14:paraId="5AFE552B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 xml:space="preserve">в 2021 году – 0,00 тыс. рублей; </w:t>
            </w:r>
          </w:p>
          <w:p w14:paraId="6A1638AC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lastRenderedPageBreak/>
              <w:t>в 2022 году – 0,00 тыс. рублей;</w:t>
            </w:r>
          </w:p>
          <w:p w14:paraId="71890775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в 2023 году – 0,00 тыс. рублей;</w:t>
            </w:r>
          </w:p>
          <w:p w14:paraId="30EFFFB4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в 2024 году – 0,00 тыс. рублей;</w:t>
            </w:r>
          </w:p>
          <w:p w14:paraId="02315AF6" w14:textId="77777777" w:rsidR="00D81919" w:rsidRPr="008E21D3" w:rsidRDefault="00DA5F05">
            <w:pPr>
              <w:pStyle w:val="aff3"/>
              <w:spacing w:line="228" w:lineRule="auto"/>
              <w:rPr>
                <w:rFonts w:ascii="Times New Roman" w:hAnsi="Times New Roman"/>
                <w:color w:val="auto"/>
                <w:sz w:val="28"/>
              </w:rPr>
            </w:pPr>
            <w:r w:rsidRPr="008E21D3">
              <w:rPr>
                <w:rFonts w:ascii="Times New Roman" w:hAnsi="Times New Roman"/>
                <w:color w:val="auto"/>
                <w:sz w:val="28"/>
              </w:rPr>
              <w:t>в 2025 году – 0,00 тыс. рублей;</w:t>
            </w:r>
          </w:p>
          <w:p w14:paraId="3A7B362E" w14:textId="77777777" w:rsidR="00D81919" w:rsidRPr="008E21D3" w:rsidRDefault="00D81919">
            <w:pPr>
              <w:pStyle w:val="aff3"/>
              <w:spacing w:line="228" w:lineRule="auto"/>
              <w:rPr>
                <w:rFonts w:ascii="Times New Roman" w:hAnsi="Times New Roman"/>
                <w:color w:val="auto"/>
              </w:rPr>
            </w:pPr>
          </w:p>
        </w:tc>
      </w:tr>
    </w:tbl>
    <w:p w14:paraId="0BA1AFF4" w14:textId="77777777" w:rsidR="00D81919" w:rsidRPr="008E21D3" w:rsidRDefault="00D81919">
      <w:pPr>
        <w:widowControl/>
        <w:ind w:firstLine="0"/>
        <w:jc w:val="center"/>
        <w:rPr>
          <w:rFonts w:ascii="Times New Roman" w:hAnsi="Times New Roman"/>
          <w:color w:val="auto"/>
          <w:sz w:val="28"/>
        </w:rPr>
      </w:pPr>
    </w:p>
    <w:p w14:paraId="54E7CFD9" w14:textId="77777777" w:rsidR="00D81919" w:rsidRPr="008E21D3" w:rsidRDefault="00DA5F05">
      <w:pPr>
        <w:widowControl/>
        <w:ind w:firstLine="0"/>
        <w:jc w:val="center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1.  Характеристика текущего состояния</w:t>
      </w:r>
      <w:r w:rsidRPr="008E21D3">
        <w:rPr>
          <w:rFonts w:ascii="Times New Roman" w:hAnsi="Times New Roman"/>
          <w:color w:val="auto"/>
          <w:sz w:val="28"/>
        </w:rPr>
        <w:t xml:space="preserve"> и прогноз развития соответствующей сферы реализации муниципальной программы.</w:t>
      </w:r>
    </w:p>
    <w:p w14:paraId="5C1D981D" w14:textId="77777777" w:rsidR="00D81919" w:rsidRPr="008E21D3" w:rsidRDefault="00D81919">
      <w:pPr>
        <w:widowControl/>
        <w:ind w:firstLine="0"/>
        <w:jc w:val="center"/>
        <w:rPr>
          <w:rFonts w:ascii="Times New Roman" w:hAnsi="Times New Roman"/>
          <w:color w:val="auto"/>
          <w:sz w:val="28"/>
        </w:rPr>
      </w:pPr>
    </w:p>
    <w:p w14:paraId="76617A08" w14:textId="6F49FFAD" w:rsidR="00D81919" w:rsidRPr="008E21D3" w:rsidRDefault="00DA5F05">
      <w:pPr>
        <w:widowControl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Одной из основных задач органов местного самоуправления муниципального образования Ленинградский </w:t>
      </w:r>
      <w:r w:rsidR="005A003F" w:rsidRPr="008E21D3">
        <w:rPr>
          <w:rFonts w:ascii="Times New Roman" w:hAnsi="Times New Roman"/>
          <w:color w:val="auto"/>
          <w:sz w:val="28"/>
        </w:rPr>
        <w:t>муниципальный округ</w:t>
      </w:r>
      <w:r w:rsidRPr="008E21D3">
        <w:rPr>
          <w:rFonts w:ascii="Times New Roman" w:hAnsi="Times New Roman"/>
          <w:color w:val="auto"/>
          <w:sz w:val="28"/>
        </w:rPr>
        <w:t xml:space="preserve"> является предоставление качественных услуг населению муницип</w:t>
      </w:r>
      <w:r w:rsidRPr="008E21D3">
        <w:rPr>
          <w:rFonts w:ascii="Times New Roman" w:hAnsi="Times New Roman"/>
          <w:color w:val="auto"/>
          <w:sz w:val="28"/>
        </w:rPr>
        <w:t xml:space="preserve">ального образования. </w:t>
      </w:r>
    </w:p>
    <w:p w14:paraId="14937B85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В условиях стремительного роста потребления топливно-энергетических ресурсов природный газ является наиболее надежным источником энергоснабжения и экономичным видом топлива, поэтому особенно актуальными становятся вопросы газификации </w:t>
      </w:r>
      <w:r w:rsidRPr="008E21D3">
        <w:rPr>
          <w:rFonts w:ascii="Times New Roman" w:hAnsi="Times New Roman"/>
          <w:color w:val="auto"/>
          <w:sz w:val="28"/>
        </w:rPr>
        <w:t>жилых домов, объектов социальной сферы и хозяйства.</w:t>
      </w:r>
    </w:p>
    <w:p w14:paraId="78F66578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Значительное увеличение потребления энергоресурсов для отопления жилых и общественных зданий определило приоритетное направление в развитии инженерной инфраструктуры на селе - газификации населённых пункт</w:t>
      </w:r>
      <w:r w:rsidRPr="008E21D3">
        <w:rPr>
          <w:rFonts w:ascii="Times New Roman" w:hAnsi="Times New Roman"/>
          <w:color w:val="auto"/>
          <w:sz w:val="28"/>
        </w:rPr>
        <w:t>ов. После строительства газопроводов высокого давления и газораспределительных станций решение данного вопроса стало возможным с привлечением денежных средств из бюджетов всех уровней, средств предприятий и населения. Выгоду вложения денежных средств в раз</w:t>
      </w:r>
      <w:r w:rsidRPr="008E21D3">
        <w:rPr>
          <w:rFonts w:ascii="Times New Roman" w:hAnsi="Times New Roman"/>
          <w:color w:val="auto"/>
          <w:sz w:val="28"/>
        </w:rPr>
        <w:t>витие газификации ощутили буквально все, окупаемость за 1 - 2 года и преимущества в уюте и удобствах сделали развитие данной отрасли наиболее перспективной.</w:t>
      </w:r>
    </w:p>
    <w:p w14:paraId="1F9FA9BA" w14:textId="536D7705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На текущий момент процент газификации </w:t>
      </w:r>
      <w:r w:rsidR="005A003F" w:rsidRPr="008E21D3">
        <w:rPr>
          <w:rFonts w:ascii="Times New Roman" w:hAnsi="Times New Roman"/>
          <w:color w:val="auto"/>
          <w:sz w:val="28"/>
        </w:rPr>
        <w:t xml:space="preserve">Ленинградского муниципального округа </w:t>
      </w:r>
      <w:r w:rsidRPr="008E21D3">
        <w:rPr>
          <w:rFonts w:ascii="Times New Roman" w:hAnsi="Times New Roman"/>
          <w:color w:val="auto"/>
          <w:sz w:val="28"/>
        </w:rPr>
        <w:t>составляет 69%. Из 32 на</w:t>
      </w:r>
      <w:r w:rsidRPr="008E21D3">
        <w:rPr>
          <w:rFonts w:ascii="Times New Roman" w:hAnsi="Times New Roman"/>
          <w:color w:val="auto"/>
          <w:sz w:val="28"/>
        </w:rPr>
        <w:t xml:space="preserve">селенных пунктов муниципального образования Ленинградский </w:t>
      </w:r>
      <w:r w:rsidR="005A003F" w:rsidRPr="008E21D3">
        <w:rPr>
          <w:rFonts w:ascii="Times New Roman" w:hAnsi="Times New Roman"/>
          <w:color w:val="auto"/>
          <w:sz w:val="28"/>
        </w:rPr>
        <w:t>муниципальный округ</w:t>
      </w:r>
      <w:r w:rsidRPr="008E21D3">
        <w:rPr>
          <w:rFonts w:ascii="Times New Roman" w:hAnsi="Times New Roman"/>
          <w:color w:val="auto"/>
          <w:sz w:val="28"/>
        </w:rPr>
        <w:t xml:space="preserve"> население 22 пунктов имеет возможность для газификации домовладений.</w:t>
      </w:r>
    </w:p>
    <w:p w14:paraId="4B3F053C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Микрорайон «Сахарный завод» станицы Ленинградской отапливается теплоэнергетической станцией ОАО «Сахарный зав</w:t>
      </w:r>
      <w:r w:rsidRPr="008E21D3">
        <w:rPr>
          <w:rFonts w:ascii="Times New Roman" w:hAnsi="Times New Roman"/>
          <w:color w:val="auto"/>
          <w:sz w:val="28"/>
        </w:rPr>
        <w:t xml:space="preserve">од «Ленинградский». В числе потребителей тепловой энергии имеются образовательные учреждения, многоквартирные дома, производственные предприятия. </w:t>
      </w:r>
    </w:p>
    <w:p w14:paraId="4BB89F45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Акционерное общество является предприятием перерабатывающей промышленности, обеспечение населения тепловой эн</w:t>
      </w:r>
      <w:r w:rsidRPr="008E21D3">
        <w:rPr>
          <w:rFonts w:ascii="Times New Roman" w:hAnsi="Times New Roman"/>
          <w:color w:val="auto"/>
          <w:sz w:val="28"/>
        </w:rPr>
        <w:t xml:space="preserve">ергией не свойственно характеру и целям деятельности предприятия. С целью обеспечения теплоснабжением микрорайона «Сахарный завод» станицы Ленинградкой стоит необходимость в строительстве новой блочно-модульной котельной. </w:t>
      </w:r>
    </w:p>
    <w:p w14:paraId="04C2F70E" w14:textId="71760BEB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В Ленинградском </w:t>
      </w:r>
      <w:r w:rsidR="003532EF" w:rsidRPr="008E21D3">
        <w:rPr>
          <w:rFonts w:ascii="Times New Roman" w:hAnsi="Times New Roman"/>
          <w:color w:val="auto"/>
          <w:sz w:val="28"/>
        </w:rPr>
        <w:t>муниципальном округе</w:t>
      </w:r>
      <w:r w:rsidRPr="008E21D3">
        <w:rPr>
          <w:rFonts w:ascii="Times New Roman" w:hAnsi="Times New Roman"/>
          <w:color w:val="auto"/>
          <w:sz w:val="28"/>
        </w:rPr>
        <w:t xml:space="preserve"> расположено 51 муниципальное образовательное учреждение, часть из них отапливаются котельными, работающими на электричестве. Котельные уступают современным новым образцам в части энергоэффективности, промышленной безопасности.</w:t>
      </w:r>
    </w:p>
    <w:p w14:paraId="468C9785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Без принятия действенных мер по строительству (реконструкции) источников теплоснабжения и тепловых сетей взамен физически и морально </w:t>
      </w:r>
      <w:r w:rsidRPr="008E21D3">
        <w:rPr>
          <w:rFonts w:ascii="Times New Roman" w:hAnsi="Times New Roman"/>
          <w:color w:val="auto"/>
          <w:sz w:val="28"/>
        </w:rPr>
        <w:lastRenderedPageBreak/>
        <w:t>устаревших будут сохраняться высокий уровень аварийной опасности, увеличиваться задолженности за потребленные топливно-энер</w:t>
      </w:r>
      <w:r w:rsidRPr="008E21D3">
        <w:rPr>
          <w:rFonts w:ascii="Times New Roman" w:hAnsi="Times New Roman"/>
          <w:color w:val="auto"/>
          <w:sz w:val="28"/>
        </w:rPr>
        <w:t>гетические ресурсы. Поэтому назрела необходимость замены котельных на газовые, как более экономичные и надежные.</w:t>
      </w:r>
    </w:p>
    <w:p w14:paraId="1A9DB571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В период с 2017 по 2020 год администрацией муниципального образования в рамках муниципальной программы «Комплексное и устойчивое развитие муниц</w:t>
      </w:r>
      <w:r w:rsidRPr="008E21D3">
        <w:rPr>
          <w:rFonts w:ascii="Times New Roman" w:hAnsi="Times New Roman"/>
          <w:color w:val="auto"/>
          <w:sz w:val="28"/>
        </w:rPr>
        <w:t>ипального образования Ленинградский район в сфере строительства, архитектуры и дорожного хозяйства», утвержденной постановлением администрации муниципального образования Ленинградский район от 28 декабря 2016 г. № 1318, были выполнены работы по следующим о</w:t>
      </w:r>
      <w:r w:rsidRPr="008E21D3">
        <w:rPr>
          <w:rFonts w:ascii="Times New Roman" w:hAnsi="Times New Roman"/>
          <w:color w:val="auto"/>
          <w:sz w:val="28"/>
        </w:rPr>
        <w:t>бъектам:</w:t>
      </w:r>
    </w:p>
    <w:p w14:paraId="2F4667A6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 блочная газовая котельная на территории МБДОУ д/с № 8 по адресу Ленинградский район, ст. Ленинградская, ул. Хлеборобов, 50 - проектно-изыскательские работы, тех. присоединение на сумму 1 138,89 тыс.руб.;</w:t>
      </w:r>
    </w:p>
    <w:p w14:paraId="3B031C9A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 блочная газовая котельная на территории</w:t>
      </w:r>
      <w:r w:rsidRPr="008E21D3">
        <w:rPr>
          <w:rFonts w:ascii="Times New Roman" w:hAnsi="Times New Roman"/>
          <w:color w:val="auto"/>
          <w:sz w:val="28"/>
        </w:rPr>
        <w:t xml:space="preserve"> МБДОУ д/с № 30 по адресу Ленинградский район, ст. Ленинградская, ул. Кущевская, 25А проектно-изыскательские работы, тех. присоединение на сумму 1 043,51 тыс.руб.</w:t>
      </w:r>
    </w:p>
    <w:p w14:paraId="016D1CDC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В соответствии с постановлением администрации муниципального образования Ленинградский район </w:t>
      </w:r>
      <w:r w:rsidRPr="008E21D3">
        <w:rPr>
          <w:rFonts w:ascii="Times New Roman" w:hAnsi="Times New Roman"/>
          <w:color w:val="auto"/>
          <w:sz w:val="28"/>
        </w:rPr>
        <w:t>от 5 августа 2022 г. № 876 «О подведении итогов размещения предложения о заключении концессионного соглашения» котельные указанных образовательных учреждений переданы на основании концессионного соглашения концессионеру ООО «СПКК» в целях их модернизации -</w:t>
      </w:r>
      <w:r w:rsidRPr="008E21D3">
        <w:rPr>
          <w:rFonts w:ascii="Times New Roman" w:hAnsi="Times New Roman"/>
          <w:color w:val="auto"/>
          <w:sz w:val="28"/>
        </w:rPr>
        <w:t xml:space="preserve"> строительства современных блочно-модульных котельных за счет средств концессионера. На основании данные мероприятия исключаются из данной муниципальной программы.</w:t>
      </w:r>
    </w:p>
    <w:p w14:paraId="51F8E063" w14:textId="1C363530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Решение проблемы обеспечения населения Ленинградского </w:t>
      </w:r>
      <w:r w:rsidR="003532EF" w:rsidRPr="008E21D3">
        <w:rPr>
          <w:rFonts w:ascii="Times New Roman" w:hAnsi="Times New Roman"/>
          <w:color w:val="auto"/>
          <w:sz w:val="28"/>
        </w:rPr>
        <w:t>муниципального округа</w:t>
      </w:r>
      <w:r w:rsidRPr="008E21D3">
        <w:rPr>
          <w:rFonts w:ascii="Times New Roman" w:hAnsi="Times New Roman"/>
          <w:color w:val="auto"/>
          <w:sz w:val="28"/>
        </w:rPr>
        <w:t xml:space="preserve"> питьевой водой н</w:t>
      </w:r>
      <w:r w:rsidRPr="008E21D3">
        <w:rPr>
          <w:rFonts w:ascii="Times New Roman" w:hAnsi="Times New Roman"/>
          <w:color w:val="auto"/>
          <w:sz w:val="28"/>
        </w:rPr>
        <w:t>ормативного качества и в достаточном количестве является одной из главных задач, решение которой способствует сохранению здоровья населения, увеличению продолжительности жизни.</w:t>
      </w:r>
    </w:p>
    <w:p w14:paraId="53C52635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Значимость решения указанной проблемы связана с конституционным правом граждан </w:t>
      </w:r>
      <w:r w:rsidRPr="008E21D3">
        <w:rPr>
          <w:rFonts w:ascii="Times New Roman" w:hAnsi="Times New Roman"/>
          <w:color w:val="auto"/>
          <w:sz w:val="28"/>
        </w:rPr>
        <w:t>на благоприятную окружающую среду, включая удовлетворение потребности в доброкачественной питьевой воде.</w:t>
      </w:r>
    </w:p>
    <w:p w14:paraId="4D57A84E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Основные требования к обеспечению населения питьевой водой регламентируются государственными стандартами, санитарными нормами и правилами, Водным кодек</w:t>
      </w:r>
      <w:r w:rsidRPr="008E21D3">
        <w:rPr>
          <w:rFonts w:ascii="Times New Roman" w:hAnsi="Times New Roman"/>
          <w:color w:val="auto"/>
          <w:sz w:val="28"/>
        </w:rPr>
        <w:t>сом Российской Федерации, Федеральными законами от 30 марта 1999 г. № 52-ФЗ «О санитарно-эпидемиологическом благополучии населения», от 7 февраля 1992 г. № 2300-1 «О защите прав потребителей»                     и другими нормативными правовыми актами.</w:t>
      </w:r>
    </w:p>
    <w:p w14:paraId="36E08523" w14:textId="3DF88718" w:rsidR="00D81919" w:rsidRPr="008E21D3" w:rsidRDefault="00DA5F05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Ист</w:t>
      </w:r>
      <w:r w:rsidRPr="008E21D3">
        <w:rPr>
          <w:rFonts w:ascii="Times New Roman" w:hAnsi="Times New Roman"/>
          <w:color w:val="auto"/>
          <w:sz w:val="28"/>
        </w:rPr>
        <w:t xml:space="preserve">очниками хозяйственно - питьевого водоснабжения </w:t>
      </w:r>
      <w:r w:rsidR="003532EF" w:rsidRPr="008E21D3">
        <w:rPr>
          <w:rFonts w:ascii="Times New Roman" w:hAnsi="Times New Roman"/>
          <w:color w:val="auto"/>
          <w:sz w:val="28"/>
        </w:rPr>
        <w:t xml:space="preserve">ст. Ленинградской </w:t>
      </w:r>
      <w:r w:rsidRPr="008E21D3">
        <w:rPr>
          <w:rFonts w:ascii="Times New Roman" w:hAnsi="Times New Roman"/>
          <w:color w:val="auto"/>
          <w:sz w:val="28"/>
        </w:rPr>
        <w:t xml:space="preserve">являются подземные воды из подземных горизонтов киммерийского бассейна. Микробиологические и органолептические показатели подаваемой населению воды соответствуют требованиям </w:t>
      </w:r>
      <w:hyperlink r:id="rId6" w:anchor="/document/400289764/entry/1000" w:history="1">
        <w:r w:rsidRPr="008E21D3">
          <w:rPr>
            <w:rStyle w:val="afffff2"/>
            <w:rFonts w:ascii="Times New Roman" w:hAnsi="Times New Roman"/>
            <w:color w:val="auto"/>
            <w:sz w:val="28"/>
            <w:highlight w:val="white"/>
            <w:u w:val="none"/>
          </w:rPr>
          <w:t>СанПиН 2.1.3684-21</w:t>
        </w:r>
      </w:hyperlink>
      <w:r w:rsidRPr="008E21D3">
        <w:rPr>
          <w:rFonts w:ascii="Times New Roman" w:hAnsi="Times New Roman"/>
          <w:color w:val="auto"/>
          <w:sz w:val="28"/>
          <w:highlight w:val="white"/>
        </w:rPr>
        <w:t xml:space="preserve"> «Санитарно-эпидемиологические требования к содержанию территорий городских и сельских поселений, к водным объектам, питьевой воде и питьевому </w:t>
      </w:r>
      <w:r w:rsidRPr="008E21D3">
        <w:rPr>
          <w:rFonts w:ascii="Times New Roman" w:hAnsi="Times New Roman"/>
          <w:color w:val="auto"/>
          <w:sz w:val="28"/>
          <w:highlight w:val="white"/>
        </w:rPr>
        <w:lastRenderedPageBreak/>
        <w:t>водоснабжению, атмосферному воз</w:t>
      </w:r>
      <w:r w:rsidRPr="008E21D3">
        <w:rPr>
          <w:rFonts w:ascii="Times New Roman" w:hAnsi="Times New Roman"/>
          <w:color w:val="auto"/>
          <w:sz w:val="28"/>
          <w:highlight w:val="white"/>
        </w:rPr>
        <w:t>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мероприятий"»</w:t>
      </w:r>
      <w:r w:rsidRPr="008E21D3">
        <w:rPr>
          <w:rFonts w:ascii="Times New Roman" w:hAnsi="Times New Roman"/>
          <w:color w:val="auto"/>
          <w:sz w:val="28"/>
        </w:rPr>
        <w:t xml:space="preserve">, кроме сероводорода, поэтому вода имеет специфический запах и цветность, так же </w:t>
      </w:r>
      <w:r w:rsidRPr="008E21D3">
        <w:rPr>
          <w:rFonts w:ascii="Times New Roman" w:hAnsi="Times New Roman"/>
          <w:color w:val="auto"/>
          <w:sz w:val="28"/>
        </w:rPr>
        <w:t>органолептические показатели цветности и мутности превышают нормативные значения после транспортировки по водным магистралям, протяженность которых составляет 177,0 км., износ составляет 80%. Из-за недостаточного финансирования, коммунальные предприятия не</w:t>
      </w:r>
      <w:r w:rsidRPr="008E21D3">
        <w:rPr>
          <w:rFonts w:ascii="Times New Roman" w:hAnsi="Times New Roman"/>
          <w:color w:val="auto"/>
          <w:sz w:val="28"/>
        </w:rPr>
        <w:t xml:space="preserve"> в состоянии в полном объеме ремонтировать пришедшие в негодность водопроводные сети, и поэтому происходят значительные утечки питьевой воды.</w:t>
      </w:r>
    </w:p>
    <w:p w14:paraId="5E607085" w14:textId="77777777" w:rsidR="00D81919" w:rsidRPr="008E21D3" w:rsidRDefault="00DA5F05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Таким образом, назрела острая необходимость обеспечения населения, получающего услугу коммунального водоснабжения,</w:t>
      </w:r>
      <w:r w:rsidRPr="008E21D3">
        <w:rPr>
          <w:rFonts w:ascii="Times New Roman" w:hAnsi="Times New Roman"/>
          <w:color w:val="auto"/>
          <w:sz w:val="28"/>
        </w:rPr>
        <w:t xml:space="preserve"> водой питьевого качества, удовлетворяющего требования санитарных правил, приведение в нормативное состояние с уменьшением показателей физического износа, систем коммунального водоснабжения, строительство новых и реконструкция существующих водозаборов со с</w:t>
      </w:r>
      <w:r w:rsidRPr="008E21D3">
        <w:rPr>
          <w:rFonts w:ascii="Times New Roman" w:hAnsi="Times New Roman"/>
          <w:color w:val="auto"/>
          <w:sz w:val="28"/>
        </w:rPr>
        <w:t>троительством станций очистки воды.</w:t>
      </w:r>
    </w:p>
    <w:p w14:paraId="5B495E3B" w14:textId="3C8737A0" w:rsidR="00D81919" w:rsidRPr="008E21D3" w:rsidRDefault="00DA5F05">
      <w:pPr>
        <w:pStyle w:val="afffff5"/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Водоснабжение хутора Западный осуществляется от существующей водозаборной скважины № Д174-90/1 глубиной 120 м.</w:t>
      </w:r>
    </w:p>
    <w:p w14:paraId="28B0DAF2" w14:textId="77777777" w:rsidR="00D81919" w:rsidRPr="008E21D3" w:rsidRDefault="00DA5F05">
      <w:pPr>
        <w:pStyle w:val="afffff5"/>
        <w:spacing w:after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Исходная подземная вода не соответствует требованиям СанПиН 1.2.3685-21 «Гигиенические требования к обеспечен</w:t>
      </w:r>
      <w:r w:rsidRPr="008E21D3">
        <w:rPr>
          <w:rFonts w:ascii="Times New Roman" w:hAnsi="Times New Roman"/>
          <w:color w:val="auto"/>
          <w:sz w:val="28"/>
        </w:rPr>
        <w:t>ию безопасности и (или)  безвредности для человека факторов среды обитания». Добываемая вода имеет превышения предельно допустимых концентраций по таким показателям общая жесткость, хлориды и сухой остаток (минерализация).</w:t>
      </w:r>
    </w:p>
    <w:p w14:paraId="23CC43C4" w14:textId="026374DF" w:rsidR="00D81919" w:rsidRPr="008E21D3" w:rsidRDefault="00DA5F05">
      <w:pPr>
        <w:spacing w:line="228" w:lineRule="auto"/>
        <w:ind w:right="-58"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В целях создания условий для пред</w:t>
      </w:r>
      <w:r w:rsidRPr="008E21D3">
        <w:rPr>
          <w:rFonts w:ascii="Times New Roman" w:hAnsi="Times New Roman"/>
          <w:color w:val="auto"/>
          <w:sz w:val="28"/>
        </w:rPr>
        <w:t>оставления населению хутора Западного услуг в сфере водоснабжения, а также улучшения качества питьевой воды необходимо выполнение мероприятий по строительству объекта «Строительство водозабора со станцией очистки воды в хуторе Ромашки и подводящего водопро</w:t>
      </w:r>
      <w:r w:rsidRPr="008E21D3">
        <w:rPr>
          <w:rFonts w:ascii="Times New Roman" w:hAnsi="Times New Roman"/>
          <w:color w:val="auto"/>
          <w:sz w:val="28"/>
        </w:rPr>
        <w:t xml:space="preserve">вода от хутора Ромашки к хутору Западному Ленинградского района»: строительство артезианской скважины, станции водоподготовки, накопительной емкости, повысительной насосной станции, водовода протяженностью 10,4 км, резервуара чистой воды, насосной станции </w:t>
      </w:r>
      <w:r w:rsidRPr="008E21D3">
        <w:rPr>
          <w:rFonts w:ascii="Times New Roman" w:hAnsi="Times New Roman"/>
          <w:color w:val="auto"/>
          <w:sz w:val="28"/>
        </w:rPr>
        <w:t>питьевого и противопожарного водоснабжения.</w:t>
      </w:r>
    </w:p>
    <w:p w14:paraId="6E50857A" w14:textId="45408E79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Реализация настоящей муниципальной программы позволит обеспечить рост темпов газификации в Ленинградском </w:t>
      </w:r>
      <w:r w:rsidR="003532EF" w:rsidRPr="008E21D3">
        <w:rPr>
          <w:rFonts w:ascii="Times New Roman" w:hAnsi="Times New Roman"/>
          <w:color w:val="auto"/>
          <w:sz w:val="28"/>
        </w:rPr>
        <w:t>муниципальном округе</w:t>
      </w:r>
      <w:r w:rsidRPr="008E21D3">
        <w:rPr>
          <w:rFonts w:ascii="Times New Roman" w:hAnsi="Times New Roman"/>
          <w:color w:val="auto"/>
          <w:sz w:val="28"/>
        </w:rPr>
        <w:t>, улучшить теплоснабжение муниципальных образовательных учреждений, жилищного фонда, со</w:t>
      </w:r>
      <w:r w:rsidRPr="008E21D3">
        <w:rPr>
          <w:rFonts w:ascii="Times New Roman" w:hAnsi="Times New Roman"/>
          <w:color w:val="auto"/>
          <w:sz w:val="28"/>
        </w:rPr>
        <w:t>здаст условия для повышения эффективности использования энергетических ресурсов, повысит уровень обеспеченности населения качественной питьевой водой, ослабит социальную напряженность в обществе, будет способствовать повышению жизненного уровня населения.</w:t>
      </w:r>
    </w:p>
    <w:p w14:paraId="221D79E8" w14:textId="2B46D60D" w:rsidR="00D81919" w:rsidRPr="008E21D3" w:rsidRDefault="00DA5F05">
      <w:pPr>
        <w:widowControl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Использование программно-целевого метода для решения обозначенных проблем направлено на эффективное использование бюджетных средств в соответствии с приоритетами социально-экономического развития Ленинградского </w:t>
      </w:r>
      <w:r w:rsidR="003532EF" w:rsidRPr="008E21D3">
        <w:rPr>
          <w:rFonts w:ascii="Times New Roman" w:hAnsi="Times New Roman"/>
          <w:color w:val="auto"/>
          <w:sz w:val="28"/>
        </w:rPr>
        <w:t>муниципального округа</w:t>
      </w:r>
      <w:r w:rsidRPr="008E21D3">
        <w:rPr>
          <w:rFonts w:ascii="Times New Roman" w:hAnsi="Times New Roman"/>
          <w:color w:val="auto"/>
          <w:sz w:val="28"/>
        </w:rPr>
        <w:t>.</w:t>
      </w:r>
    </w:p>
    <w:p w14:paraId="5FDA7200" w14:textId="77777777" w:rsidR="00D81919" w:rsidRPr="008E21D3" w:rsidRDefault="00D81919">
      <w:pPr>
        <w:widowControl/>
        <w:ind w:firstLine="708"/>
        <w:jc w:val="center"/>
        <w:rPr>
          <w:rFonts w:ascii="Times New Roman" w:hAnsi="Times New Roman"/>
          <w:color w:val="auto"/>
          <w:sz w:val="28"/>
        </w:rPr>
      </w:pPr>
    </w:p>
    <w:p w14:paraId="5A545718" w14:textId="77777777" w:rsidR="00D81919" w:rsidRPr="008E21D3" w:rsidRDefault="00DA5F05">
      <w:pPr>
        <w:widowControl/>
        <w:ind w:firstLine="708"/>
        <w:jc w:val="center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lastRenderedPageBreak/>
        <w:t>2. Цели, задачи и цел</w:t>
      </w:r>
      <w:r w:rsidRPr="008E21D3">
        <w:rPr>
          <w:rFonts w:ascii="Times New Roman" w:hAnsi="Times New Roman"/>
          <w:color w:val="auto"/>
          <w:sz w:val="28"/>
        </w:rPr>
        <w:t>евые показатели, сроки и этапы реализации муниципальной программы.</w:t>
      </w:r>
    </w:p>
    <w:p w14:paraId="709E1F8A" w14:textId="77777777" w:rsidR="00D81919" w:rsidRPr="008E21D3" w:rsidRDefault="00D81919">
      <w:pPr>
        <w:widowControl/>
        <w:ind w:firstLine="0"/>
        <w:jc w:val="left"/>
        <w:rPr>
          <w:rFonts w:ascii="Times New Roman" w:hAnsi="Times New Roman"/>
          <w:color w:val="auto"/>
        </w:rPr>
      </w:pPr>
    </w:p>
    <w:p w14:paraId="7D2CD994" w14:textId="77777777" w:rsidR="00D81919" w:rsidRPr="008E21D3" w:rsidRDefault="00DA5F05">
      <w:pPr>
        <w:widowControl/>
        <w:ind w:firstLine="709"/>
        <w:jc w:val="left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Целями Программы является:</w:t>
      </w:r>
    </w:p>
    <w:p w14:paraId="3CA40B10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</w:rPr>
      </w:pPr>
      <w:r w:rsidRPr="008E21D3">
        <w:rPr>
          <w:rFonts w:ascii="Times New Roman" w:hAnsi="Times New Roman"/>
          <w:color w:val="auto"/>
          <w:sz w:val="28"/>
        </w:rPr>
        <w:t>- повышение качества оказания коммунальных услуг населению;</w:t>
      </w:r>
      <w:r w:rsidRPr="008E21D3">
        <w:rPr>
          <w:rFonts w:ascii="Times New Roman" w:hAnsi="Times New Roman"/>
          <w:color w:val="auto"/>
        </w:rPr>
        <w:t xml:space="preserve"> </w:t>
      </w:r>
    </w:p>
    <w:p w14:paraId="7C4927DF" w14:textId="05B07CEC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- развитие газификации сельских населенных пунктов Ленинградского </w:t>
      </w:r>
      <w:r w:rsidR="003532EF" w:rsidRPr="008E21D3">
        <w:rPr>
          <w:rFonts w:ascii="Times New Roman" w:hAnsi="Times New Roman"/>
          <w:color w:val="auto"/>
          <w:sz w:val="28"/>
        </w:rPr>
        <w:t>муниципального округа</w:t>
      </w:r>
      <w:r w:rsidRPr="008E21D3">
        <w:rPr>
          <w:rFonts w:ascii="Times New Roman" w:hAnsi="Times New Roman"/>
          <w:color w:val="auto"/>
          <w:sz w:val="28"/>
        </w:rPr>
        <w:t>;</w:t>
      </w:r>
    </w:p>
    <w:p w14:paraId="1D8B85A8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- </w:t>
      </w:r>
      <w:r w:rsidRPr="008E21D3">
        <w:rPr>
          <w:rFonts w:ascii="Times New Roman" w:hAnsi="Times New Roman"/>
          <w:color w:val="auto"/>
          <w:sz w:val="28"/>
        </w:rPr>
        <w:t>строительство, реконструкция и капитальный ремонт объектов инженерной инфраструктуры.</w:t>
      </w:r>
    </w:p>
    <w:p w14:paraId="0C934A63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Для достижения поставленных целей планируется решение следующих задач:</w:t>
      </w:r>
    </w:p>
    <w:p w14:paraId="09996EF7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</w:rPr>
      </w:pPr>
      <w:r w:rsidRPr="008E21D3">
        <w:rPr>
          <w:rFonts w:ascii="Times New Roman" w:hAnsi="Times New Roman"/>
          <w:color w:val="auto"/>
          <w:sz w:val="28"/>
        </w:rPr>
        <w:t>- проектирование, строительство и капитальный ремонт объектов инженерной инфраструктуры;</w:t>
      </w:r>
      <w:r w:rsidRPr="008E21D3">
        <w:rPr>
          <w:rFonts w:ascii="Times New Roman" w:hAnsi="Times New Roman"/>
          <w:color w:val="auto"/>
        </w:rPr>
        <w:t xml:space="preserve"> </w:t>
      </w:r>
    </w:p>
    <w:p w14:paraId="5E42B9A5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 выполне</w:t>
      </w:r>
      <w:r w:rsidRPr="008E21D3">
        <w:rPr>
          <w:rFonts w:ascii="Times New Roman" w:hAnsi="Times New Roman"/>
          <w:color w:val="auto"/>
          <w:sz w:val="28"/>
        </w:rPr>
        <w:t>ние мероприятия по проектно-изыскательским работам; выполнение технических отчетов;</w:t>
      </w:r>
    </w:p>
    <w:p w14:paraId="40D8C675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 снижение социальной напряженности за счет реконструкции объектов;</w:t>
      </w:r>
    </w:p>
    <w:p w14:paraId="57425656" w14:textId="77777777" w:rsidR="00D81919" w:rsidRPr="008E21D3" w:rsidRDefault="00DA5F05">
      <w:pPr>
        <w:widowControl/>
        <w:ind w:right="-183"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 сокращение сроков выполнения строительных работ при наличии проектной документации на объекты инженерн</w:t>
      </w:r>
      <w:r w:rsidRPr="008E21D3">
        <w:rPr>
          <w:rFonts w:ascii="Times New Roman" w:hAnsi="Times New Roman"/>
          <w:color w:val="auto"/>
          <w:sz w:val="28"/>
        </w:rPr>
        <w:t>ой инфраструктуры;</w:t>
      </w:r>
    </w:p>
    <w:p w14:paraId="26F7074C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 эффективное использование средств бюджетов различных уровней.</w:t>
      </w:r>
    </w:p>
    <w:p w14:paraId="6DDFB138" w14:textId="77777777" w:rsidR="00D81919" w:rsidRPr="008E21D3" w:rsidRDefault="00DA5F05">
      <w:pPr>
        <w:widowControl/>
        <w:ind w:firstLine="709"/>
        <w:jc w:val="left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Программа рассчитана на период 2021 - 2025 годы.</w:t>
      </w:r>
    </w:p>
    <w:p w14:paraId="399E9D8A" w14:textId="77777777" w:rsidR="00D81919" w:rsidRPr="008E21D3" w:rsidRDefault="00DA5F05">
      <w:pPr>
        <w:spacing w:before="14" w:line="324" w:lineRule="exact"/>
        <w:ind w:firstLine="709"/>
        <w:rPr>
          <w:rFonts w:ascii="Times New Roman" w:hAnsi="Times New Roman"/>
          <w:color w:val="auto"/>
          <w:spacing w:val="-1"/>
          <w:sz w:val="28"/>
        </w:rPr>
      </w:pPr>
      <w:r w:rsidRPr="008E21D3">
        <w:rPr>
          <w:rFonts w:ascii="Times New Roman" w:hAnsi="Times New Roman"/>
          <w:color w:val="auto"/>
          <w:spacing w:val="-1"/>
          <w:sz w:val="28"/>
        </w:rPr>
        <w:t>Цели, задачи и целевые показатели муниципальной программы приведены в Приложении 1.</w:t>
      </w:r>
    </w:p>
    <w:p w14:paraId="150E9C10" w14:textId="77777777" w:rsidR="00D81919" w:rsidRPr="008E21D3" w:rsidRDefault="00D81919">
      <w:pPr>
        <w:spacing w:before="14" w:line="324" w:lineRule="exact"/>
        <w:ind w:firstLine="709"/>
        <w:rPr>
          <w:rFonts w:ascii="Times New Roman" w:hAnsi="Times New Roman"/>
          <w:color w:val="auto"/>
          <w:spacing w:val="-1"/>
          <w:sz w:val="28"/>
        </w:rPr>
      </w:pPr>
    </w:p>
    <w:p w14:paraId="6C85DEFC" w14:textId="77777777" w:rsidR="00D81919" w:rsidRPr="008E21D3" w:rsidRDefault="00D81919">
      <w:pPr>
        <w:spacing w:before="14" w:line="324" w:lineRule="exact"/>
        <w:ind w:firstLine="709"/>
        <w:rPr>
          <w:rFonts w:ascii="Times New Roman" w:hAnsi="Times New Roman"/>
          <w:color w:val="auto"/>
          <w:spacing w:val="-1"/>
          <w:sz w:val="28"/>
        </w:rPr>
      </w:pPr>
    </w:p>
    <w:p w14:paraId="66C86D32" w14:textId="77777777" w:rsidR="00D81919" w:rsidRPr="008E21D3" w:rsidRDefault="00DA5F05">
      <w:pPr>
        <w:spacing w:before="14" w:line="324" w:lineRule="exact"/>
        <w:ind w:firstLine="709"/>
        <w:jc w:val="center"/>
        <w:rPr>
          <w:rFonts w:ascii="Times New Roman" w:hAnsi="Times New Roman"/>
          <w:color w:val="auto"/>
          <w:spacing w:val="-1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3. Перечень и краткое описание </w:t>
      </w:r>
      <w:r w:rsidRPr="008E21D3">
        <w:rPr>
          <w:rFonts w:ascii="Times New Roman" w:hAnsi="Times New Roman"/>
          <w:color w:val="auto"/>
          <w:sz w:val="28"/>
        </w:rPr>
        <w:t>основных мероприятий муниципальной программы</w:t>
      </w:r>
    </w:p>
    <w:p w14:paraId="3211F68D" w14:textId="77777777" w:rsidR="00D81919" w:rsidRPr="008E21D3" w:rsidRDefault="00D81919">
      <w:pPr>
        <w:spacing w:before="14" w:line="324" w:lineRule="exact"/>
        <w:ind w:firstLine="709"/>
        <w:jc w:val="center"/>
        <w:rPr>
          <w:rFonts w:ascii="Times New Roman" w:hAnsi="Times New Roman"/>
          <w:color w:val="auto"/>
          <w:spacing w:val="-1"/>
          <w:sz w:val="28"/>
        </w:rPr>
      </w:pPr>
    </w:p>
    <w:p w14:paraId="762C3B76" w14:textId="77777777" w:rsidR="00D81919" w:rsidRPr="008E21D3" w:rsidRDefault="00DA5F05">
      <w:pPr>
        <w:spacing w:before="14" w:line="324" w:lineRule="exact"/>
        <w:ind w:left="7" w:right="7" w:firstLine="702"/>
        <w:rPr>
          <w:rFonts w:ascii="Times New Roman" w:hAnsi="Times New Roman"/>
          <w:color w:val="auto"/>
          <w:spacing w:val="-1"/>
          <w:sz w:val="28"/>
        </w:rPr>
      </w:pPr>
      <w:r w:rsidRPr="008E21D3">
        <w:rPr>
          <w:rFonts w:ascii="Times New Roman" w:hAnsi="Times New Roman"/>
          <w:color w:val="auto"/>
          <w:spacing w:val="-1"/>
          <w:sz w:val="28"/>
        </w:rPr>
        <w:t>Перечень основных мероприятий Программы приведен в Приложении 2.</w:t>
      </w:r>
    </w:p>
    <w:p w14:paraId="19F21F92" w14:textId="77777777" w:rsidR="00D81919" w:rsidRPr="008E21D3" w:rsidRDefault="00D81919">
      <w:pPr>
        <w:spacing w:before="14" w:line="324" w:lineRule="exact"/>
        <w:ind w:left="7" w:right="7" w:firstLine="842"/>
        <w:rPr>
          <w:rFonts w:ascii="Times New Roman" w:hAnsi="Times New Roman"/>
          <w:color w:val="auto"/>
          <w:spacing w:val="-1"/>
          <w:sz w:val="28"/>
        </w:rPr>
      </w:pPr>
    </w:p>
    <w:p w14:paraId="78B1E7B2" w14:textId="77777777" w:rsidR="00D81919" w:rsidRPr="008E21D3" w:rsidRDefault="00DA5F05">
      <w:pPr>
        <w:widowControl/>
        <w:tabs>
          <w:tab w:val="left" w:pos="840"/>
        </w:tabs>
        <w:ind w:firstLine="284"/>
        <w:jc w:val="center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4. Обоснование ресурсного обеспечения муниципальной программы</w:t>
      </w:r>
    </w:p>
    <w:p w14:paraId="5C1298B0" w14:textId="77777777" w:rsidR="00D81919" w:rsidRPr="008E21D3" w:rsidRDefault="00D81919">
      <w:pPr>
        <w:widowControl/>
        <w:tabs>
          <w:tab w:val="left" w:pos="840"/>
        </w:tabs>
        <w:ind w:firstLine="0"/>
        <w:jc w:val="center"/>
        <w:rPr>
          <w:rFonts w:ascii="Times New Roman" w:hAnsi="Times New Roman"/>
          <w:color w:val="auto"/>
          <w:sz w:val="28"/>
        </w:rPr>
      </w:pPr>
    </w:p>
    <w:p w14:paraId="5078900C" w14:textId="11F15DC2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Политика ресурсного обеспечения Программы исходит из того, что в рассматриваемый </w:t>
      </w:r>
      <w:r w:rsidRPr="008E21D3">
        <w:rPr>
          <w:rFonts w:ascii="Times New Roman" w:hAnsi="Times New Roman"/>
          <w:color w:val="auto"/>
          <w:sz w:val="28"/>
        </w:rPr>
        <w:t xml:space="preserve">период бюджет муниципального образования Ленинградский </w:t>
      </w:r>
      <w:r w:rsidR="003532EF" w:rsidRPr="008E21D3">
        <w:rPr>
          <w:rFonts w:ascii="Times New Roman" w:hAnsi="Times New Roman"/>
          <w:color w:val="auto"/>
          <w:sz w:val="28"/>
        </w:rPr>
        <w:t>муниципальный округ</w:t>
      </w:r>
      <w:r w:rsidRPr="008E21D3">
        <w:rPr>
          <w:rFonts w:ascii="Times New Roman" w:hAnsi="Times New Roman"/>
          <w:color w:val="auto"/>
          <w:sz w:val="28"/>
        </w:rPr>
        <w:t xml:space="preserve"> не в состоянии полностью финансировать работы по всем направлениям.</w:t>
      </w:r>
    </w:p>
    <w:p w14:paraId="3C3AFCB8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Программа предусматривает направление финансовых средств на целевые расходы, связанные с выполнением программных </w:t>
      </w:r>
      <w:r w:rsidRPr="008E21D3">
        <w:rPr>
          <w:rFonts w:ascii="Times New Roman" w:hAnsi="Times New Roman"/>
          <w:color w:val="auto"/>
          <w:sz w:val="28"/>
        </w:rPr>
        <w:t>мероприятий.</w:t>
      </w:r>
    </w:p>
    <w:p w14:paraId="3DFDE8F3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В целях реализации Программы финансирование предполагается за счет средств федерального, краевого, местного бюджетов. </w:t>
      </w:r>
    </w:p>
    <w:p w14:paraId="50DE7E67" w14:textId="77777777" w:rsidR="00D81919" w:rsidRPr="008E21D3" w:rsidRDefault="00DA5F05">
      <w:pPr>
        <w:widowControl/>
        <w:tabs>
          <w:tab w:val="left" w:pos="840"/>
        </w:tabs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Объёмы финансирования Программы могут корректироваться в течение всего периода реализации мероприятий Программы, исходя из в</w:t>
      </w:r>
      <w:r w:rsidRPr="008E21D3">
        <w:rPr>
          <w:rFonts w:ascii="Times New Roman" w:hAnsi="Times New Roman"/>
          <w:color w:val="auto"/>
          <w:sz w:val="28"/>
        </w:rPr>
        <w:t>озможностей бюджета и степени реализации мероприятий.</w:t>
      </w:r>
    </w:p>
    <w:p w14:paraId="02A4243E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lastRenderedPageBreak/>
        <w:t xml:space="preserve">Затраты на мероприятия Программы рассчитаны на основании локальных сметных расчетов, в соответствии с типовыми договорами на проектно-изыскательские работы. </w:t>
      </w:r>
    </w:p>
    <w:p w14:paraId="6E0F046F" w14:textId="77777777" w:rsidR="00D81919" w:rsidRPr="008E21D3" w:rsidRDefault="00DA5F05">
      <w:pPr>
        <w:widowControl/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По объекту «Блочно-модульная котельная для теплоснабжения микрорайона «Сахарный завод» ст. Ленинградской с подводящим газопроводом» представлена потребность в денежных средствах, разработанная МКУ «Служба единого заказчика муниципального образования Ленинг</w:t>
      </w:r>
      <w:r w:rsidRPr="008E21D3">
        <w:rPr>
          <w:rFonts w:ascii="Times New Roman" w:hAnsi="Times New Roman"/>
          <w:color w:val="auto"/>
          <w:sz w:val="28"/>
        </w:rPr>
        <w:t xml:space="preserve">радский район». </w:t>
      </w:r>
    </w:p>
    <w:p w14:paraId="512A1315" w14:textId="77777777" w:rsidR="00D81919" w:rsidRPr="008E21D3" w:rsidRDefault="00DA5F05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Обоснование ресурсного обеспечения муниципальной программы представлено в Приложении 3.</w:t>
      </w:r>
    </w:p>
    <w:p w14:paraId="562AE7AA" w14:textId="77777777" w:rsidR="00D81919" w:rsidRPr="008E21D3" w:rsidRDefault="00D81919">
      <w:pPr>
        <w:ind w:firstLine="851"/>
        <w:rPr>
          <w:rFonts w:ascii="Times New Roman" w:hAnsi="Times New Roman"/>
          <w:color w:val="auto"/>
          <w:sz w:val="20"/>
        </w:rPr>
      </w:pPr>
    </w:p>
    <w:p w14:paraId="47065932" w14:textId="77777777" w:rsidR="00D81919" w:rsidRPr="008E21D3" w:rsidRDefault="00DA5F05">
      <w:pPr>
        <w:widowControl/>
        <w:tabs>
          <w:tab w:val="left" w:pos="840"/>
        </w:tabs>
        <w:ind w:firstLine="284"/>
        <w:jc w:val="center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5. Методика оценки эффективности реализации муниципальной программы </w:t>
      </w:r>
    </w:p>
    <w:p w14:paraId="5998B758" w14:textId="77777777" w:rsidR="00D81919" w:rsidRPr="008E21D3" w:rsidRDefault="00D81919">
      <w:pPr>
        <w:widowControl/>
        <w:ind w:firstLine="540"/>
        <w:rPr>
          <w:rFonts w:ascii="Times New Roman" w:hAnsi="Times New Roman"/>
          <w:color w:val="auto"/>
          <w:sz w:val="20"/>
        </w:rPr>
      </w:pPr>
    </w:p>
    <w:p w14:paraId="52BE7F30" w14:textId="63DDB331" w:rsidR="00D81919" w:rsidRPr="008E21D3" w:rsidRDefault="00DA5F05" w:rsidP="003A32F1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Методика оценки эффективности реализации муниципальной программы осуществляется </w:t>
      </w:r>
      <w:r w:rsidRPr="008E21D3">
        <w:rPr>
          <w:rFonts w:ascii="Times New Roman" w:hAnsi="Times New Roman"/>
          <w:color w:val="auto"/>
          <w:sz w:val="28"/>
        </w:rPr>
        <w:t xml:space="preserve">в соответствии с типовой методикой оценки эффективности реализации программы, утвержденной постановлением администрации муниципального образования Ленинградский район от </w:t>
      </w:r>
      <w:r w:rsidR="003A32F1">
        <w:rPr>
          <w:rFonts w:ascii="Times New Roman" w:hAnsi="Times New Roman"/>
          <w:color w:val="auto"/>
          <w:sz w:val="28"/>
        </w:rPr>
        <w:t>10</w:t>
      </w:r>
      <w:r w:rsidR="009715E6">
        <w:rPr>
          <w:rFonts w:ascii="Times New Roman" w:hAnsi="Times New Roman"/>
          <w:color w:val="auto"/>
          <w:sz w:val="28"/>
        </w:rPr>
        <w:t xml:space="preserve"> декабря</w:t>
      </w:r>
      <w:r w:rsidRPr="008E21D3">
        <w:rPr>
          <w:rFonts w:ascii="Times New Roman" w:hAnsi="Times New Roman"/>
          <w:color w:val="auto"/>
          <w:sz w:val="28"/>
        </w:rPr>
        <w:t xml:space="preserve"> 202</w:t>
      </w:r>
      <w:r w:rsidR="009715E6">
        <w:rPr>
          <w:rFonts w:ascii="Times New Roman" w:hAnsi="Times New Roman"/>
          <w:color w:val="auto"/>
          <w:sz w:val="28"/>
        </w:rPr>
        <w:t>4</w:t>
      </w:r>
      <w:r w:rsidRPr="008E21D3">
        <w:rPr>
          <w:rFonts w:ascii="Times New Roman" w:hAnsi="Times New Roman"/>
          <w:color w:val="auto"/>
          <w:sz w:val="28"/>
        </w:rPr>
        <w:t xml:space="preserve"> г.</w:t>
      </w:r>
      <w:r w:rsidR="003A32F1">
        <w:rPr>
          <w:rFonts w:ascii="Times New Roman" w:hAnsi="Times New Roman"/>
          <w:color w:val="auto"/>
          <w:sz w:val="28"/>
        </w:rPr>
        <w:t xml:space="preserve">             </w:t>
      </w:r>
      <w:r w:rsidRPr="008E21D3">
        <w:rPr>
          <w:rFonts w:ascii="Times New Roman" w:hAnsi="Times New Roman"/>
          <w:color w:val="auto"/>
          <w:sz w:val="28"/>
        </w:rPr>
        <w:t xml:space="preserve"> № 1</w:t>
      </w:r>
      <w:r w:rsidR="009715E6">
        <w:rPr>
          <w:rFonts w:ascii="Times New Roman" w:hAnsi="Times New Roman"/>
          <w:color w:val="auto"/>
          <w:sz w:val="28"/>
        </w:rPr>
        <w:t>3</w:t>
      </w:r>
      <w:r w:rsidR="003A32F1">
        <w:rPr>
          <w:rFonts w:ascii="Times New Roman" w:hAnsi="Times New Roman"/>
          <w:color w:val="auto"/>
          <w:sz w:val="28"/>
        </w:rPr>
        <w:t>52</w:t>
      </w:r>
      <w:r w:rsidRPr="008E21D3">
        <w:rPr>
          <w:rFonts w:ascii="Times New Roman" w:hAnsi="Times New Roman"/>
          <w:color w:val="auto"/>
          <w:sz w:val="28"/>
        </w:rPr>
        <w:t xml:space="preserve"> «</w:t>
      </w:r>
      <w:r w:rsidR="003A32F1">
        <w:rPr>
          <w:rFonts w:ascii="Times New Roman" w:hAnsi="Times New Roman"/>
          <w:color w:val="auto"/>
          <w:sz w:val="28"/>
        </w:rPr>
        <w:t>О системе управления муниципальными программами муниципального образования Ленинградский муниципальный округ Краснодарского края</w:t>
      </w:r>
      <w:r w:rsidRPr="008E21D3">
        <w:rPr>
          <w:rFonts w:ascii="Times New Roman" w:hAnsi="Times New Roman"/>
          <w:color w:val="auto"/>
          <w:sz w:val="28"/>
        </w:rPr>
        <w:t>».</w:t>
      </w:r>
    </w:p>
    <w:p w14:paraId="71223491" w14:textId="77777777" w:rsidR="00D81919" w:rsidRPr="008E21D3" w:rsidRDefault="00DA5F05">
      <w:pPr>
        <w:pStyle w:val="msonormalmailrucssattributepostfix"/>
        <w:tabs>
          <w:tab w:val="left" w:pos="851"/>
        </w:tabs>
        <w:spacing w:line="273" w:lineRule="atLeast"/>
        <w:ind w:firstLine="709"/>
        <w:jc w:val="both"/>
        <w:rPr>
          <w:color w:val="auto"/>
          <w:sz w:val="28"/>
        </w:rPr>
      </w:pPr>
      <w:r w:rsidRPr="008E21D3">
        <w:rPr>
          <w:color w:val="auto"/>
          <w:sz w:val="28"/>
        </w:rPr>
        <w:t>Оценка эффективности реализации муниципальной программы муниципальной программы производится ежегодно и осуществляется с учетом оценки степени достижения целей и</w:t>
      </w:r>
      <w:r w:rsidRPr="008E21D3">
        <w:rPr>
          <w:color w:val="auto"/>
          <w:sz w:val="28"/>
        </w:rPr>
        <w:t xml:space="preserve"> решения задач муниципальной программы. Оценка эффективности реализации муниципальной программы осуществляется в соответствии с Типовой методикой оценки эффективности реализации муниципальной программы.</w:t>
      </w:r>
    </w:p>
    <w:p w14:paraId="4847A09A" w14:textId="77777777" w:rsidR="00D81919" w:rsidRPr="008E21D3" w:rsidRDefault="00DA5F05">
      <w:pPr>
        <w:pStyle w:val="msonormalmailrucssattributepostfix"/>
        <w:tabs>
          <w:tab w:val="left" w:pos="851"/>
        </w:tabs>
        <w:spacing w:line="273" w:lineRule="atLeast"/>
        <w:ind w:firstLine="709"/>
        <w:jc w:val="both"/>
        <w:rPr>
          <w:color w:val="auto"/>
          <w:sz w:val="28"/>
        </w:rPr>
      </w:pPr>
      <w:r w:rsidRPr="008E21D3">
        <w:rPr>
          <w:color w:val="auto"/>
          <w:sz w:val="28"/>
        </w:rPr>
        <w:t>Методика оценки эффективности реализации муниципально</w:t>
      </w:r>
      <w:r w:rsidRPr="008E21D3">
        <w:rPr>
          <w:color w:val="auto"/>
          <w:sz w:val="28"/>
        </w:rPr>
        <w:t>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7EE90C95" w14:textId="77777777" w:rsidR="00D81919" w:rsidRPr="008E21D3" w:rsidRDefault="00DA5F05">
      <w:pPr>
        <w:pStyle w:val="msonormalmailrucssattributepostfix"/>
        <w:tabs>
          <w:tab w:val="left" w:pos="851"/>
        </w:tabs>
        <w:spacing w:line="273" w:lineRule="atLeast"/>
        <w:ind w:firstLine="709"/>
        <w:jc w:val="both"/>
        <w:rPr>
          <w:color w:val="auto"/>
          <w:sz w:val="28"/>
        </w:rPr>
      </w:pPr>
      <w:r w:rsidRPr="008E21D3">
        <w:rPr>
          <w:color w:val="auto"/>
          <w:sz w:val="28"/>
        </w:rPr>
        <w:t>Эффективность реализации муниципальной программы признается высокой в случае, если ее значение с</w:t>
      </w:r>
      <w:r w:rsidRPr="008E21D3">
        <w:rPr>
          <w:color w:val="auto"/>
          <w:sz w:val="28"/>
        </w:rPr>
        <w:t>оставляет не менее 0,9.</w:t>
      </w:r>
    </w:p>
    <w:p w14:paraId="4D94ABC3" w14:textId="77777777" w:rsidR="00D81919" w:rsidRPr="008E21D3" w:rsidRDefault="00DA5F05">
      <w:pPr>
        <w:pStyle w:val="msonormalmailrucssattributepostfix"/>
        <w:tabs>
          <w:tab w:val="left" w:pos="851"/>
        </w:tabs>
        <w:spacing w:line="273" w:lineRule="atLeast"/>
        <w:ind w:firstLine="709"/>
        <w:jc w:val="both"/>
        <w:rPr>
          <w:color w:val="auto"/>
          <w:sz w:val="28"/>
        </w:rPr>
      </w:pPr>
      <w:r w:rsidRPr="008E21D3">
        <w:rPr>
          <w:color w:val="auto"/>
          <w:sz w:val="28"/>
        </w:rPr>
        <w:t>Эффективность реализации муниципальной программы признается средней в случае, если ее значение составляет не менее 0,8.</w:t>
      </w:r>
    </w:p>
    <w:p w14:paraId="5B8E2697" w14:textId="77777777" w:rsidR="00D81919" w:rsidRPr="008E21D3" w:rsidRDefault="00DA5F05">
      <w:pPr>
        <w:pStyle w:val="msonormalmailrucssattributepostfix"/>
        <w:tabs>
          <w:tab w:val="left" w:pos="851"/>
        </w:tabs>
        <w:spacing w:line="273" w:lineRule="atLeast"/>
        <w:ind w:firstLine="709"/>
        <w:jc w:val="both"/>
        <w:rPr>
          <w:color w:val="auto"/>
          <w:sz w:val="28"/>
        </w:rPr>
      </w:pPr>
      <w:r w:rsidRPr="008E21D3">
        <w:rPr>
          <w:color w:val="auto"/>
          <w:sz w:val="28"/>
        </w:rPr>
        <w:t>Эффективность реализации муниципальной программы признается удовлетворительной в случае, если ее значение состав</w:t>
      </w:r>
      <w:r w:rsidRPr="008E21D3">
        <w:rPr>
          <w:color w:val="auto"/>
          <w:sz w:val="28"/>
        </w:rPr>
        <w:t>ляет не менее 0,7.</w:t>
      </w:r>
    </w:p>
    <w:p w14:paraId="776B4505" w14:textId="77777777" w:rsidR="00D81919" w:rsidRPr="008E21D3" w:rsidRDefault="00DA5F05">
      <w:pPr>
        <w:pStyle w:val="msonormalmailrucssattributepostfix"/>
        <w:tabs>
          <w:tab w:val="left" w:pos="851"/>
        </w:tabs>
        <w:spacing w:line="273" w:lineRule="atLeast"/>
        <w:ind w:firstLine="709"/>
        <w:jc w:val="both"/>
        <w:rPr>
          <w:color w:val="auto"/>
          <w:highlight w:val="white"/>
        </w:rPr>
      </w:pPr>
      <w:r w:rsidRPr="008E21D3">
        <w:rPr>
          <w:color w:val="auto"/>
          <w:sz w:val="28"/>
        </w:rPr>
        <w:t>В остальных случаях эффективность реализации муниципальной программы признается неудовлетворительной.</w:t>
      </w:r>
    </w:p>
    <w:p w14:paraId="6943CCAC" w14:textId="77777777" w:rsidR="00D81919" w:rsidRPr="008E21D3" w:rsidRDefault="00D81919">
      <w:pPr>
        <w:ind w:firstLine="851"/>
        <w:rPr>
          <w:rFonts w:ascii="Times New Roman" w:hAnsi="Times New Roman"/>
          <w:color w:val="auto"/>
          <w:sz w:val="20"/>
        </w:rPr>
      </w:pPr>
    </w:p>
    <w:p w14:paraId="690FC610" w14:textId="77777777" w:rsidR="00D81919" w:rsidRPr="008E21D3" w:rsidRDefault="00DA5F05">
      <w:pPr>
        <w:widowControl/>
        <w:tabs>
          <w:tab w:val="left" w:pos="840"/>
        </w:tabs>
        <w:ind w:firstLine="0"/>
        <w:jc w:val="center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lastRenderedPageBreak/>
        <w:t>6. Механизм реализации муниципальной программы и контроль за ее выполнением</w:t>
      </w:r>
    </w:p>
    <w:p w14:paraId="1D2E3D04" w14:textId="77777777" w:rsidR="00D81919" w:rsidRPr="008E21D3" w:rsidRDefault="00D81919">
      <w:pPr>
        <w:widowControl/>
        <w:tabs>
          <w:tab w:val="left" w:pos="840"/>
        </w:tabs>
        <w:ind w:firstLine="0"/>
        <w:jc w:val="center"/>
        <w:rPr>
          <w:rFonts w:ascii="Times New Roman" w:hAnsi="Times New Roman"/>
          <w:color w:val="auto"/>
          <w:sz w:val="20"/>
        </w:rPr>
      </w:pPr>
    </w:p>
    <w:p w14:paraId="11E776D5" w14:textId="77777777" w:rsidR="00D81919" w:rsidRPr="008E21D3" w:rsidRDefault="00DA5F05">
      <w:pPr>
        <w:pStyle w:val="afffff5"/>
        <w:spacing w:after="0"/>
        <w:ind w:firstLine="709"/>
        <w:jc w:val="both"/>
        <w:rPr>
          <w:rFonts w:ascii="Times New Roman" w:hAnsi="Times New Roman"/>
          <w:color w:val="auto"/>
          <w:spacing w:val="4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Реализация Программы осуществляется путем выполнения прог</w:t>
      </w:r>
      <w:r w:rsidRPr="008E21D3">
        <w:rPr>
          <w:rFonts w:ascii="Times New Roman" w:hAnsi="Times New Roman"/>
          <w:color w:val="auto"/>
          <w:sz w:val="28"/>
        </w:rPr>
        <w:t xml:space="preserve">раммных мероприятий в составе, содержании, объемах и сроках, предусмотренных ею. </w:t>
      </w:r>
      <w:r w:rsidRPr="008E21D3">
        <w:rPr>
          <w:rFonts w:ascii="Times New Roman" w:hAnsi="Times New Roman"/>
          <w:color w:val="auto"/>
          <w:spacing w:val="4"/>
          <w:sz w:val="28"/>
        </w:rPr>
        <w:t xml:space="preserve">Участники муниципальной программы несут ответственность за реализацию соответствующих мероприятий, конечные результаты, целевое и эффективное использование выделяемых средств </w:t>
      </w:r>
      <w:r w:rsidRPr="008E21D3">
        <w:rPr>
          <w:rFonts w:ascii="Times New Roman" w:hAnsi="Times New Roman"/>
          <w:color w:val="auto"/>
          <w:spacing w:val="4"/>
          <w:sz w:val="28"/>
        </w:rPr>
        <w:t>на реализацию мероприятий.</w:t>
      </w:r>
    </w:p>
    <w:p w14:paraId="77C67B94" w14:textId="55E28DEE" w:rsidR="00D81919" w:rsidRPr="008E21D3" w:rsidRDefault="00DA5F05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Управление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</w:t>
      </w:r>
      <w:r w:rsidRPr="008E21D3">
        <w:rPr>
          <w:rFonts w:ascii="Times New Roman" w:hAnsi="Times New Roman"/>
          <w:color w:val="auto"/>
          <w:sz w:val="28"/>
        </w:rPr>
        <w:t xml:space="preserve"> муниципального образования Ленинградский район от </w:t>
      </w:r>
      <w:r w:rsidR="00103AFD">
        <w:rPr>
          <w:rFonts w:ascii="Times New Roman" w:hAnsi="Times New Roman"/>
          <w:color w:val="auto"/>
          <w:sz w:val="28"/>
        </w:rPr>
        <w:t>10</w:t>
      </w:r>
      <w:r w:rsidRPr="008E21D3">
        <w:rPr>
          <w:rFonts w:ascii="Times New Roman" w:hAnsi="Times New Roman"/>
          <w:color w:val="auto"/>
          <w:sz w:val="28"/>
        </w:rPr>
        <w:t xml:space="preserve"> </w:t>
      </w:r>
      <w:r w:rsidR="00B5668F">
        <w:rPr>
          <w:rFonts w:ascii="Times New Roman" w:hAnsi="Times New Roman"/>
          <w:color w:val="auto"/>
          <w:sz w:val="28"/>
        </w:rPr>
        <w:t>декабря</w:t>
      </w:r>
      <w:r w:rsidRPr="008E21D3">
        <w:rPr>
          <w:rFonts w:ascii="Times New Roman" w:hAnsi="Times New Roman"/>
          <w:color w:val="auto"/>
          <w:sz w:val="28"/>
        </w:rPr>
        <w:t xml:space="preserve"> 202</w:t>
      </w:r>
      <w:r w:rsidR="00B5668F">
        <w:rPr>
          <w:rFonts w:ascii="Times New Roman" w:hAnsi="Times New Roman"/>
          <w:color w:val="auto"/>
          <w:sz w:val="28"/>
        </w:rPr>
        <w:t>4</w:t>
      </w:r>
      <w:r w:rsidRPr="008E21D3">
        <w:rPr>
          <w:rFonts w:ascii="Times New Roman" w:hAnsi="Times New Roman"/>
          <w:color w:val="auto"/>
          <w:sz w:val="28"/>
        </w:rPr>
        <w:t xml:space="preserve"> г. № 1</w:t>
      </w:r>
      <w:r w:rsidR="00B5668F">
        <w:rPr>
          <w:rFonts w:ascii="Times New Roman" w:hAnsi="Times New Roman"/>
          <w:color w:val="auto"/>
          <w:sz w:val="28"/>
        </w:rPr>
        <w:t>3</w:t>
      </w:r>
      <w:r w:rsidR="00103AFD">
        <w:rPr>
          <w:rFonts w:ascii="Times New Roman" w:hAnsi="Times New Roman"/>
          <w:color w:val="auto"/>
          <w:sz w:val="28"/>
        </w:rPr>
        <w:t>52</w:t>
      </w:r>
      <w:r w:rsidRPr="008E21D3">
        <w:rPr>
          <w:rFonts w:ascii="Times New Roman" w:hAnsi="Times New Roman"/>
          <w:color w:val="auto"/>
          <w:sz w:val="28"/>
        </w:rPr>
        <w:t xml:space="preserve"> «</w:t>
      </w:r>
      <w:r w:rsidR="00103AFD">
        <w:rPr>
          <w:rFonts w:ascii="Times New Roman" w:hAnsi="Times New Roman"/>
          <w:color w:val="auto"/>
          <w:sz w:val="28"/>
        </w:rPr>
        <w:t>О системе управления муниципальными программами муниципального образования Ленинградский муниципальный округ Краснодарского края</w:t>
      </w:r>
      <w:r w:rsidRPr="008E21D3">
        <w:rPr>
          <w:rFonts w:ascii="Times New Roman" w:hAnsi="Times New Roman"/>
          <w:color w:val="auto"/>
          <w:sz w:val="28"/>
        </w:rPr>
        <w:t>».</w:t>
      </w:r>
    </w:p>
    <w:p w14:paraId="147FD16F" w14:textId="77777777" w:rsidR="00D81919" w:rsidRPr="008E21D3" w:rsidRDefault="00DA5F05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Координатор Программы в процессе ее реализации:</w:t>
      </w:r>
    </w:p>
    <w:p w14:paraId="06923BC3" w14:textId="77777777" w:rsidR="00D81919" w:rsidRPr="008E21D3" w:rsidRDefault="00DA5F05">
      <w:pPr>
        <w:tabs>
          <w:tab w:val="left" w:pos="993"/>
        </w:tabs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</w:t>
      </w:r>
      <w:r w:rsidRPr="008E21D3">
        <w:rPr>
          <w:rFonts w:ascii="Times New Roman" w:hAnsi="Times New Roman"/>
          <w:color w:val="auto"/>
          <w:sz w:val="28"/>
        </w:rPr>
        <w:tab/>
        <w:t>несет ответственность за реализацию Программы, осуществляет координацию участников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330B504D" w14:textId="77777777" w:rsidR="00D81919" w:rsidRPr="008E21D3" w:rsidRDefault="00DA5F05">
      <w:pPr>
        <w:tabs>
          <w:tab w:val="left" w:pos="993"/>
        </w:tabs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</w:t>
      </w:r>
      <w:r w:rsidRPr="008E21D3">
        <w:rPr>
          <w:rFonts w:ascii="Times New Roman" w:hAnsi="Times New Roman"/>
          <w:color w:val="auto"/>
          <w:sz w:val="28"/>
        </w:rPr>
        <w:tab/>
        <w:t xml:space="preserve">с учетом выделяемых на реализацию </w:t>
      </w:r>
      <w:r w:rsidRPr="008E21D3">
        <w:rPr>
          <w:rFonts w:ascii="Times New Roman" w:hAnsi="Times New Roman"/>
          <w:color w:val="auto"/>
          <w:sz w:val="28"/>
        </w:rPr>
        <w:t>Программы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</w:p>
    <w:p w14:paraId="5414771C" w14:textId="77777777" w:rsidR="00D81919" w:rsidRPr="008E21D3" w:rsidRDefault="00DA5F05">
      <w:pPr>
        <w:tabs>
          <w:tab w:val="left" w:pos="993"/>
        </w:tabs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</w:t>
      </w:r>
      <w:r w:rsidRPr="008E21D3">
        <w:rPr>
          <w:rFonts w:ascii="Times New Roman" w:hAnsi="Times New Roman"/>
          <w:color w:val="auto"/>
          <w:sz w:val="28"/>
        </w:rPr>
        <w:tab/>
        <w:t>осуществляет подготовку предложений по корректировке Программы;</w:t>
      </w:r>
    </w:p>
    <w:p w14:paraId="302A3E8C" w14:textId="77777777" w:rsidR="00D81919" w:rsidRPr="008E21D3" w:rsidRDefault="00DA5F05">
      <w:pPr>
        <w:tabs>
          <w:tab w:val="left" w:pos="993"/>
        </w:tabs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</w:t>
      </w:r>
      <w:r w:rsidRPr="008E21D3">
        <w:rPr>
          <w:rFonts w:ascii="Times New Roman" w:hAnsi="Times New Roman"/>
          <w:color w:val="auto"/>
          <w:sz w:val="28"/>
        </w:rPr>
        <w:tab/>
        <w:t>разраб</w:t>
      </w:r>
      <w:r w:rsidRPr="008E21D3">
        <w:rPr>
          <w:rFonts w:ascii="Times New Roman" w:hAnsi="Times New Roman"/>
          <w:color w:val="auto"/>
          <w:sz w:val="28"/>
        </w:rPr>
        <w:t>атывает в пределах своих полномочий правовые акты, необходимые для реализации Программы;</w:t>
      </w:r>
    </w:p>
    <w:p w14:paraId="5FAE3E60" w14:textId="77777777" w:rsidR="00D81919" w:rsidRPr="008E21D3" w:rsidRDefault="00DA5F05">
      <w:pPr>
        <w:tabs>
          <w:tab w:val="left" w:pos="993"/>
        </w:tabs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</w:t>
      </w:r>
      <w:r w:rsidRPr="008E21D3">
        <w:rPr>
          <w:rFonts w:ascii="Times New Roman" w:hAnsi="Times New Roman"/>
          <w:color w:val="auto"/>
          <w:sz w:val="28"/>
        </w:rPr>
        <w:tab/>
        <w:t>согласовывает с основными участниками Программы возможные сроки выполнения мероприятий, объемы и источники финансирования;</w:t>
      </w:r>
    </w:p>
    <w:p w14:paraId="3A9BC796" w14:textId="77777777" w:rsidR="00D81919" w:rsidRPr="008E21D3" w:rsidRDefault="00DA5F05">
      <w:pPr>
        <w:tabs>
          <w:tab w:val="left" w:pos="993"/>
        </w:tabs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</w:t>
      </w:r>
      <w:r w:rsidRPr="008E21D3">
        <w:rPr>
          <w:rFonts w:ascii="Times New Roman" w:hAnsi="Times New Roman"/>
          <w:color w:val="auto"/>
          <w:sz w:val="28"/>
        </w:rPr>
        <w:tab/>
        <w:t>организует внедрение информационных техн</w:t>
      </w:r>
      <w:r w:rsidRPr="008E21D3">
        <w:rPr>
          <w:rFonts w:ascii="Times New Roman" w:hAnsi="Times New Roman"/>
          <w:color w:val="auto"/>
          <w:sz w:val="28"/>
        </w:rPr>
        <w:t>ологий в целях управления реализацией Программы и контроля за ходом программных мероприятий.</w:t>
      </w:r>
    </w:p>
    <w:p w14:paraId="05448FC0" w14:textId="77777777" w:rsidR="00D81919" w:rsidRPr="008E21D3" w:rsidRDefault="00DA5F05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Участники мероприятий Программы в процессе ее реализации:</w:t>
      </w:r>
    </w:p>
    <w:p w14:paraId="324B6C74" w14:textId="77777777" w:rsidR="00D81919" w:rsidRPr="008E21D3" w:rsidRDefault="00DA5F05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 осуществляют подготовку предложений координатору Подпрограммы по уточнению показателей, применяемых для</w:t>
      </w:r>
      <w:r w:rsidRPr="008E21D3">
        <w:rPr>
          <w:rFonts w:ascii="Times New Roman" w:hAnsi="Times New Roman"/>
          <w:color w:val="auto"/>
          <w:sz w:val="28"/>
        </w:rPr>
        <w:t xml:space="preserve"> оценки социально-экономической эффективности Программы;</w:t>
      </w:r>
    </w:p>
    <w:p w14:paraId="128C5E5B" w14:textId="77777777" w:rsidR="00D81919" w:rsidRPr="008E21D3" w:rsidRDefault="00DA5F05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 осуществляют подготовку предложений по внесению изменений в Программу;</w:t>
      </w:r>
    </w:p>
    <w:p w14:paraId="2E0C9616" w14:textId="77777777" w:rsidR="00D81919" w:rsidRPr="008E21D3" w:rsidRDefault="00DA5F05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- выполняют мероприятия Программы в объеме бюджетных ассигнований, утвержденных решением Совета муниципального образования Лен</w:t>
      </w:r>
      <w:r w:rsidRPr="008E21D3">
        <w:rPr>
          <w:rFonts w:ascii="Times New Roman" w:hAnsi="Times New Roman"/>
          <w:color w:val="auto"/>
          <w:sz w:val="28"/>
        </w:rPr>
        <w:t>инградский район о местном бюджете (бюджете муниципального образования Ленинградский район) на очередной финансовый год и плановый период;</w:t>
      </w:r>
    </w:p>
    <w:p w14:paraId="33E69958" w14:textId="77777777" w:rsidR="00D81919" w:rsidRPr="008E21D3" w:rsidRDefault="00DA5F05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- осуществляют закупку товаров, работ, услуг для обеспечения </w:t>
      </w:r>
      <w:r w:rsidRPr="008E21D3">
        <w:rPr>
          <w:rFonts w:ascii="Times New Roman" w:hAnsi="Times New Roman"/>
          <w:color w:val="auto"/>
          <w:sz w:val="28"/>
        </w:rPr>
        <w:lastRenderedPageBreak/>
        <w:t>муниципальных нужд в соответствии с действующим законода</w:t>
      </w:r>
      <w:r w:rsidRPr="008E21D3">
        <w:rPr>
          <w:rFonts w:ascii="Times New Roman" w:hAnsi="Times New Roman"/>
          <w:color w:val="auto"/>
          <w:sz w:val="28"/>
        </w:rPr>
        <w:t>тельством.</w:t>
      </w:r>
    </w:p>
    <w:p w14:paraId="30958628" w14:textId="41273473" w:rsidR="00D81919" w:rsidRPr="008E21D3" w:rsidRDefault="00DA5F05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Координатором программы является отдел</w:t>
      </w:r>
      <w:r w:rsidR="003532EF" w:rsidRPr="008E21D3">
        <w:rPr>
          <w:rFonts w:ascii="Times New Roman" w:hAnsi="Times New Roman"/>
          <w:color w:val="auto"/>
          <w:sz w:val="28"/>
        </w:rPr>
        <w:t xml:space="preserve"> инженерной инфраструктуры </w:t>
      </w:r>
      <w:r w:rsidRPr="008E21D3">
        <w:rPr>
          <w:rFonts w:ascii="Times New Roman" w:hAnsi="Times New Roman"/>
          <w:color w:val="auto"/>
          <w:sz w:val="28"/>
        </w:rPr>
        <w:t xml:space="preserve">администрации муниципального образования Ленинградский </w:t>
      </w:r>
      <w:r w:rsidR="003532EF" w:rsidRPr="008E21D3">
        <w:rPr>
          <w:rFonts w:ascii="Times New Roman" w:hAnsi="Times New Roman"/>
          <w:color w:val="auto"/>
          <w:sz w:val="28"/>
        </w:rPr>
        <w:t>муниципальный округ</w:t>
      </w:r>
      <w:r w:rsidRPr="008E21D3">
        <w:rPr>
          <w:rFonts w:ascii="Times New Roman" w:hAnsi="Times New Roman"/>
          <w:color w:val="auto"/>
          <w:sz w:val="28"/>
        </w:rPr>
        <w:t xml:space="preserve">. Участниками программы являются </w:t>
      </w:r>
      <w:r w:rsidR="003532EF" w:rsidRPr="008E21D3">
        <w:rPr>
          <w:rFonts w:ascii="Times New Roman" w:hAnsi="Times New Roman"/>
          <w:color w:val="auto"/>
          <w:sz w:val="28"/>
        </w:rPr>
        <w:t>отдел</w:t>
      </w:r>
      <w:r w:rsidRPr="008E21D3">
        <w:rPr>
          <w:rFonts w:ascii="Times New Roman" w:hAnsi="Times New Roman"/>
          <w:color w:val="auto"/>
          <w:sz w:val="28"/>
        </w:rPr>
        <w:t xml:space="preserve"> архитектуры</w:t>
      </w:r>
      <w:r w:rsidR="003532EF" w:rsidRPr="008E21D3">
        <w:rPr>
          <w:rFonts w:ascii="Times New Roman" w:hAnsi="Times New Roman"/>
          <w:color w:val="auto"/>
          <w:sz w:val="28"/>
        </w:rPr>
        <w:t xml:space="preserve"> </w:t>
      </w:r>
      <w:r w:rsidRPr="008E21D3">
        <w:rPr>
          <w:rFonts w:ascii="Times New Roman" w:hAnsi="Times New Roman"/>
          <w:color w:val="auto"/>
          <w:sz w:val="28"/>
        </w:rPr>
        <w:t xml:space="preserve">администрации муниципального образования Ленинградский </w:t>
      </w:r>
      <w:r w:rsidR="003532EF" w:rsidRPr="008E21D3">
        <w:rPr>
          <w:rFonts w:ascii="Times New Roman" w:hAnsi="Times New Roman"/>
          <w:color w:val="auto"/>
          <w:sz w:val="28"/>
        </w:rPr>
        <w:t>муниципальный округ</w:t>
      </w:r>
      <w:r w:rsidRPr="008E21D3">
        <w:rPr>
          <w:rFonts w:ascii="Times New Roman" w:hAnsi="Times New Roman"/>
          <w:color w:val="auto"/>
          <w:sz w:val="28"/>
        </w:rPr>
        <w:t xml:space="preserve"> и МКУ «Служба единого заказчика муниципального образования Ленинградский район».</w:t>
      </w:r>
    </w:p>
    <w:p w14:paraId="7348876B" w14:textId="77A3562F" w:rsidR="00D81919" w:rsidRPr="008E21D3" w:rsidRDefault="00DA5F05" w:rsidP="00CB5632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Распорядителем бюджетных средств является администрация муниципального образования Ленинградский </w:t>
      </w:r>
      <w:r w:rsidR="00CB5632" w:rsidRPr="008E21D3">
        <w:rPr>
          <w:rFonts w:ascii="Times New Roman" w:hAnsi="Times New Roman"/>
          <w:color w:val="auto"/>
          <w:sz w:val="28"/>
        </w:rPr>
        <w:t>муниципальный округ Краснодарского края</w:t>
      </w:r>
      <w:r w:rsidRPr="008E21D3">
        <w:rPr>
          <w:rFonts w:ascii="Times New Roman" w:hAnsi="Times New Roman"/>
          <w:color w:val="auto"/>
          <w:sz w:val="28"/>
        </w:rPr>
        <w:t>. Получателем бюдже</w:t>
      </w:r>
      <w:r w:rsidRPr="008E21D3">
        <w:rPr>
          <w:rFonts w:ascii="Times New Roman" w:hAnsi="Times New Roman"/>
          <w:color w:val="auto"/>
          <w:sz w:val="28"/>
        </w:rPr>
        <w:t xml:space="preserve">тных средств - МКУ «Служба единого заказчика муниципального образования Ленинградский район». </w:t>
      </w:r>
      <w:r w:rsidR="00CB5632" w:rsidRPr="008E21D3">
        <w:rPr>
          <w:rFonts w:ascii="Times New Roman" w:hAnsi="Times New Roman"/>
          <w:color w:val="auto"/>
          <w:sz w:val="28"/>
        </w:rPr>
        <w:t>Отдел</w:t>
      </w:r>
      <w:r w:rsidRPr="008E21D3">
        <w:rPr>
          <w:rFonts w:ascii="Times New Roman" w:hAnsi="Times New Roman"/>
          <w:color w:val="auto"/>
          <w:sz w:val="28"/>
        </w:rPr>
        <w:t xml:space="preserve"> архитектуры администрации муниципального образования Ленинградский </w:t>
      </w:r>
      <w:r w:rsidR="00CB5632" w:rsidRPr="008E21D3">
        <w:rPr>
          <w:rFonts w:ascii="Times New Roman" w:hAnsi="Times New Roman"/>
          <w:color w:val="auto"/>
          <w:sz w:val="28"/>
        </w:rPr>
        <w:t>муниципальный округ</w:t>
      </w:r>
      <w:r w:rsidRPr="008E21D3">
        <w:rPr>
          <w:rFonts w:ascii="Times New Roman" w:hAnsi="Times New Roman"/>
          <w:color w:val="auto"/>
          <w:sz w:val="28"/>
        </w:rPr>
        <w:t xml:space="preserve"> подготавливает земельные участки для строительства и передает их МКУ </w:t>
      </w:r>
      <w:r w:rsidRPr="008E21D3">
        <w:rPr>
          <w:rFonts w:ascii="Times New Roman" w:hAnsi="Times New Roman"/>
          <w:color w:val="auto"/>
          <w:sz w:val="28"/>
        </w:rPr>
        <w:t xml:space="preserve">«Служба единого заказчика муниципального образования Ленинградский район». </w:t>
      </w:r>
    </w:p>
    <w:p w14:paraId="08B4FAF0" w14:textId="4C2121D2" w:rsidR="00D81919" w:rsidRPr="008E21D3" w:rsidRDefault="00DA5F05">
      <w:pPr>
        <w:ind w:firstLine="709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Механизм реализации программы предполагает закупку товаров, работ, услуг для муниципальных нужд за счёт средств краевого бюджета в соответствии с Федеральным законом от 5 апреля 20</w:t>
      </w:r>
      <w:r w:rsidRPr="008E21D3">
        <w:rPr>
          <w:rFonts w:ascii="Times New Roman" w:hAnsi="Times New Roman"/>
          <w:color w:val="auto"/>
          <w:sz w:val="28"/>
        </w:rPr>
        <w:t>13 г. № 44-ФЗ «О контрактной системе в сфере закупок товаров, работ, услуг для обеспечения государственных и муниципальных нужд», представление субсидий муниципальным бюджетным и автономным образовательным учреждениям муниципального образования Ленинградск</w:t>
      </w:r>
      <w:r w:rsidRPr="008E21D3">
        <w:rPr>
          <w:rFonts w:ascii="Times New Roman" w:hAnsi="Times New Roman"/>
          <w:color w:val="auto"/>
          <w:sz w:val="28"/>
        </w:rPr>
        <w:t xml:space="preserve">ий </w:t>
      </w:r>
      <w:r w:rsidR="00CB5632" w:rsidRPr="008E21D3">
        <w:rPr>
          <w:rFonts w:ascii="Times New Roman" w:hAnsi="Times New Roman"/>
          <w:color w:val="auto"/>
          <w:sz w:val="28"/>
        </w:rPr>
        <w:t>муниципальный округ</w:t>
      </w:r>
      <w:r w:rsidRPr="008E21D3">
        <w:rPr>
          <w:rFonts w:ascii="Times New Roman" w:hAnsi="Times New Roman"/>
          <w:color w:val="auto"/>
          <w:sz w:val="28"/>
        </w:rPr>
        <w:t>.</w:t>
      </w:r>
    </w:p>
    <w:p w14:paraId="220B764C" w14:textId="77777777" w:rsidR="00D81919" w:rsidRPr="008E21D3" w:rsidRDefault="00D81919">
      <w:pPr>
        <w:ind w:firstLine="709"/>
        <w:rPr>
          <w:rFonts w:ascii="Times New Roman" w:hAnsi="Times New Roman"/>
          <w:color w:val="auto"/>
          <w:sz w:val="28"/>
        </w:rPr>
      </w:pPr>
    </w:p>
    <w:p w14:paraId="2CC6026D" w14:textId="77777777" w:rsidR="00D81919" w:rsidRPr="008E21D3" w:rsidRDefault="00D81919">
      <w:pPr>
        <w:ind w:firstLine="709"/>
        <w:rPr>
          <w:rFonts w:ascii="Times New Roman" w:hAnsi="Times New Roman"/>
          <w:color w:val="auto"/>
          <w:sz w:val="28"/>
        </w:rPr>
      </w:pPr>
    </w:p>
    <w:p w14:paraId="4357C7A5" w14:textId="77777777" w:rsidR="00D81919" w:rsidRPr="008E21D3" w:rsidRDefault="00DA5F05">
      <w:pPr>
        <w:widowControl/>
        <w:tabs>
          <w:tab w:val="left" w:pos="840"/>
        </w:tabs>
        <w:ind w:firstLine="0"/>
        <w:jc w:val="left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>Заместитель главы</w:t>
      </w:r>
    </w:p>
    <w:p w14:paraId="1992D9B0" w14:textId="77777777" w:rsidR="00D81919" w:rsidRPr="008E21D3" w:rsidRDefault="00DA5F05">
      <w:pPr>
        <w:widowControl/>
        <w:tabs>
          <w:tab w:val="left" w:pos="840"/>
        </w:tabs>
        <w:ind w:firstLine="0"/>
        <w:jc w:val="left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Ленинградского </w:t>
      </w:r>
    </w:p>
    <w:p w14:paraId="31B5F920" w14:textId="69BD218F" w:rsidR="00D81919" w:rsidRPr="008E21D3" w:rsidRDefault="00DA5F05">
      <w:pPr>
        <w:widowControl/>
        <w:tabs>
          <w:tab w:val="left" w:pos="840"/>
        </w:tabs>
        <w:ind w:firstLine="0"/>
        <w:jc w:val="left"/>
        <w:rPr>
          <w:rFonts w:ascii="Times New Roman" w:hAnsi="Times New Roman"/>
          <w:color w:val="auto"/>
          <w:sz w:val="28"/>
        </w:rPr>
      </w:pPr>
      <w:r w:rsidRPr="008E21D3">
        <w:rPr>
          <w:rFonts w:ascii="Times New Roman" w:hAnsi="Times New Roman"/>
          <w:color w:val="auto"/>
          <w:sz w:val="28"/>
        </w:rPr>
        <w:t xml:space="preserve">муниципального округа                                                   </w:t>
      </w:r>
      <w:r w:rsidR="00CB5632" w:rsidRPr="008E21D3">
        <w:rPr>
          <w:rFonts w:ascii="Times New Roman" w:hAnsi="Times New Roman"/>
          <w:color w:val="auto"/>
          <w:sz w:val="28"/>
        </w:rPr>
        <w:t xml:space="preserve">         </w:t>
      </w:r>
      <w:r w:rsidRPr="008E21D3">
        <w:rPr>
          <w:rFonts w:ascii="Times New Roman" w:hAnsi="Times New Roman"/>
          <w:color w:val="auto"/>
          <w:sz w:val="28"/>
        </w:rPr>
        <w:t xml:space="preserve">      </w:t>
      </w:r>
      <w:r w:rsidR="008E21D3">
        <w:rPr>
          <w:rFonts w:ascii="Times New Roman" w:hAnsi="Times New Roman"/>
          <w:color w:val="auto"/>
          <w:sz w:val="28"/>
        </w:rPr>
        <w:t xml:space="preserve"> </w:t>
      </w:r>
      <w:r w:rsidRPr="008E21D3">
        <w:rPr>
          <w:rFonts w:ascii="Times New Roman" w:hAnsi="Times New Roman"/>
          <w:color w:val="auto"/>
          <w:sz w:val="28"/>
        </w:rPr>
        <w:t xml:space="preserve">  С.Н. Шмаровоз</w:t>
      </w:r>
    </w:p>
    <w:sectPr w:rsidR="00D81919" w:rsidRPr="008E21D3" w:rsidSect="008E21D3">
      <w:headerReference w:type="default" r:id="rId7"/>
      <w:headerReference w:type="first" r:id="rId8"/>
      <w:pgSz w:w="11907" w:h="16840"/>
      <w:pgMar w:top="1134" w:right="624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D425C6" w14:textId="77777777" w:rsidR="00DA5F05" w:rsidRDefault="00DA5F05">
      <w:r>
        <w:separator/>
      </w:r>
    </w:p>
  </w:endnote>
  <w:endnote w:type="continuationSeparator" w:id="0">
    <w:p w14:paraId="44A7BE7E" w14:textId="77777777" w:rsidR="00DA5F05" w:rsidRDefault="00DA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A4F64" w14:textId="77777777" w:rsidR="00DA5F05" w:rsidRDefault="00DA5F05">
      <w:r>
        <w:separator/>
      </w:r>
    </w:p>
  </w:footnote>
  <w:footnote w:type="continuationSeparator" w:id="0">
    <w:p w14:paraId="6358ACF7" w14:textId="77777777" w:rsidR="00DA5F05" w:rsidRDefault="00DA5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6C4AE" w14:textId="77777777" w:rsidR="00D81919" w:rsidRDefault="00DA5F05">
    <w:pPr>
      <w:pStyle w:val="aff5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 w:rsidR="00595C1B">
      <w:rPr>
        <w:rFonts w:ascii="Times New Roman" w:hAnsi="Times New Roman"/>
        <w:noProof/>
        <w:sz w:val="28"/>
      </w:rPr>
      <w:t>9</w:t>
    </w:r>
    <w:r>
      <w:rPr>
        <w:rFonts w:ascii="Times New Roman" w:hAnsi="Times New Roman"/>
        <w:sz w:val="28"/>
      </w:rPr>
      <w:fldChar w:fldCharType="end"/>
    </w:r>
  </w:p>
  <w:p w14:paraId="0B343E6D" w14:textId="77777777" w:rsidR="00D81919" w:rsidRDefault="00D81919">
    <w:pPr>
      <w:pStyle w:val="af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E3E38" w14:textId="77777777" w:rsidR="00D81919" w:rsidRDefault="00D81919">
    <w:pPr>
      <w:pStyle w:val="aff5"/>
    </w:pPr>
  </w:p>
  <w:p w14:paraId="2E95D86A" w14:textId="77777777" w:rsidR="00D81919" w:rsidRDefault="00D81919">
    <w:pPr>
      <w:pStyle w:val="af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19"/>
    <w:rsid w:val="000511E8"/>
    <w:rsid w:val="00095E71"/>
    <w:rsid w:val="000A54E6"/>
    <w:rsid w:val="00103AFD"/>
    <w:rsid w:val="00226CB8"/>
    <w:rsid w:val="00284074"/>
    <w:rsid w:val="003532EF"/>
    <w:rsid w:val="003A32F1"/>
    <w:rsid w:val="00421B67"/>
    <w:rsid w:val="005510AB"/>
    <w:rsid w:val="00595C1B"/>
    <w:rsid w:val="005A003F"/>
    <w:rsid w:val="008E21D3"/>
    <w:rsid w:val="009715E6"/>
    <w:rsid w:val="00995A08"/>
    <w:rsid w:val="00A74631"/>
    <w:rsid w:val="00AA2A9D"/>
    <w:rsid w:val="00B5668F"/>
    <w:rsid w:val="00CB5632"/>
    <w:rsid w:val="00D81919"/>
    <w:rsid w:val="00DA5F05"/>
    <w:rsid w:val="00EC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B87B2"/>
  <w15:docId w15:val="{6C7494F8-A335-42B9-BAF6-5A9A3D623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10"/>
    <w:next w:val="a"/>
    <w:link w:val="20"/>
    <w:uiPriority w:val="9"/>
    <w:qFormat/>
    <w:pPr>
      <w:outlineLvl w:val="1"/>
    </w:pPr>
  </w:style>
  <w:style w:type="paragraph" w:styleId="3">
    <w:name w:val="heading 3"/>
    <w:basedOn w:val="2"/>
    <w:next w:val="a"/>
    <w:link w:val="30"/>
    <w:uiPriority w:val="9"/>
    <w:qFormat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pPr>
      <w:outlineLvl w:val="3"/>
    </w:p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Информация об изменениях"/>
    <w:basedOn w:val="a4"/>
    <w:next w:val="a"/>
    <w:link w:val="a5"/>
    <w:pPr>
      <w:spacing w:before="180"/>
      <w:ind w:left="360" w:right="360" w:firstLine="0"/>
    </w:pPr>
    <w:rPr>
      <w:shd w:val="clear" w:color="auto" w:fill="EAEFED"/>
    </w:rPr>
  </w:style>
  <w:style w:type="character" w:customStyle="1" w:styleId="a5">
    <w:name w:val="Информация об изменениях"/>
    <w:basedOn w:val="a6"/>
    <w:link w:val="a3"/>
    <w:rPr>
      <w:rFonts w:ascii="Arial" w:hAnsi="Arial"/>
      <w:color w:val="353842"/>
      <w:sz w:val="18"/>
      <w:shd w:val="clear" w:color="auto" w:fill="EAEFED"/>
    </w:rPr>
  </w:style>
  <w:style w:type="paragraph" w:customStyle="1" w:styleId="a7">
    <w:name w:val="Сравнение редакций. Удаленный фрагмент"/>
    <w:link w:val="a8"/>
    <w:rPr>
      <w:shd w:val="clear" w:color="auto" w:fill="C4C413"/>
    </w:rPr>
  </w:style>
  <w:style w:type="character" w:customStyle="1" w:styleId="a8">
    <w:name w:val="Сравнение редакций. Удаленный фрагмент"/>
    <w:link w:val="a7"/>
    <w:rPr>
      <w:color w:val="000000"/>
      <w:shd w:val="clear" w:color="auto" w:fill="C4C413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9">
    <w:name w:val="Цветовое выделение"/>
    <w:link w:val="aa"/>
    <w:rPr>
      <w:b/>
      <w:color w:val="26282F"/>
    </w:rPr>
  </w:style>
  <w:style w:type="character" w:customStyle="1" w:styleId="aa">
    <w:name w:val="Цветовое выделение"/>
    <w:link w:val="a9"/>
    <w:rPr>
      <w:b/>
      <w:color w:val="26282F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b">
    <w:name w:val="Активная гипертекстовая ссылка"/>
    <w:link w:val="ac"/>
    <w:rPr>
      <w:b/>
      <w:color w:val="106BBE"/>
      <w:u w:val="single"/>
    </w:rPr>
  </w:style>
  <w:style w:type="character" w:customStyle="1" w:styleId="ac">
    <w:name w:val="Активная гипертекстовая ссылка"/>
    <w:link w:val="ab"/>
    <w:rPr>
      <w:b/>
      <w:color w:val="106BBE"/>
      <w:u w:val="single"/>
    </w:rPr>
  </w:style>
  <w:style w:type="paragraph" w:customStyle="1" w:styleId="ad">
    <w:name w:val="Колонтитул (правый)"/>
    <w:basedOn w:val="ae"/>
    <w:next w:val="a"/>
    <w:link w:val="af"/>
    <w:rPr>
      <w:sz w:val="14"/>
    </w:rPr>
  </w:style>
  <w:style w:type="character" w:customStyle="1" w:styleId="af">
    <w:name w:val="Колонтитул (правый)"/>
    <w:basedOn w:val="af0"/>
    <w:link w:val="ad"/>
    <w:rPr>
      <w:rFonts w:ascii="Arial" w:hAnsi="Arial"/>
      <w:sz w:val="14"/>
    </w:rPr>
  </w:style>
  <w:style w:type="paragraph" w:styleId="af1">
    <w:name w:val="Balloon Text"/>
    <w:basedOn w:val="a"/>
    <w:link w:val="af2"/>
    <w:rPr>
      <w:rFonts w:ascii="Tahoma" w:hAnsi="Tahoma"/>
      <w:sz w:val="16"/>
    </w:rPr>
  </w:style>
  <w:style w:type="character" w:customStyle="1" w:styleId="af2">
    <w:name w:val="Текст выноски Знак"/>
    <w:basedOn w:val="1"/>
    <w:link w:val="af1"/>
    <w:rPr>
      <w:rFonts w:ascii="Tahoma" w:hAnsi="Tahoma"/>
      <w:sz w:val="16"/>
    </w:rPr>
  </w:style>
  <w:style w:type="paragraph" w:customStyle="1" w:styleId="af3">
    <w:name w:val="Заголовок ЭР (левое окно)"/>
    <w:basedOn w:val="a"/>
    <w:next w:val="a"/>
    <w:link w:val="af4"/>
    <w:pPr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f4">
    <w:name w:val="Заголовок ЭР (левое окно)"/>
    <w:basedOn w:val="1"/>
    <w:link w:val="af3"/>
    <w:rPr>
      <w:rFonts w:ascii="Arial" w:hAnsi="Arial"/>
      <w:b/>
      <w:color w:val="26282F"/>
      <w:sz w:val="2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rPr>
      <w:rFonts w:ascii="Arial" w:hAnsi="Arial"/>
      <w:b/>
      <w:color w:val="26282F"/>
      <w:sz w:val="24"/>
    </w:rPr>
  </w:style>
  <w:style w:type="paragraph" w:customStyle="1" w:styleId="af5">
    <w:name w:val="Пример."/>
    <w:basedOn w:val="af6"/>
    <w:next w:val="a"/>
    <w:link w:val="af7"/>
  </w:style>
  <w:style w:type="character" w:customStyle="1" w:styleId="af7">
    <w:name w:val="Пример."/>
    <w:basedOn w:val="af8"/>
    <w:link w:val="af5"/>
    <w:rPr>
      <w:rFonts w:ascii="Arial" w:hAnsi="Arial"/>
      <w:sz w:val="24"/>
      <w:shd w:val="clear" w:color="auto" w:fill="F5F3DA"/>
    </w:rPr>
  </w:style>
  <w:style w:type="paragraph" w:customStyle="1" w:styleId="af9">
    <w:name w:val="Не вступил в силу"/>
    <w:link w:val="afa"/>
    <w:rPr>
      <w:b/>
      <w:shd w:val="clear" w:color="auto" w:fill="D8EDE8"/>
    </w:rPr>
  </w:style>
  <w:style w:type="character" w:customStyle="1" w:styleId="afa">
    <w:name w:val="Не вступил в силу"/>
    <w:link w:val="af9"/>
    <w:rPr>
      <w:b/>
      <w:color w:val="000000"/>
      <w:shd w:val="clear" w:color="auto" w:fill="D8EDE8"/>
    </w:rPr>
  </w:style>
  <w:style w:type="paragraph" w:styleId="afb">
    <w:name w:val="List Paragraph"/>
    <w:basedOn w:val="a"/>
    <w:link w:val="afc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c">
    <w:name w:val="Абзац списка Знак"/>
    <w:basedOn w:val="1"/>
    <w:link w:val="afb"/>
    <w:rPr>
      <w:rFonts w:ascii="Calibri" w:hAnsi="Calibri"/>
      <w:sz w:val="22"/>
    </w:rPr>
  </w:style>
  <w:style w:type="paragraph" w:customStyle="1" w:styleId="afd">
    <w:name w:val="Внимание: недобросовестность!"/>
    <w:basedOn w:val="af6"/>
    <w:next w:val="a"/>
    <w:link w:val="afe"/>
  </w:style>
  <w:style w:type="character" w:customStyle="1" w:styleId="afe">
    <w:name w:val="Внимание: недобросовестность!"/>
    <w:basedOn w:val="af8"/>
    <w:link w:val="afd"/>
    <w:rPr>
      <w:rFonts w:ascii="Arial" w:hAnsi="Arial"/>
      <w:sz w:val="24"/>
      <w:shd w:val="clear" w:color="auto" w:fill="F5F3DA"/>
    </w:rPr>
  </w:style>
  <w:style w:type="paragraph" w:customStyle="1" w:styleId="aff">
    <w:name w:val="Заголовок группы контролов"/>
    <w:basedOn w:val="a"/>
    <w:next w:val="a"/>
    <w:link w:val="aff0"/>
    <w:rPr>
      <w:b/>
    </w:rPr>
  </w:style>
  <w:style w:type="character" w:customStyle="1" w:styleId="aff0">
    <w:name w:val="Заголовок группы контролов"/>
    <w:basedOn w:val="1"/>
    <w:link w:val="aff"/>
    <w:rPr>
      <w:rFonts w:ascii="Arial" w:hAnsi="Arial"/>
      <w:b/>
      <w:color w:val="000000"/>
      <w:sz w:val="24"/>
    </w:rPr>
  </w:style>
  <w:style w:type="paragraph" w:customStyle="1" w:styleId="aff1">
    <w:name w:val="Таблицы (моноширинный)"/>
    <w:basedOn w:val="a"/>
    <w:next w:val="a"/>
    <w:link w:val="aff2"/>
    <w:pPr>
      <w:ind w:firstLine="0"/>
      <w:jc w:val="left"/>
    </w:pPr>
    <w:rPr>
      <w:rFonts w:ascii="Courier New" w:hAnsi="Courier New"/>
    </w:rPr>
  </w:style>
  <w:style w:type="character" w:customStyle="1" w:styleId="aff2">
    <w:name w:val="Таблицы (моноширинный)"/>
    <w:basedOn w:val="1"/>
    <w:link w:val="aff1"/>
    <w:rPr>
      <w:rFonts w:ascii="Courier New" w:hAnsi="Courier New"/>
      <w:sz w:val="24"/>
    </w:rPr>
  </w:style>
  <w:style w:type="paragraph" w:customStyle="1" w:styleId="aff3">
    <w:name w:val="Нормальный (таблица)"/>
    <w:basedOn w:val="a"/>
    <w:next w:val="a"/>
    <w:link w:val="aff4"/>
    <w:pPr>
      <w:ind w:firstLine="0"/>
    </w:pPr>
  </w:style>
  <w:style w:type="character" w:customStyle="1" w:styleId="aff4">
    <w:name w:val="Нормальный (таблица)"/>
    <w:basedOn w:val="1"/>
    <w:link w:val="aff3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styleId="aff5">
    <w:name w:val="header"/>
    <w:basedOn w:val="a"/>
    <w:link w:val="aff6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1"/>
    <w:link w:val="aff5"/>
    <w:rPr>
      <w:rFonts w:ascii="Arial" w:hAnsi="Arial"/>
      <w:sz w:val="24"/>
    </w:rPr>
  </w:style>
  <w:style w:type="paragraph" w:customStyle="1" w:styleId="ae">
    <w:name w:val="Текст (прав. подпись)"/>
    <w:basedOn w:val="a"/>
    <w:next w:val="a"/>
    <w:link w:val="af0"/>
    <w:pPr>
      <w:ind w:firstLine="0"/>
      <w:jc w:val="right"/>
    </w:pPr>
  </w:style>
  <w:style w:type="character" w:customStyle="1" w:styleId="af0">
    <w:name w:val="Текст (прав. подпись)"/>
    <w:basedOn w:val="1"/>
    <w:link w:val="ae"/>
    <w:rPr>
      <w:rFonts w:ascii="Arial" w:hAnsi="Arial"/>
      <w:sz w:val="24"/>
    </w:rPr>
  </w:style>
  <w:style w:type="paragraph" w:customStyle="1" w:styleId="aff7">
    <w:name w:val="Постоянная часть"/>
    <w:basedOn w:val="aff8"/>
    <w:next w:val="a"/>
    <w:link w:val="aff9"/>
    <w:rPr>
      <w:sz w:val="20"/>
    </w:rPr>
  </w:style>
  <w:style w:type="character" w:customStyle="1" w:styleId="aff9">
    <w:name w:val="Постоянная часть"/>
    <w:basedOn w:val="affa"/>
    <w:link w:val="aff7"/>
    <w:rPr>
      <w:rFonts w:ascii="Verdana" w:hAnsi="Verdana"/>
      <w:sz w:val="20"/>
    </w:rPr>
  </w:style>
  <w:style w:type="paragraph" w:styleId="affb">
    <w:name w:val="footer"/>
    <w:basedOn w:val="a"/>
    <w:link w:val="affc"/>
    <w:pPr>
      <w:tabs>
        <w:tab w:val="center" w:pos="4677"/>
        <w:tab w:val="right" w:pos="9355"/>
      </w:tabs>
    </w:pPr>
  </w:style>
  <w:style w:type="character" w:customStyle="1" w:styleId="affc">
    <w:name w:val="Нижний колонтитул Знак"/>
    <w:basedOn w:val="1"/>
    <w:link w:val="affb"/>
    <w:rPr>
      <w:rFonts w:ascii="Arial" w:hAnsi="Arial"/>
      <w:sz w:val="24"/>
    </w:rPr>
  </w:style>
  <w:style w:type="paragraph" w:customStyle="1" w:styleId="affd">
    <w:name w:val="Знак"/>
    <w:basedOn w:val="a"/>
    <w:link w:val="affe"/>
    <w:pPr>
      <w:widowControl/>
      <w:spacing w:beforeAutospacing="1" w:afterAutospacing="1"/>
      <w:ind w:firstLine="0"/>
      <w:jc w:val="left"/>
    </w:pPr>
    <w:rPr>
      <w:rFonts w:ascii="Tahoma" w:hAnsi="Tahoma"/>
      <w:sz w:val="20"/>
    </w:rPr>
  </w:style>
  <w:style w:type="character" w:customStyle="1" w:styleId="affe">
    <w:name w:val="Знак"/>
    <w:basedOn w:val="1"/>
    <w:link w:val="affd"/>
    <w:rPr>
      <w:rFonts w:ascii="Tahoma" w:hAnsi="Tahoma"/>
      <w:sz w:val="20"/>
    </w:rPr>
  </w:style>
  <w:style w:type="paragraph" w:customStyle="1" w:styleId="12">
    <w:name w:val="Номер строки1"/>
    <w:link w:val="afff"/>
  </w:style>
  <w:style w:type="character" w:styleId="afff">
    <w:name w:val="line number"/>
    <w:link w:val="12"/>
  </w:style>
  <w:style w:type="paragraph" w:customStyle="1" w:styleId="afff0">
    <w:name w:val="Текст (лев. подпись)"/>
    <w:basedOn w:val="a"/>
    <w:next w:val="a"/>
    <w:link w:val="afff1"/>
    <w:pPr>
      <w:ind w:firstLine="0"/>
      <w:jc w:val="left"/>
    </w:pPr>
  </w:style>
  <w:style w:type="character" w:customStyle="1" w:styleId="afff1">
    <w:name w:val="Текст (лев. подпись)"/>
    <w:basedOn w:val="1"/>
    <w:link w:val="afff0"/>
    <w:rPr>
      <w:rFonts w:ascii="Arial" w:hAnsi="Arial"/>
      <w:sz w:val="24"/>
    </w:rPr>
  </w:style>
  <w:style w:type="paragraph" w:customStyle="1" w:styleId="afff2">
    <w:name w:val="Выделение для Базового Поиска (курсив)"/>
    <w:link w:val="afff3"/>
    <w:rPr>
      <w:b/>
      <w:i/>
      <w:color w:val="0058A9"/>
    </w:rPr>
  </w:style>
  <w:style w:type="character" w:customStyle="1" w:styleId="afff3">
    <w:name w:val="Выделение для Базового Поиска (курсив)"/>
    <w:link w:val="afff2"/>
    <w:rPr>
      <w:b/>
      <w:i/>
      <w:color w:val="0058A9"/>
    </w:rPr>
  </w:style>
  <w:style w:type="paragraph" w:customStyle="1" w:styleId="afff4">
    <w:name w:val="Заголовок для информации об изменениях"/>
    <w:basedOn w:val="10"/>
    <w:next w:val="a"/>
    <w:link w:val="afff5"/>
    <w:pPr>
      <w:spacing w:before="0"/>
      <w:outlineLvl w:val="8"/>
    </w:pPr>
    <w:rPr>
      <w:b w:val="0"/>
      <w:sz w:val="18"/>
      <w:highlight w:val="white"/>
    </w:rPr>
  </w:style>
  <w:style w:type="character" w:customStyle="1" w:styleId="afff5">
    <w:name w:val="Заголовок для информации об изменениях"/>
    <w:basedOn w:val="11"/>
    <w:link w:val="afff4"/>
    <w:rPr>
      <w:rFonts w:ascii="Arial" w:hAnsi="Arial"/>
      <w:b w:val="0"/>
      <w:color w:val="26282F"/>
      <w:sz w:val="18"/>
      <w:highlight w:val="white"/>
    </w:rPr>
  </w:style>
  <w:style w:type="paragraph" w:customStyle="1" w:styleId="afff6">
    <w:name w:val="Текст в таблице"/>
    <w:basedOn w:val="aff3"/>
    <w:next w:val="a"/>
    <w:link w:val="afff7"/>
    <w:pPr>
      <w:ind w:firstLine="500"/>
    </w:pPr>
  </w:style>
  <w:style w:type="character" w:customStyle="1" w:styleId="afff7">
    <w:name w:val="Текст в таблице"/>
    <w:basedOn w:val="aff4"/>
    <w:link w:val="afff6"/>
    <w:rPr>
      <w:rFonts w:ascii="Arial" w:hAnsi="Arial"/>
      <w:sz w:val="24"/>
    </w:rPr>
  </w:style>
  <w:style w:type="paragraph" w:customStyle="1" w:styleId="afff8">
    <w:name w:val="Выделение для Базового Поиска"/>
    <w:link w:val="afff9"/>
    <w:rPr>
      <w:b/>
      <w:color w:val="0058A9"/>
    </w:rPr>
  </w:style>
  <w:style w:type="character" w:customStyle="1" w:styleId="afff9">
    <w:name w:val="Выделение для Базового Поиска"/>
    <w:link w:val="afff8"/>
    <w:rPr>
      <w:b/>
      <w:color w:val="0058A9"/>
    </w:rPr>
  </w:style>
  <w:style w:type="paragraph" w:customStyle="1" w:styleId="-">
    <w:name w:val="ЭР-содержание (правое окно)"/>
    <w:basedOn w:val="a"/>
    <w:next w:val="a"/>
    <w:link w:val="-0"/>
    <w:pPr>
      <w:spacing w:before="300"/>
      <w:ind w:firstLine="0"/>
      <w:jc w:val="left"/>
    </w:pPr>
  </w:style>
  <w:style w:type="character" w:customStyle="1" w:styleId="-0">
    <w:name w:val="ЭР-содержание (правое окно)"/>
    <w:basedOn w:val="1"/>
    <w:link w:val="-"/>
    <w:rPr>
      <w:rFonts w:ascii="Arial" w:hAnsi="Arial"/>
      <w:sz w:val="24"/>
    </w:rPr>
  </w:style>
  <w:style w:type="paragraph" w:customStyle="1" w:styleId="afffa">
    <w:name w:val="Формула"/>
    <w:basedOn w:val="a"/>
    <w:next w:val="a"/>
    <w:link w:val="afffb"/>
    <w:pPr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fb">
    <w:name w:val="Формула"/>
    <w:basedOn w:val="1"/>
    <w:link w:val="afffa"/>
    <w:rPr>
      <w:rFonts w:ascii="Arial" w:hAnsi="Arial"/>
      <w:sz w:val="24"/>
      <w:shd w:val="clear" w:color="auto" w:fill="F5F3DA"/>
    </w:rPr>
  </w:style>
  <w:style w:type="paragraph" w:customStyle="1" w:styleId="afffc">
    <w:name w:val="Комментарий"/>
    <w:basedOn w:val="afffd"/>
    <w:next w:val="a"/>
    <w:link w:val="afffe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e">
    <w:name w:val="Комментарий"/>
    <w:basedOn w:val="affff"/>
    <w:link w:val="afffc"/>
    <w:rPr>
      <w:rFonts w:ascii="Arial" w:hAnsi="Arial"/>
      <w:color w:val="353842"/>
      <w:sz w:val="24"/>
      <w:shd w:val="clear" w:color="auto" w:fill="F0F0F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ff0">
    <w:name w:val="Интерактивный заголовок"/>
    <w:basedOn w:val="affff1"/>
    <w:next w:val="a"/>
    <w:link w:val="affff2"/>
    <w:rPr>
      <w:u w:val="single"/>
    </w:rPr>
  </w:style>
  <w:style w:type="character" w:customStyle="1" w:styleId="affff2">
    <w:name w:val="Интерактивный заголовок"/>
    <w:basedOn w:val="13"/>
    <w:link w:val="affff0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ffd">
    <w:name w:val="Текст (справка)"/>
    <w:basedOn w:val="a"/>
    <w:next w:val="a"/>
    <w:link w:val="affff"/>
    <w:pPr>
      <w:ind w:left="170" w:right="170" w:firstLine="0"/>
      <w:jc w:val="left"/>
    </w:pPr>
  </w:style>
  <w:style w:type="character" w:customStyle="1" w:styleId="affff">
    <w:name w:val="Текст (справка)"/>
    <w:basedOn w:val="1"/>
    <w:link w:val="afffd"/>
    <w:rPr>
      <w:rFonts w:ascii="Arial" w:hAnsi="Arial"/>
      <w:sz w:val="24"/>
    </w:rPr>
  </w:style>
  <w:style w:type="paragraph" w:customStyle="1" w:styleId="affff3">
    <w:name w:val="Опечатки"/>
    <w:link w:val="affff4"/>
    <w:rPr>
      <w:color w:val="FF0000"/>
    </w:rPr>
  </w:style>
  <w:style w:type="character" w:customStyle="1" w:styleId="affff4">
    <w:name w:val="Опечатки"/>
    <w:link w:val="affff3"/>
    <w:rPr>
      <w:color w:val="FF0000"/>
    </w:rPr>
  </w:style>
  <w:style w:type="paragraph" w:customStyle="1" w:styleId="affff5">
    <w:name w:val="Сравнение редакций"/>
    <w:basedOn w:val="a9"/>
    <w:link w:val="affff6"/>
  </w:style>
  <w:style w:type="character" w:customStyle="1" w:styleId="affff6">
    <w:name w:val="Сравнение редакций"/>
    <w:basedOn w:val="aa"/>
    <w:link w:val="affff5"/>
    <w:rPr>
      <w:b/>
      <w:color w:val="26282F"/>
    </w:rPr>
  </w:style>
  <w:style w:type="paragraph" w:styleId="affff7">
    <w:name w:val="No Spacing"/>
    <w:link w:val="affff8"/>
    <w:pPr>
      <w:widowControl w:val="0"/>
      <w:ind w:firstLine="720"/>
      <w:jc w:val="both"/>
    </w:pPr>
    <w:rPr>
      <w:rFonts w:ascii="Arial" w:hAnsi="Arial"/>
      <w:sz w:val="24"/>
    </w:rPr>
  </w:style>
  <w:style w:type="character" w:customStyle="1" w:styleId="affff8">
    <w:name w:val="Без интервала Знак"/>
    <w:link w:val="affff7"/>
    <w:rPr>
      <w:rFonts w:ascii="Arial" w:hAnsi="Arial"/>
      <w:sz w:val="24"/>
    </w:rPr>
  </w:style>
  <w:style w:type="paragraph" w:customStyle="1" w:styleId="affff9">
    <w:name w:val="Подчёркнуный текст"/>
    <w:basedOn w:val="a"/>
    <w:next w:val="a"/>
    <w:link w:val="affffa"/>
  </w:style>
  <w:style w:type="character" w:customStyle="1" w:styleId="affffa">
    <w:name w:val="Подчёркнуный текст"/>
    <w:basedOn w:val="1"/>
    <w:link w:val="affff9"/>
    <w:rPr>
      <w:rFonts w:ascii="Arial" w:hAnsi="Arial"/>
      <w:sz w:val="24"/>
    </w:rPr>
  </w:style>
  <w:style w:type="paragraph" w:customStyle="1" w:styleId="affffb">
    <w:name w:val="Словарная статья"/>
    <w:basedOn w:val="a"/>
    <w:next w:val="a"/>
    <w:link w:val="affffc"/>
    <w:pPr>
      <w:ind w:right="118" w:firstLine="0"/>
    </w:pPr>
  </w:style>
  <w:style w:type="character" w:customStyle="1" w:styleId="affffc">
    <w:name w:val="Словарная статья"/>
    <w:basedOn w:val="1"/>
    <w:link w:val="affffb"/>
    <w:rPr>
      <w:rFonts w:ascii="Arial" w:hAnsi="Arial"/>
      <w:sz w:val="24"/>
    </w:rPr>
  </w:style>
  <w:style w:type="paragraph" w:styleId="affff1">
    <w:name w:val="Title"/>
    <w:basedOn w:val="aff8"/>
    <w:next w:val="a"/>
    <w:link w:val="affff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3">
    <w:name w:val="Заголовок1"/>
    <w:basedOn w:val="affa"/>
    <w:rPr>
      <w:rFonts w:ascii="Verdana" w:hAnsi="Verdana"/>
      <w:b/>
      <w:color w:val="0058A9"/>
      <w:sz w:val="22"/>
      <w:shd w:val="clear" w:color="auto" w:fill="F0F0F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e">
    <w:name w:val="Заголовок ЭР (правое окно)"/>
    <w:basedOn w:val="af3"/>
    <w:next w:val="a"/>
    <w:link w:val="afffff"/>
    <w:pPr>
      <w:spacing w:after="0"/>
      <w:jc w:val="left"/>
    </w:pPr>
  </w:style>
  <w:style w:type="character" w:customStyle="1" w:styleId="afffff">
    <w:name w:val="Заголовок ЭР (правое окно)"/>
    <w:basedOn w:val="af4"/>
    <w:link w:val="affffe"/>
    <w:rPr>
      <w:rFonts w:ascii="Arial" w:hAnsi="Arial"/>
      <w:b/>
      <w:color w:val="26282F"/>
      <w:sz w:val="26"/>
    </w:rPr>
  </w:style>
  <w:style w:type="paragraph" w:styleId="23">
    <w:name w:val="Body Text 2"/>
    <w:basedOn w:val="a"/>
    <w:link w:val="24"/>
    <w:pPr>
      <w:widowControl/>
      <w:ind w:firstLine="0"/>
    </w:pPr>
    <w:rPr>
      <w:sz w:val="28"/>
    </w:rPr>
  </w:style>
  <w:style w:type="character" w:customStyle="1" w:styleId="24">
    <w:name w:val="Основной текст 2 Знак"/>
    <w:basedOn w:val="1"/>
    <w:link w:val="23"/>
    <w:rPr>
      <w:rFonts w:ascii="Arial" w:hAnsi="Arial"/>
      <w:sz w:val="28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4"/>
    </w:rPr>
  </w:style>
  <w:style w:type="paragraph" w:customStyle="1" w:styleId="afffff0">
    <w:name w:val="Центрированный (таблица)"/>
    <w:basedOn w:val="aff3"/>
    <w:next w:val="a"/>
    <w:link w:val="afffff1"/>
    <w:pPr>
      <w:jc w:val="center"/>
    </w:pPr>
  </w:style>
  <w:style w:type="character" w:customStyle="1" w:styleId="afffff1">
    <w:name w:val="Центрированный (таблица)"/>
    <w:basedOn w:val="aff4"/>
    <w:link w:val="afffff0"/>
    <w:rPr>
      <w:rFonts w:ascii="Arial" w:hAnsi="Arial"/>
      <w:sz w:val="24"/>
    </w:rPr>
  </w:style>
  <w:style w:type="paragraph" w:customStyle="1" w:styleId="14">
    <w:name w:val="Гиперссылка1"/>
    <w:link w:val="afffff2"/>
    <w:rPr>
      <w:color w:val="0000FF"/>
      <w:u w:val="single"/>
    </w:rPr>
  </w:style>
  <w:style w:type="character" w:styleId="afffff2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ffff3">
    <w:name w:val="Текст ЭР (см. также)"/>
    <w:basedOn w:val="a"/>
    <w:next w:val="a"/>
    <w:link w:val="afffff4"/>
    <w:pPr>
      <w:spacing w:before="200"/>
      <w:ind w:firstLine="0"/>
      <w:jc w:val="left"/>
    </w:pPr>
    <w:rPr>
      <w:sz w:val="20"/>
    </w:rPr>
  </w:style>
  <w:style w:type="character" w:customStyle="1" w:styleId="afffff4">
    <w:name w:val="Текст ЭР (см. также)"/>
    <w:basedOn w:val="1"/>
    <w:link w:val="afffff3"/>
    <w:rPr>
      <w:rFonts w:ascii="Arial" w:hAnsi="Arial"/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8">
    <w:name w:val="Основное меню (преемственное)"/>
    <w:basedOn w:val="a"/>
    <w:next w:val="a"/>
    <w:link w:val="affa"/>
    <w:rPr>
      <w:rFonts w:ascii="Verdana" w:hAnsi="Verdana"/>
      <w:sz w:val="22"/>
    </w:rPr>
  </w:style>
  <w:style w:type="character" w:customStyle="1" w:styleId="affa">
    <w:name w:val="Основное меню (преемственное)"/>
    <w:basedOn w:val="1"/>
    <w:link w:val="aff8"/>
    <w:rPr>
      <w:rFonts w:ascii="Verdana" w:hAnsi="Verdana"/>
      <w:sz w:val="22"/>
    </w:rPr>
  </w:style>
  <w:style w:type="paragraph" w:styleId="afffff5">
    <w:name w:val="Body Text"/>
    <w:basedOn w:val="a"/>
    <w:link w:val="afffff6"/>
    <w:pPr>
      <w:widowControl/>
      <w:spacing w:after="120"/>
      <w:ind w:firstLine="0"/>
      <w:jc w:val="left"/>
    </w:pPr>
  </w:style>
  <w:style w:type="character" w:customStyle="1" w:styleId="afffff6">
    <w:name w:val="Основной текст Знак"/>
    <w:basedOn w:val="1"/>
    <w:link w:val="afffff5"/>
    <w:rPr>
      <w:rFonts w:ascii="Arial" w:hAnsi="Arial"/>
      <w:sz w:val="24"/>
    </w:rPr>
  </w:style>
  <w:style w:type="paragraph" w:customStyle="1" w:styleId="afffff7">
    <w:name w:val="Подзаголовок для информации об изменениях"/>
    <w:basedOn w:val="a4"/>
    <w:next w:val="a"/>
    <w:link w:val="afffff8"/>
    <w:rPr>
      <w:b/>
    </w:rPr>
  </w:style>
  <w:style w:type="character" w:customStyle="1" w:styleId="afffff8">
    <w:name w:val="Подзаголовок для информации об изменениях"/>
    <w:basedOn w:val="a6"/>
    <w:link w:val="afffff7"/>
    <w:rPr>
      <w:rFonts w:ascii="Arial" w:hAnsi="Arial"/>
      <w:b/>
      <w:color w:val="353842"/>
      <w:sz w:val="18"/>
    </w:rPr>
  </w:style>
  <w:style w:type="paragraph" w:customStyle="1" w:styleId="afffff9">
    <w:name w:val="Технический комментарий"/>
    <w:basedOn w:val="a"/>
    <w:next w:val="a"/>
    <w:link w:val="afffffa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fa">
    <w:name w:val="Технический комментарий"/>
    <w:basedOn w:val="1"/>
    <w:link w:val="afffff9"/>
    <w:rPr>
      <w:rFonts w:ascii="Arial" w:hAnsi="Arial"/>
      <w:color w:val="463F31"/>
      <w:sz w:val="24"/>
      <w:shd w:val="clear" w:color="auto" w:fill="FFFFA6"/>
    </w:rPr>
  </w:style>
  <w:style w:type="paragraph" w:customStyle="1" w:styleId="afffffb">
    <w:name w:val="Заголовок своего сообщения"/>
    <w:basedOn w:val="a9"/>
    <w:link w:val="afffffc"/>
  </w:style>
  <w:style w:type="character" w:customStyle="1" w:styleId="afffffc">
    <w:name w:val="Заголовок своего сообщения"/>
    <w:basedOn w:val="aa"/>
    <w:link w:val="afffffb"/>
    <w:rPr>
      <w:b/>
      <w:color w:val="26282F"/>
    </w:rPr>
  </w:style>
  <w:style w:type="paragraph" w:customStyle="1" w:styleId="afffffd">
    <w:name w:val="Прижатый влево"/>
    <w:basedOn w:val="a"/>
    <w:next w:val="a"/>
    <w:link w:val="afffffe"/>
    <w:pPr>
      <w:ind w:firstLine="0"/>
      <w:jc w:val="left"/>
    </w:pPr>
  </w:style>
  <w:style w:type="character" w:customStyle="1" w:styleId="afffffe">
    <w:name w:val="Прижатый влево"/>
    <w:basedOn w:val="1"/>
    <w:link w:val="afffffd"/>
    <w:rPr>
      <w:rFonts w:ascii="Arial" w:hAnsi="Arial"/>
      <w:sz w:val="24"/>
    </w:rPr>
  </w:style>
  <w:style w:type="paragraph" w:customStyle="1" w:styleId="msonormalmailrucssattributepostfix">
    <w:name w:val="msonormal_mailru_css_attribute_postfix"/>
    <w:basedOn w:val="a"/>
    <w:link w:val="msonormalmailrucssattributepostfix0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msonormalmailrucssattributepostfix0">
    <w:name w:val="msonormal_mailru_css_attribute_postfix"/>
    <w:basedOn w:val="1"/>
    <w:link w:val="msonormalmailrucssattributepostfix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fff">
    <w:name w:val="Комментарий пользователя"/>
    <w:basedOn w:val="afffc"/>
    <w:next w:val="a"/>
    <w:link w:val="affffff0"/>
    <w:pPr>
      <w:jc w:val="left"/>
    </w:pPr>
    <w:rPr>
      <w:shd w:val="clear" w:color="auto" w:fill="FFDFE0"/>
    </w:rPr>
  </w:style>
  <w:style w:type="character" w:customStyle="1" w:styleId="affffff0">
    <w:name w:val="Комментарий пользователя"/>
    <w:basedOn w:val="afffe"/>
    <w:link w:val="affffff"/>
    <w:rPr>
      <w:rFonts w:ascii="Arial" w:hAnsi="Arial"/>
      <w:color w:val="353842"/>
      <w:sz w:val="24"/>
      <w:shd w:val="clear" w:color="auto" w:fill="FFDFE0"/>
    </w:rPr>
  </w:style>
  <w:style w:type="paragraph" w:customStyle="1" w:styleId="25">
    <w:name w:val="Основной текст (2) + Не полужирный"/>
    <w:link w:val="26"/>
    <w:rPr>
      <w:rFonts w:ascii="Times New Roman" w:hAnsi="Times New Roman"/>
      <w:b/>
      <w:sz w:val="17"/>
    </w:rPr>
  </w:style>
  <w:style w:type="character" w:customStyle="1" w:styleId="26">
    <w:name w:val="Основной текст (2) + Не полужирный"/>
    <w:link w:val="25"/>
    <w:rPr>
      <w:rFonts w:ascii="Times New Roman" w:hAnsi="Times New Roman"/>
      <w:b/>
      <w:spacing w:val="0"/>
      <w:sz w:val="17"/>
    </w:rPr>
  </w:style>
  <w:style w:type="paragraph" w:customStyle="1" w:styleId="affffff1">
    <w:name w:val="Найденные слова"/>
    <w:link w:val="affffff2"/>
    <w:rPr>
      <w:b/>
      <w:color w:val="26282F"/>
      <w:shd w:val="clear" w:color="auto" w:fill="FFF580"/>
    </w:rPr>
  </w:style>
  <w:style w:type="character" w:customStyle="1" w:styleId="affffff2">
    <w:name w:val="Найденные слова"/>
    <w:link w:val="affffff1"/>
    <w:rPr>
      <w:b/>
      <w:color w:val="26282F"/>
      <w:shd w:val="clear" w:color="auto" w:fill="FFF580"/>
    </w:rPr>
  </w:style>
  <w:style w:type="paragraph" w:customStyle="1" w:styleId="affffff3">
    <w:name w:val="Утратил силу"/>
    <w:link w:val="affffff4"/>
    <w:rPr>
      <w:b/>
      <w:strike/>
      <w:color w:val="666600"/>
    </w:rPr>
  </w:style>
  <w:style w:type="character" w:customStyle="1" w:styleId="affffff4">
    <w:name w:val="Утратил силу"/>
    <w:link w:val="affffff3"/>
    <w:rPr>
      <w:b/>
      <w:strike/>
      <w:color w:val="666600"/>
    </w:rPr>
  </w:style>
  <w:style w:type="paragraph" w:customStyle="1" w:styleId="affffff5">
    <w:name w:val="Примечание."/>
    <w:basedOn w:val="af6"/>
    <w:next w:val="a"/>
    <w:link w:val="affffff6"/>
  </w:style>
  <w:style w:type="character" w:customStyle="1" w:styleId="affffff6">
    <w:name w:val="Примечание."/>
    <w:basedOn w:val="af8"/>
    <w:link w:val="affffff5"/>
    <w:rPr>
      <w:rFonts w:ascii="Arial" w:hAnsi="Arial"/>
      <w:sz w:val="24"/>
      <w:shd w:val="clear" w:color="auto" w:fill="F5F3DA"/>
    </w:rPr>
  </w:style>
  <w:style w:type="paragraph" w:customStyle="1" w:styleId="FontStyle50">
    <w:name w:val="Font Style50"/>
    <w:link w:val="FontStyle500"/>
    <w:rPr>
      <w:rFonts w:ascii="Times New Roman" w:hAnsi="Times New Roman"/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fff7">
    <w:name w:val="Внимание: криминал!!"/>
    <w:basedOn w:val="af6"/>
    <w:next w:val="a"/>
    <w:link w:val="affffff8"/>
  </w:style>
  <w:style w:type="character" w:customStyle="1" w:styleId="affffff8">
    <w:name w:val="Внимание: криминал!!"/>
    <w:basedOn w:val="af8"/>
    <w:link w:val="affffff7"/>
    <w:rPr>
      <w:rFonts w:ascii="Arial" w:hAnsi="Arial"/>
      <w:sz w:val="24"/>
      <w:shd w:val="clear" w:color="auto" w:fill="F5F3DA"/>
    </w:rPr>
  </w:style>
  <w:style w:type="paragraph" w:customStyle="1" w:styleId="affffff9">
    <w:name w:val="Колонтитул (левый)"/>
    <w:basedOn w:val="afff0"/>
    <w:next w:val="a"/>
    <w:link w:val="affffffa"/>
    <w:rPr>
      <w:sz w:val="14"/>
    </w:rPr>
  </w:style>
  <w:style w:type="character" w:customStyle="1" w:styleId="affffffa">
    <w:name w:val="Колонтитул (левый)"/>
    <w:basedOn w:val="afff1"/>
    <w:link w:val="affffff9"/>
    <w:rPr>
      <w:rFonts w:ascii="Arial" w:hAnsi="Arial"/>
      <w:sz w:val="14"/>
    </w:rPr>
  </w:style>
  <w:style w:type="paragraph" w:customStyle="1" w:styleId="affffffb">
    <w:name w:val="Куда обратиться?"/>
    <w:basedOn w:val="af6"/>
    <w:next w:val="a"/>
    <w:link w:val="affffffc"/>
  </w:style>
  <w:style w:type="character" w:customStyle="1" w:styleId="affffffc">
    <w:name w:val="Куда обратиться?"/>
    <w:basedOn w:val="af8"/>
    <w:link w:val="affffffb"/>
    <w:rPr>
      <w:rFonts w:ascii="Arial" w:hAnsi="Arial"/>
      <w:sz w:val="24"/>
      <w:shd w:val="clear" w:color="auto" w:fill="F5F3DA"/>
    </w:rPr>
  </w:style>
  <w:style w:type="paragraph" w:customStyle="1" w:styleId="affffffd">
    <w:name w:val="Сравнение редакций. Добавленный фрагмент"/>
    <w:link w:val="affffffe"/>
    <w:rPr>
      <w:shd w:val="clear" w:color="auto" w:fill="C1D7FF"/>
    </w:rPr>
  </w:style>
  <w:style w:type="character" w:customStyle="1" w:styleId="affffffe">
    <w:name w:val="Сравнение редакций. Добавленный фрагмент"/>
    <w:link w:val="affffffd"/>
    <w:rPr>
      <w:color w:val="000000"/>
      <w:shd w:val="clear" w:color="auto" w:fill="C1D7FF"/>
    </w:rPr>
  </w:style>
  <w:style w:type="paragraph" w:customStyle="1" w:styleId="afffffff">
    <w:name w:val="Оглавление"/>
    <w:basedOn w:val="aff1"/>
    <w:next w:val="a"/>
    <w:link w:val="afffffff0"/>
    <w:pPr>
      <w:ind w:left="140"/>
    </w:pPr>
  </w:style>
  <w:style w:type="character" w:customStyle="1" w:styleId="afffffff0">
    <w:name w:val="Оглавление"/>
    <w:basedOn w:val="aff2"/>
    <w:link w:val="afffffff"/>
    <w:rPr>
      <w:rFonts w:ascii="Courier New" w:hAnsi="Courier New"/>
      <w:sz w:val="24"/>
    </w:rPr>
  </w:style>
  <w:style w:type="paragraph" w:customStyle="1" w:styleId="afffffff1">
    <w:name w:val="Ссылка на официальную публикацию"/>
    <w:basedOn w:val="a"/>
    <w:next w:val="a"/>
    <w:link w:val="afffffff2"/>
  </w:style>
  <w:style w:type="character" w:customStyle="1" w:styleId="afffffff2">
    <w:name w:val="Ссылка на официальную публикацию"/>
    <w:basedOn w:val="1"/>
    <w:link w:val="afffffff1"/>
    <w:rPr>
      <w:rFonts w:ascii="Arial" w:hAnsi="Arial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4">
    <w:name w:val="Текст информации об изменениях"/>
    <w:basedOn w:val="a"/>
    <w:next w:val="a"/>
    <w:link w:val="a6"/>
    <w:rPr>
      <w:color w:val="353842"/>
      <w:sz w:val="18"/>
    </w:rPr>
  </w:style>
  <w:style w:type="character" w:customStyle="1" w:styleId="a6">
    <w:name w:val="Текст информации об изменениях"/>
    <w:basedOn w:val="1"/>
    <w:link w:val="a4"/>
    <w:rPr>
      <w:rFonts w:ascii="Arial" w:hAnsi="Arial"/>
      <w:color w:val="353842"/>
      <w:sz w:val="18"/>
    </w:rPr>
  </w:style>
  <w:style w:type="paragraph" w:customStyle="1" w:styleId="afffffff3">
    <w:name w:val="Моноширинный"/>
    <w:basedOn w:val="a"/>
    <w:next w:val="a"/>
    <w:link w:val="afffffff4"/>
    <w:pPr>
      <w:ind w:firstLine="0"/>
      <w:jc w:val="left"/>
    </w:pPr>
    <w:rPr>
      <w:rFonts w:ascii="Courier New" w:hAnsi="Courier New"/>
    </w:rPr>
  </w:style>
  <w:style w:type="character" w:customStyle="1" w:styleId="afffffff4">
    <w:name w:val="Моноширинный"/>
    <w:basedOn w:val="1"/>
    <w:link w:val="afffffff3"/>
    <w:rPr>
      <w:rFonts w:ascii="Courier New" w:hAnsi="Courier New"/>
      <w:sz w:val="24"/>
    </w:rPr>
  </w:style>
  <w:style w:type="paragraph" w:customStyle="1" w:styleId="afffffff5">
    <w:name w:val="Подвал для информации об изменениях"/>
    <w:basedOn w:val="10"/>
    <w:next w:val="a"/>
    <w:link w:val="afffffff6"/>
    <w:pPr>
      <w:outlineLvl w:val="8"/>
    </w:pPr>
    <w:rPr>
      <w:b w:val="0"/>
      <w:sz w:val="18"/>
    </w:rPr>
  </w:style>
  <w:style w:type="character" w:customStyle="1" w:styleId="afffffff6">
    <w:name w:val="Подвал для информации об изменениях"/>
    <w:basedOn w:val="11"/>
    <w:link w:val="afffffff5"/>
    <w:rPr>
      <w:rFonts w:ascii="Arial" w:hAnsi="Arial"/>
      <w:b w:val="0"/>
      <w:color w:val="26282F"/>
      <w:sz w:val="18"/>
    </w:rPr>
  </w:style>
  <w:style w:type="paragraph" w:customStyle="1" w:styleId="afffffff7">
    <w:name w:val="Заголовок статьи"/>
    <w:basedOn w:val="a"/>
    <w:next w:val="a"/>
    <w:link w:val="afffffff8"/>
    <w:pPr>
      <w:ind w:left="1612" w:hanging="892"/>
    </w:pPr>
  </w:style>
  <w:style w:type="character" w:customStyle="1" w:styleId="afffffff8">
    <w:name w:val="Заголовок статьи"/>
    <w:basedOn w:val="1"/>
    <w:link w:val="afffffff7"/>
    <w:rPr>
      <w:rFonts w:ascii="Arial" w:hAnsi="Arial"/>
      <w:sz w:val="24"/>
    </w:rPr>
  </w:style>
  <w:style w:type="paragraph" w:customStyle="1" w:styleId="afffffff9">
    <w:name w:val="Заголовок чужого сообщения"/>
    <w:link w:val="afffffffa"/>
    <w:rPr>
      <w:b/>
      <w:color w:val="FF0000"/>
    </w:rPr>
  </w:style>
  <w:style w:type="character" w:customStyle="1" w:styleId="afffffffa">
    <w:name w:val="Заголовок чужого сообщения"/>
    <w:link w:val="afffffff9"/>
    <w:rPr>
      <w:b/>
      <w:color w:val="FF0000"/>
    </w:rPr>
  </w:style>
  <w:style w:type="paragraph" w:styleId="afffffffb">
    <w:name w:val="Subtitle"/>
    <w:next w:val="a"/>
    <w:link w:val="affffff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c">
    <w:name w:val="Подзаголовок Знак"/>
    <w:link w:val="afffffffb"/>
    <w:rPr>
      <w:rFonts w:ascii="XO Thames" w:hAnsi="XO Thames"/>
      <w:i/>
      <w:sz w:val="24"/>
    </w:rPr>
  </w:style>
  <w:style w:type="paragraph" w:customStyle="1" w:styleId="afffffffd">
    <w:name w:val="Дочерний элемент списка"/>
    <w:basedOn w:val="a"/>
    <w:next w:val="a"/>
    <w:link w:val="afffffffe"/>
    <w:pPr>
      <w:ind w:firstLine="0"/>
    </w:pPr>
    <w:rPr>
      <w:color w:val="868381"/>
      <w:sz w:val="20"/>
    </w:rPr>
  </w:style>
  <w:style w:type="character" w:customStyle="1" w:styleId="afffffffe">
    <w:name w:val="Дочерний элемент списка"/>
    <w:basedOn w:val="1"/>
    <w:link w:val="afffffffd"/>
    <w:rPr>
      <w:rFonts w:ascii="Arial" w:hAnsi="Arial"/>
      <w:color w:val="868381"/>
      <w:sz w:val="20"/>
    </w:rPr>
  </w:style>
  <w:style w:type="paragraph" w:customStyle="1" w:styleId="af6">
    <w:name w:val="Внимание"/>
    <w:basedOn w:val="a"/>
    <w:next w:val="a"/>
    <w:link w:val="af8"/>
    <w:pPr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8">
    <w:name w:val="Внимание"/>
    <w:basedOn w:val="1"/>
    <w:link w:val="af6"/>
    <w:rPr>
      <w:rFonts w:ascii="Arial" w:hAnsi="Arial"/>
      <w:sz w:val="24"/>
      <w:shd w:val="clear" w:color="auto" w:fill="F5F3DA"/>
    </w:rPr>
  </w:style>
  <w:style w:type="paragraph" w:customStyle="1" w:styleId="27">
    <w:name w:val="Основной текст (2)"/>
    <w:basedOn w:val="a"/>
    <w:link w:val="28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8">
    <w:name w:val="Основной текст (2)"/>
    <w:basedOn w:val="1"/>
    <w:link w:val="27"/>
    <w:rPr>
      <w:rFonts w:ascii="Times New Roman" w:hAnsi="Times New Roman"/>
      <w:b/>
      <w:sz w:val="17"/>
    </w:rPr>
  </w:style>
  <w:style w:type="paragraph" w:customStyle="1" w:styleId="affffffff">
    <w:name w:val="Заголовок распахивающейся части диалога"/>
    <w:basedOn w:val="a"/>
    <w:next w:val="a"/>
    <w:link w:val="affffffff0"/>
    <w:rPr>
      <w:i/>
      <w:color w:val="000080"/>
      <w:sz w:val="22"/>
    </w:rPr>
  </w:style>
  <w:style w:type="character" w:customStyle="1" w:styleId="affffffff0">
    <w:name w:val="Заголовок распахивающейся части диалога"/>
    <w:basedOn w:val="1"/>
    <w:link w:val="affffffff"/>
    <w:rPr>
      <w:rFonts w:ascii="Arial" w:hAnsi="Arial"/>
      <w:i/>
      <w:color w:val="000080"/>
      <w:sz w:val="22"/>
    </w:rPr>
  </w:style>
  <w:style w:type="character" w:customStyle="1" w:styleId="affffd">
    <w:name w:val="Название Знак"/>
    <w:link w:val="affff1"/>
    <w:rPr>
      <w:rFonts w:ascii="XO Thames" w:hAnsi="XO Thames"/>
      <w:b/>
      <w:caps/>
      <w:sz w:val="40"/>
    </w:rPr>
  </w:style>
  <w:style w:type="paragraph" w:customStyle="1" w:styleId="affffffff1">
    <w:name w:val="Гипертекстовая ссылка"/>
    <w:link w:val="affffffff2"/>
    <w:rPr>
      <w:b/>
      <w:color w:val="106BBE"/>
    </w:rPr>
  </w:style>
  <w:style w:type="character" w:customStyle="1" w:styleId="affffffff2">
    <w:name w:val="Гипертекстовая ссылка"/>
    <w:link w:val="affffffff1"/>
    <w:rPr>
      <w:b/>
      <w:color w:val="106BBE"/>
    </w:rPr>
  </w:style>
  <w:style w:type="character" w:customStyle="1" w:styleId="40">
    <w:name w:val="Заголовок 4 Знак"/>
    <w:basedOn w:val="30"/>
    <w:link w:val="4"/>
    <w:rPr>
      <w:rFonts w:ascii="Arial" w:hAnsi="Arial"/>
      <w:b/>
      <w:color w:val="26282F"/>
      <w:sz w:val="24"/>
    </w:rPr>
  </w:style>
  <w:style w:type="paragraph" w:customStyle="1" w:styleId="17">
    <w:name w:val="Основной шрифт абзаца1"/>
  </w:style>
  <w:style w:type="paragraph" w:customStyle="1" w:styleId="style3">
    <w:name w:val="style3"/>
    <w:basedOn w:val="a"/>
    <w:link w:val="style30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style30">
    <w:name w:val="style3"/>
    <w:basedOn w:val="1"/>
    <w:link w:val="style3"/>
    <w:rPr>
      <w:rFonts w:ascii="Times New Roman" w:hAnsi="Times New Roman"/>
      <w:sz w:val="24"/>
    </w:rPr>
  </w:style>
  <w:style w:type="character" w:customStyle="1" w:styleId="20">
    <w:name w:val="Заголовок 2 Знак"/>
    <w:basedOn w:val="11"/>
    <w:link w:val="2"/>
    <w:rPr>
      <w:rFonts w:ascii="Arial" w:hAnsi="Arial"/>
      <w:b/>
      <w:color w:val="26282F"/>
      <w:sz w:val="24"/>
    </w:rPr>
  </w:style>
  <w:style w:type="paragraph" w:customStyle="1" w:styleId="affffffff3">
    <w:name w:val="Необходимые документы"/>
    <w:basedOn w:val="af6"/>
    <w:next w:val="a"/>
    <w:link w:val="affffffff4"/>
    <w:pPr>
      <w:ind w:left="0" w:firstLine="118"/>
    </w:pPr>
  </w:style>
  <w:style w:type="character" w:customStyle="1" w:styleId="affffffff4">
    <w:name w:val="Необходимые документы"/>
    <w:basedOn w:val="af8"/>
    <w:link w:val="affffffff3"/>
    <w:rPr>
      <w:rFonts w:ascii="Arial" w:hAnsi="Arial"/>
      <w:sz w:val="24"/>
      <w:shd w:val="clear" w:color="auto" w:fill="F5F3DA"/>
    </w:rPr>
  </w:style>
  <w:style w:type="paragraph" w:customStyle="1" w:styleId="affffffff5">
    <w:name w:val="Переменная часть"/>
    <w:basedOn w:val="aff8"/>
    <w:next w:val="a"/>
    <w:link w:val="affffffff6"/>
    <w:rPr>
      <w:sz w:val="18"/>
    </w:rPr>
  </w:style>
  <w:style w:type="character" w:customStyle="1" w:styleId="affffffff6">
    <w:name w:val="Переменная часть"/>
    <w:basedOn w:val="affa"/>
    <w:link w:val="affffffff5"/>
    <w:rPr>
      <w:rFonts w:ascii="Verdana" w:hAnsi="Verdana"/>
      <w:sz w:val="18"/>
    </w:rPr>
  </w:style>
  <w:style w:type="paragraph" w:customStyle="1" w:styleId="affffffff7">
    <w:name w:val="Продолжение ссылки"/>
    <w:basedOn w:val="affffffff1"/>
    <w:link w:val="affffffff8"/>
  </w:style>
  <w:style w:type="character" w:customStyle="1" w:styleId="affffffff8">
    <w:name w:val="Продолжение ссылки"/>
    <w:basedOn w:val="affffffff2"/>
    <w:link w:val="affffffff7"/>
    <w:rPr>
      <w:b/>
      <w:color w:val="106BBE"/>
    </w:rPr>
  </w:style>
  <w:style w:type="paragraph" w:customStyle="1" w:styleId="affffffff9">
    <w:name w:val="Информация об изменениях документа"/>
    <w:basedOn w:val="afffc"/>
    <w:next w:val="a"/>
    <w:link w:val="affffffffa"/>
    <w:rPr>
      <w:i/>
    </w:rPr>
  </w:style>
  <w:style w:type="character" w:customStyle="1" w:styleId="affffffffa">
    <w:name w:val="Информация об изменениях документа"/>
    <w:basedOn w:val="afffe"/>
    <w:link w:val="affffffff9"/>
    <w:rPr>
      <w:rFonts w:ascii="Arial" w:hAnsi="Arial"/>
      <w:i/>
      <w:color w:val="353842"/>
      <w:sz w:val="24"/>
      <w:shd w:val="clear" w:color="auto" w:fill="F0F0F0"/>
    </w:rPr>
  </w:style>
  <w:style w:type="table" w:styleId="affffffffb">
    <w:name w:val="Table Grid"/>
    <w:basedOn w:val="a1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2857</Words>
  <Characters>16288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Антоненко К.А.</cp:lastModifiedBy>
  <cp:revision>11</cp:revision>
  <cp:lastPrinted>2024-12-26T06:45:00Z</cp:lastPrinted>
  <dcterms:created xsi:type="dcterms:W3CDTF">2024-12-25T10:27:00Z</dcterms:created>
  <dcterms:modified xsi:type="dcterms:W3CDTF">2025-01-21T14:43:00Z</dcterms:modified>
</cp:coreProperties>
</file>