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815"/>
        <w:tblW w:w="14690" w:type="dxa"/>
        <w:tblLayout w:type="fixed"/>
        <w:tblLook w:val="04A0" w:firstRow="1" w:lastRow="0" w:firstColumn="1" w:lastColumn="0" w:noHBand="0" w:noVBand="1"/>
      </w:tblPr>
      <w:tblGrid>
        <w:gridCol w:w="4896"/>
        <w:gridCol w:w="4897"/>
        <w:gridCol w:w="4897"/>
      </w:tblGrid>
      <w:tr w:rsidR="002D5561" w:rsidTr="00444F03">
        <w:trPr>
          <w:trHeight w:val="3823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A66182" w:rsidRDefault="00A66182">
            <w:pPr>
              <w:spacing w:after="0" w:line="240" w:lineRule="auto"/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2D5561" w:rsidRPr="00A66182" w:rsidRDefault="002D5561" w:rsidP="00A6618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Приложение 2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к муниципальной программе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«Развитие образования в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муниципальном образовании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район»</w:t>
            </w:r>
          </w:p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551"/>
      </w:tblGrid>
      <w:tr w:rsidR="002D5561" w:rsidTr="009E6970">
        <w:trPr>
          <w:trHeight w:val="673"/>
          <w:tblHeader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9E6970">
        <w:trPr>
          <w:trHeight w:val="1537"/>
          <w:tblHeader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359"/>
          <w:tblHeader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CC4B80">
        <w:trPr>
          <w:trHeight w:val="359"/>
        </w:trPr>
        <w:tc>
          <w:tcPr>
            <w:tcW w:w="15417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обеспечивающих доступ населения муниципального образования Ленинградский район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9E6970">
        <w:trPr>
          <w:trHeight w:val="359"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МАОУ СОШ № 1, МАОУ СОШ № 5, МАОУ СОШ № 11, МБОУ ООШ № 22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62 034,1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58 213,2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3 820,9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2611,1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beforeAutospacing="1"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 МБОУ СОШ № 16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2611,1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2D5561" w:rsidRDefault="002D5561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26196,8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МБДОУ № 19, МБДОУ № 28,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12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2, МБОУ СОШ № 3, МБОУ СОШ № 4, МБОУ СОШ № 10, МБОУ СОШ № 12, МБОУ СОШ № 13, МБДОУ № 19.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26196,8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24 362,9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</w:t>
            </w:r>
            <w:r w:rsidR="003E2BD7">
              <w:rPr>
                <w:rFonts w:ascii="Times New Roman" w:hAnsi="Times New Roman" w:cs="Times New Roman"/>
                <w:sz w:val="22"/>
                <w:szCs w:val="22"/>
              </w:rPr>
              <w:t>, выполнение иных видов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(приобретение материалов)</w:t>
            </w:r>
            <w:bookmarkStart w:id="0" w:name="_GoBack"/>
            <w:bookmarkEnd w:id="0"/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МАОУ СОШ № 2, МБДОУ №</w:t>
            </w:r>
            <w:r w:rsidR="00A47AC1">
              <w:rPr>
                <w:rFonts w:ascii="Times New Roman" w:eastAsia="Calibri" w:hAnsi="Times New Roman" w:cs="Times New Roman"/>
              </w:rPr>
              <w:t xml:space="preserve"> 18,</w:t>
            </w:r>
            <w:r>
              <w:rPr>
                <w:rFonts w:ascii="Times New Roman" w:eastAsia="Calibri" w:hAnsi="Times New Roman" w:cs="Times New Roman"/>
              </w:rPr>
              <w:t xml:space="preserve"> 19, МБОУ СОШ № 4, МБОУ СОШ № 12, МБОУ СОШ № 16, МБДОУ № 15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BE4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12500,3</w:t>
            </w:r>
          </w:p>
        </w:tc>
        <w:tc>
          <w:tcPr>
            <w:tcW w:w="1275" w:type="dxa"/>
          </w:tcPr>
          <w:p w:rsidR="002D5561" w:rsidRDefault="00BE4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12500,3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 w:rsidP="00E12F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№1,2,</w:t>
            </w:r>
            <w:r w:rsidR="00BD2E83">
              <w:rPr>
                <w:rFonts w:ascii="Times New Roman" w:eastAsia="Calibri" w:hAnsi="Times New Roman" w:cs="Times New Roman"/>
              </w:rPr>
              <w:t xml:space="preserve">6 </w:t>
            </w:r>
            <w:r>
              <w:rPr>
                <w:rFonts w:ascii="Times New Roman" w:eastAsia="Calibri" w:hAnsi="Times New Roman" w:cs="Times New Roman"/>
              </w:rPr>
              <w:t xml:space="preserve">МБОУ СОШ № 4, </w:t>
            </w:r>
            <w:r w:rsidR="004856B0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2,</w:t>
            </w:r>
            <w:r w:rsidR="005256AF">
              <w:rPr>
                <w:rFonts w:ascii="Times New Roman" w:eastAsia="Calibri" w:hAnsi="Times New Roman" w:cs="Times New Roman"/>
              </w:rPr>
              <w:t>7,8,13,</w:t>
            </w:r>
            <w:r>
              <w:rPr>
                <w:rFonts w:ascii="Times New Roman" w:eastAsia="Calibri" w:hAnsi="Times New Roman" w:cs="Times New Roman"/>
              </w:rPr>
              <w:t xml:space="preserve"> МБДОУ №</w:t>
            </w:r>
            <w:r w:rsidR="003E2BD7">
              <w:rPr>
                <w:rFonts w:ascii="Times New Roman" w:eastAsia="Calibri" w:hAnsi="Times New Roman" w:cs="Times New Roman"/>
              </w:rPr>
              <w:t xml:space="preserve"> </w:t>
            </w:r>
            <w:r w:rsidR="00E12FA9">
              <w:rPr>
                <w:rFonts w:ascii="Times New Roman" w:eastAsia="Calibri" w:hAnsi="Times New Roman" w:cs="Times New Roman"/>
              </w:rPr>
              <w:t>18,</w:t>
            </w:r>
            <w:r>
              <w:rPr>
                <w:rFonts w:ascii="Times New Roman" w:eastAsia="Calibri" w:hAnsi="Times New Roman" w:cs="Times New Roman"/>
              </w:rPr>
              <w:t xml:space="preserve"> 19</w:t>
            </w:r>
            <w:r w:rsidR="00782F12">
              <w:rPr>
                <w:rFonts w:ascii="Times New Roman" w:eastAsia="Calibri" w:hAnsi="Times New Roman" w:cs="Times New Roman"/>
              </w:rPr>
              <w:t>,33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23420,51</w:t>
            </w:r>
          </w:p>
        </w:tc>
        <w:tc>
          <w:tcPr>
            <w:tcW w:w="1275" w:type="dxa"/>
          </w:tcPr>
          <w:p w:rsidR="002D5561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23420,51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2D5561" w:rsidRDefault="00447FC6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Дополнительная помощь местным бюджетам для решения социально значимых вопросов местного значения</w:t>
            </w:r>
            <w:r w:rsidR="001728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34426,3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1676,5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32749,8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МАДОУ № 1, МБДОУ № 2, МБДОУ № 3, МАДОУ № 5, МБДОУ № 15, МБДОУ № 21, МАДОУ № 31</w:t>
            </w: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10404,94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3044,94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МБДОУ № 7, МБДОУ № 22, МБДОУ № 30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16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12956,1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12956,1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172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7</w:t>
            </w:r>
            <w:r w:rsidR="00AA33EB">
              <w:rPr>
                <w:rFonts w:ascii="Times New Roman" w:hAnsi="Times New Roman" w:cs="Times New Roman"/>
              </w:rPr>
              <w:t>,8 МБДОУ № 28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71193,24</w:t>
            </w:r>
          </w:p>
        </w:tc>
        <w:tc>
          <w:tcPr>
            <w:tcW w:w="1275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44721,44</w:t>
            </w:r>
          </w:p>
        </w:tc>
        <w:tc>
          <w:tcPr>
            <w:tcW w:w="1277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66471,80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1.1.6</w:t>
            </w:r>
          </w:p>
        </w:tc>
        <w:tc>
          <w:tcPr>
            <w:tcW w:w="2694" w:type="dxa"/>
            <w:vMerge w:val="restart"/>
          </w:tcPr>
          <w:p w:rsidR="002D5561" w:rsidRPr="00125A4C" w:rsidRDefault="00125A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капитальных ремонтов зда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lastRenderedPageBreak/>
              <w:t>ний, помещений, сооружений, благоустройство территорий, прилегающих к зданиям и сооружениям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RPr="00DE43E1" w:rsidTr="009E6970">
        <w:trPr>
          <w:trHeight w:val="192"/>
        </w:trPr>
        <w:tc>
          <w:tcPr>
            <w:tcW w:w="675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  <w:vMerge w:val="restart"/>
          </w:tcPr>
          <w:p w:rsidR="00EB13EA" w:rsidRPr="00DE43E1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7C7E">
              <w:rPr>
                <w:rFonts w:ascii="Times New Roman" w:eastAsia="Calibri" w:hAnsi="Times New Roman" w:cs="Times New Roman"/>
              </w:rPr>
              <w:t>127</w:t>
            </w:r>
            <w:r w:rsidR="009C786D">
              <w:rPr>
                <w:rFonts w:ascii="Times New Roman" w:eastAsia="Calibri" w:hAnsi="Times New Roman" w:cs="Times New Roman"/>
              </w:rPr>
              <w:t xml:space="preserve"> </w:t>
            </w:r>
            <w:r w:rsidR="00DC7C7E" w:rsidRPr="00DC7C7E">
              <w:rPr>
                <w:rFonts w:ascii="Times New Roman" w:eastAsia="Calibri" w:hAnsi="Times New Roman" w:cs="Times New Roman"/>
              </w:rPr>
              <w:t>996,4</w:t>
            </w:r>
          </w:p>
        </w:tc>
        <w:tc>
          <w:tcPr>
            <w:tcW w:w="1275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5 120,0</w:t>
            </w:r>
          </w:p>
        </w:tc>
        <w:tc>
          <w:tcPr>
            <w:tcW w:w="1277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122 876,4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C7C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127996,4</w:t>
            </w:r>
          </w:p>
        </w:tc>
        <w:tc>
          <w:tcPr>
            <w:tcW w:w="1275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5120,0</w:t>
            </w:r>
          </w:p>
        </w:tc>
        <w:tc>
          <w:tcPr>
            <w:tcW w:w="1277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122876,40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 w:val="restart"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1.1.8</w:t>
            </w:r>
          </w:p>
        </w:tc>
        <w:tc>
          <w:tcPr>
            <w:tcW w:w="2694" w:type="dxa"/>
            <w:vMerge w:val="restart"/>
          </w:tcPr>
          <w:p w:rsidR="00A9152B" w:rsidRPr="00A9152B" w:rsidRDefault="00A9152B" w:rsidP="00A9152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</w:t>
            </w:r>
          </w:p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  <w:vMerge w:val="restart"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38E2"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t>ния, МАОУ СОШ № 1</w:t>
            </w: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F938E2" w:rsidRDefault="00A5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46865,6</w:t>
            </w:r>
          </w:p>
        </w:tc>
        <w:tc>
          <w:tcPr>
            <w:tcW w:w="1275" w:type="dxa"/>
          </w:tcPr>
          <w:p w:rsidR="00F938E2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  <w:r w:rsidR="00561CA1">
              <w:rPr>
                <w:rFonts w:ascii="Times New Roman" w:eastAsia="Calibri" w:hAnsi="Times New Roman" w:cs="Times New Roman"/>
              </w:rPr>
              <w:t>23,9</w:t>
            </w:r>
          </w:p>
        </w:tc>
        <w:tc>
          <w:tcPr>
            <w:tcW w:w="1277" w:type="dxa"/>
          </w:tcPr>
          <w:p w:rsidR="00F938E2" w:rsidRDefault="00561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41241,7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E2C90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938E2">
              <w:rPr>
                <w:rFonts w:ascii="Times New Roman" w:eastAsia="Calibri" w:hAnsi="Times New Roman" w:cs="Times New Roman"/>
              </w:rPr>
              <w:t>6год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938E2" w:rsidRPr="00FE2C90" w:rsidRDefault="00FE2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2C90">
              <w:rPr>
                <w:rFonts w:ascii="Times New Roman" w:eastAsia="Calibri" w:hAnsi="Times New Roman" w:cs="Times New Roman"/>
                <w:b/>
              </w:rPr>
              <w:t>46865,6</w:t>
            </w:r>
          </w:p>
        </w:tc>
        <w:tc>
          <w:tcPr>
            <w:tcW w:w="1275" w:type="dxa"/>
          </w:tcPr>
          <w:p w:rsidR="00F938E2" w:rsidRPr="00FE2C90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5623,9</w:t>
            </w:r>
          </w:p>
        </w:tc>
        <w:tc>
          <w:tcPr>
            <w:tcW w:w="1277" w:type="dxa"/>
          </w:tcPr>
          <w:p w:rsidR="00F938E2" w:rsidRPr="00FE2C90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41241,7</w:t>
            </w:r>
          </w:p>
        </w:tc>
        <w:tc>
          <w:tcPr>
            <w:tcW w:w="1133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4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МАДОУ № 1, 5, МБДОУ № 2, 8, 16, 18, 19, 21, 28, 29, 30, МБОУ СОШ № 3, 4, 7, 21, 22, МАОУ СОШ № 11,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1, МАОУ СОШ № 2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3, 4, 7, 8, 10, 12, 13, 14, 16, МБДОУ 4, 7, 12, 22, 30, МБОДО СЮТ, МАДОУ № 5, МАДОУ №12, МАОУ СОШ № 1, МАОУ СОШ № 2, МАОУ СОШ № 6</w:t>
            </w: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12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11100,0</w:t>
            </w:r>
          </w:p>
        </w:tc>
        <w:tc>
          <w:tcPr>
            <w:tcW w:w="1275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26337,3</w:t>
            </w:r>
          </w:p>
        </w:tc>
        <w:tc>
          <w:tcPr>
            <w:tcW w:w="1275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26337,3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МБОДО СЮТ, МБУДО ДЮСШ,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МАОДОПО ЛУЦ</w:t>
            </w: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ДЮЦ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туалетной комнате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№7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зем. участков, подготовка        меж. планов, схем расположения зем. участков; оформление объектов недвижимости (изготовле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тех. планов, деклараций об объекте недвижимости)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(изготовление, замена тех. паспорта, акт заключения ветхости служебного помещения), снос (демонтаж) здания, постановка на учет гаражей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1, МБОУ СОШ №7, МБДОУ № 2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(26), Общеобразовательные организации (21), Организации дополнительного образования (4)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пищеблока, приобретение оборудования</w:t>
            </w:r>
            <w:r w:rsidR="00602E3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BC6838">
              <w:rPr>
                <w:rFonts w:ascii="Times New Roman" w:hAnsi="Times New Roman" w:cs="Times New Roman"/>
                <w:sz w:val="22"/>
                <w:szCs w:val="22"/>
              </w:rPr>
              <w:t>мебели,</w:t>
            </w:r>
            <w:r w:rsidR="00602E3F">
              <w:rPr>
                <w:rFonts w:ascii="Times New Roman" w:hAnsi="Times New Roman" w:cs="Times New Roman"/>
                <w:sz w:val="22"/>
                <w:szCs w:val="22"/>
              </w:rPr>
              <w:t xml:space="preserve"> материалов</w:t>
            </w:r>
            <w:r w:rsidR="00BC68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12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 МАОУ СОШ № 6</w:t>
            </w: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5371,8</w:t>
            </w:r>
          </w:p>
        </w:tc>
        <w:tc>
          <w:tcPr>
            <w:tcW w:w="1275" w:type="dxa"/>
          </w:tcPr>
          <w:p w:rsidR="00EB13EA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5371,8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DA17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 13, </w:t>
            </w:r>
            <w:r w:rsidR="00A10E6E">
              <w:rPr>
                <w:rFonts w:ascii="Times New Roman" w:hAnsi="Times New Roman" w:cs="Times New Roman"/>
              </w:rPr>
              <w:t xml:space="preserve">3,10,12 МАОУ СОШ № 1,2,5,11, </w:t>
            </w:r>
            <w:r>
              <w:rPr>
                <w:rFonts w:ascii="Times New Roman" w:hAnsi="Times New Roman" w:cs="Times New Roman"/>
              </w:rPr>
              <w:t>МБДОУ № 19</w:t>
            </w:r>
            <w:r w:rsidR="00A10E6E">
              <w:rPr>
                <w:rFonts w:ascii="Times New Roman" w:hAnsi="Times New Roman" w:cs="Times New Roman"/>
              </w:rPr>
              <w:t>, МАДОУ № 34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5829,40</w:t>
            </w:r>
          </w:p>
        </w:tc>
        <w:tc>
          <w:tcPr>
            <w:tcW w:w="1275" w:type="dxa"/>
          </w:tcPr>
          <w:p w:rsidR="00EB13EA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5829,40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1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 w:val="restart"/>
          </w:tcPr>
          <w:p w:rsidR="00EB13EA" w:rsidRDefault="00EB13EA">
            <w:pPr>
              <w:spacing w:after="0" w:line="240" w:lineRule="auto"/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Строительство (реконструкция) питающей ВЛ (электромонтажные работы) для электроснабжения здания(обесточенной части здания) с учётом проектных работ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5, МБДОУ № 19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EB13EA" w:rsidTr="009E6970">
        <w:trPr>
          <w:trHeight w:val="483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9E6970">
        <w:trPr>
          <w:trHeight w:val="420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312358,0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312358,0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1496949,7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1496949,7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дошкольных 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147063,1</w:t>
            </w:r>
          </w:p>
        </w:tc>
        <w:tc>
          <w:tcPr>
            <w:tcW w:w="1275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147063,1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832903,40</w:t>
            </w:r>
          </w:p>
        </w:tc>
        <w:tc>
          <w:tcPr>
            <w:tcW w:w="1275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832903,40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Дошкольные образовательные организации (26)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3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31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556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9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555F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478743,9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555F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478743,90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93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93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555F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2500517,2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555F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2500517,2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 общеобразовательных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104358,9</w:t>
            </w:r>
          </w:p>
        </w:tc>
        <w:tc>
          <w:tcPr>
            <w:tcW w:w="1275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104358,9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612471,25</w:t>
            </w:r>
          </w:p>
        </w:tc>
        <w:tc>
          <w:tcPr>
            <w:tcW w:w="1275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612471,25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  <w:r w:rsidR="00250322">
              <w:rPr>
                <w:rFonts w:ascii="Times New Roman" w:hAnsi="Times New Roman" w:cs="Times New Roman"/>
                <w:sz w:val="22"/>
                <w:szCs w:val="22"/>
              </w:rPr>
              <w:t xml:space="preserve"> и выполнение   иных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18223,54</w:t>
            </w:r>
          </w:p>
        </w:tc>
        <w:tc>
          <w:tcPr>
            <w:tcW w:w="1275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18223,54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297860,76</w:t>
            </w:r>
          </w:p>
        </w:tc>
        <w:tc>
          <w:tcPr>
            <w:tcW w:w="1275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297860,76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со-циальной поддержки в виде компенсации расхо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педагогическим работникам до-школьных образователь-ных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Организации дополнительного образо</w:t>
            </w:r>
            <w:r>
              <w:rPr>
                <w:rFonts w:ascii="Times New Roman" w:eastAsia="Calibri" w:hAnsi="Times New Roman" w:cs="Times New Roman"/>
              </w:rPr>
              <w:lastRenderedPageBreak/>
              <w:t>вания (4)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06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653"/>
        </w:trPr>
        <w:tc>
          <w:tcPr>
            <w:tcW w:w="675" w:type="dxa"/>
            <w:vMerge w:val="restart"/>
          </w:tcPr>
          <w:p w:rsidR="000A7925" w:rsidRDefault="000A7925" w:rsidP="00184E13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2694" w:type="dxa"/>
            <w:vMerge w:val="restart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териалов)</w:t>
            </w: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5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7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:rsidR="000A7925" w:rsidRDefault="000A7925" w:rsidP="00184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МАОУ СОШ № 1, 2, 5, МБОУ СОШ № 8</w:t>
            </w:r>
          </w:p>
        </w:tc>
      </w:tr>
      <w:tr w:rsidR="000A7925" w:rsidTr="009E6970">
        <w:trPr>
          <w:trHeight w:val="184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4,10,13</w:t>
            </w:r>
          </w:p>
        </w:tc>
      </w:tr>
      <w:tr w:rsidR="000A7925" w:rsidTr="009E6970">
        <w:trPr>
          <w:trHeight w:val="188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7,9,14,16,17,21,27</w:t>
            </w: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МБОУ СОШ № 7,9,16, МБОУ ООШ 27</w:t>
            </w: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6EEB" w:rsidTr="009E6970">
        <w:trPr>
          <w:trHeight w:val="192"/>
        </w:trPr>
        <w:tc>
          <w:tcPr>
            <w:tcW w:w="675" w:type="dxa"/>
            <w:vMerge w:val="restart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</w:tcPr>
          <w:p w:rsidR="00AF6EEB" w:rsidRDefault="00AF6EEB" w:rsidP="00371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371735">
              <w:rPr>
                <w:rFonts w:ascii="Times New Roman" w:hAnsi="Times New Roman" w:cs="Times New Roman"/>
              </w:rPr>
              <w:t xml:space="preserve">оборудования, материалов в целях подключения </w:t>
            </w:r>
            <w:r>
              <w:rPr>
                <w:rFonts w:ascii="Times New Roman" w:hAnsi="Times New Roman" w:cs="Times New Roman"/>
              </w:rPr>
              <w:t xml:space="preserve"> к защищенной сети передачи дан</w:t>
            </w:r>
            <w:r w:rsidR="00371735">
              <w:rPr>
                <w:rFonts w:ascii="Times New Roman" w:hAnsi="Times New Roman" w:cs="Times New Roman"/>
              </w:rPr>
              <w:t>ных, генерации радиочастотных помех.</w:t>
            </w:r>
          </w:p>
        </w:tc>
        <w:tc>
          <w:tcPr>
            <w:tcW w:w="426" w:type="dxa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F6EEB" w:rsidRDefault="00AF6EEB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F6EEB" w:rsidRDefault="00AF6EEB" w:rsidP="004E153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:rsidR="00AF6EEB" w:rsidRDefault="00AF6EEB" w:rsidP="004E15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МКУ ДПО «ЦРО»</w:t>
            </w: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F400A8" w:rsidRPr="00950550" w:rsidRDefault="00645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399,0</w:t>
            </w:r>
          </w:p>
        </w:tc>
        <w:tc>
          <w:tcPr>
            <w:tcW w:w="1275" w:type="dxa"/>
          </w:tcPr>
          <w:p w:rsidR="00F400A8" w:rsidRPr="00950550" w:rsidRDefault="00645FC4" w:rsidP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399,9</w:t>
            </w:r>
          </w:p>
        </w:tc>
        <w:tc>
          <w:tcPr>
            <w:tcW w:w="1277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400A8" w:rsidRDefault="00DC3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399,0</w:t>
            </w:r>
          </w:p>
        </w:tc>
        <w:tc>
          <w:tcPr>
            <w:tcW w:w="1275" w:type="dxa"/>
          </w:tcPr>
          <w:p w:rsidR="00F400A8" w:rsidRPr="00950550" w:rsidRDefault="00DC3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399,0</w:t>
            </w:r>
          </w:p>
        </w:tc>
        <w:tc>
          <w:tcPr>
            <w:tcW w:w="1277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торжественного приёма главой МО Ленинградский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МКУ ДПО «ЦРО»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430"/>
        </w:trPr>
        <w:tc>
          <w:tcPr>
            <w:tcW w:w="675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военно-полевых сборов для юношей 10 классов общеобразовательных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(16)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9,</w:t>
            </w:r>
            <w:r w:rsidR="00EB13E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встречи по футболу «Под флагом добра»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нальных мероприятиях (Губернаторская ёлка, ёлка ЗСК, общероссийская новогодняя елка, губернаторский бал, парад 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41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67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41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0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там, шашкам, спортивному туризму «Звезда Кубани», «Кубанская кругосветка»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166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предприятий для подвоза обучающихся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00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926,4</w:t>
            </w:r>
          </w:p>
        </w:tc>
        <w:tc>
          <w:tcPr>
            <w:tcW w:w="1275" w:type="dxa"/>
          </w:tcPr>
          <w:p w:rsidR="00EB13EA" w:rsidRDefault="00B00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1276,76</w:t>
            </w:r>
          </w:p>
        </w:tc>
        <w:tc>
          <w:tcPr>
            <w:tcW w:w="1275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1276,76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проводимых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718,5</w:t>
            </w:r>
          </w:p>
        </w:tc>
        <w:tc>
          <w:tcPr>
            <w:tcW w:w="1275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718,5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2008,8</w:t>
            </w:r>
          </w:p>
        </w:tc>
        <w:tc>
          <w:tcPr>
            <w:tcW w:w="1275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2008,8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стипендии главы муниципального образования для одаренных обучающихся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ственно-полезным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D6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393,4</w:t>
            </w:r>
          </w:p>
        </w:tc>
        <w:tc>
          <w:tcPr>
            <w:tcW w:w="1275" w:type="dxa"/>
          </w:tcPr>
          <w:p w:rsidR="00EB13EA" w:rsidRDefault="00BD6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393,4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1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1414,4</w:t>
            </w:r>
          </w:p>
        </w:tc>
        <w:tc>
          <w:tcPr>
            <w:tcW w:w="1275" w:type="dxa"/>
          </w:tcPr>
          <w:p w:rsidR="00EB13EA" w:rsidRDefault="00CE1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движения, приобретение формы (футболок)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EB13EA" w:rsidRDefault="00EB13EA" w:rsidP="007712C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тельным программам начального общего образования, обучающихся с ограниченными возможностями здоровья и детей инвалидов (инвалидов), не являющихся обучающимися с ограниченными возможностями здоровья, получающих общее и среднее общее образование)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мер социальной поддержки в виде частичной оплаты стоимости питания обучающихся общеобразовательных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Укрепление здоровья школьников, формирование у обучающихся осознанного отношения к здоровому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питанию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26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0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70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9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8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9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9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260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33057,8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1322,4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7616,5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24118,9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28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35908,1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1436,4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7583,8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26887,9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27322,7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5770,6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20459,1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38425,7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8115,5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28773,1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38353,2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1534,2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29455,2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37784,5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1511,4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6529,2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29743,9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210852,0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42979,40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159438,1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</w:t>
            </w:r>
            <w:r w:rsidR="0062320F">
              <w:rPr>
                <w:rFonts w:ascii="Times New Roman" w:hAnsi="Times New Roman" w:cs="Times New Roman"/>
                <w:sz w:val="22"/>
                <w:szCs w:val="22"/>
              </w:rPr>
              <w:t xml:space="preserve">ние бесплатным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питани</w:t>
            </w:r>
            <w:r w:rsidR="00B1071A">
              <w:rPr>
                <w:rFonts w:ascii="Times New Roman" w:hAnsi="Times New Roman" w:cs="Times New Roman"/>
                <w:sz w:val="22"/>
                <w:szCs w:val="22"/>
              </w:rPr>
              <w:t>ем</w:t>
            </w:r>
            <w:r w:rsidR="00F600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1071A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ограниченными возможностями здоровья в муниципальных общеобразовательных организациях (на условиях софинансирования)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15748,7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5197,1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10551,6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22262,7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7346,7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26709,0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8814,0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17895,0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10874,7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3588,7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7286,0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15426,2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5090,7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10335,5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95597,71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34613,61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60984,10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горячим питанием детей с ограниченными возможностями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 с ОВЗ,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родителям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2637,80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2637,80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26040,81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26040,81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3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540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3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56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EB13EA" w:rsidTr="009E6970">
        <w:trPr>
          <w:trHeight w:val="517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EB13EA" w:rsidTr="009E6970">
        <w:trPr>
          <w:trHeight w:val="55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8005,70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8005,70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42156,0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42156,0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38174,09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29962,89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8211,2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49708,2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41478,3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8229,9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60174,48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50775,18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9399,3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65292,7</w:t>
            </w:r>
          </w:p>
        </w:tc>
        <w:tc>
          <w:tcPr>
            <w:tcW w:w="1275" w:type="dxa"/>
          </w:tcPr>
          <w:p w:rsidR="00EB13EA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54242,1</w:t>
            </w:r>
          </w:p>
        </w:tc>
        <w:tc>
          <w:tcPr>
            <w:tcW w:w="1277" w:type="dxa"/>
          </w:tcPr>
          <w:p w:rsidR="00EB13EA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11050,6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319740,67</w:t>
            </w:r>
          </w:p>
        </w:tc>
        <w:tc>
          <w:tcPr>
            <w:tcW w:w="1275" w:type="dxa"/>
          </w:tcPr>
          <w:p w:rsidR="00EB13EA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264757,27</w:t>
            </w:r>
          </w:p>
        </w:tc>
        <w:tc>
          <w:tcPr>
            <w:tcW w:w="1277" w:type="dxa"/>
          </w:tcPr>
          <w:p w:rsidR="00EB13EA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54983,40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71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EB13EA" w:rsidTr="009E6970">
        <w:trPr>
          <w:trHeight w:val="436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0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  <w:r w:rsidR="00EB13E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130200,0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568"/>
        </w:trPr>
        <w:tc>
          <w:tcPr>
            <w:tcW w:w="675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252,0</w:t>
            </w:r>
          </w:p>
        </w:tc>
        <w:tc>
          <w:tcPr>
            <w:tcW w:w="1275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конкурентно способного образовательного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пространства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4 864,3</w:t>
            </w:r>
          </w:p>
        </w:tc>
        <w:tc>
          <w:tcPr>
            <w:tcW w:w="1275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4 864,3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ния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МБУДО ДЮСШ (МБУДО СШ «Виктория»)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6E2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6E2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21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718,84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718,84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30271,5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30271,50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162033,9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162033,9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 w:val="restart"/>
          </w:tcPr>
          <w:p w:rsidR="00EB13EA" w:rsidRDefault="00EB13EA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Единовременная денежная премия Почетному педагогу Ленинградского района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 w:val="restart"/>
          </w:tcPr>
          <w:p w:rsidR="009E6970" w:rsidRDefault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2694" w:type="dxa"/>
            <w:vMerge w:val="restart"/>
          </w:tcPr>
          <w:p w:rsidR="009E6970" w:rsidRDefault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</w:t>
            </w:r>
            <w:r>
              <w:rPr>
                <w:rFonts w:ascii="Times New Roman" w:hAnsi="Times New Roman" w:cs="Times New Roman"/>
              </w:rPr>
              <w:lastRenderedPageBreak/>
              <w:t xml:space="preserve">заций </w:t>
            </w:r>
            <w:r w:rsidR="00182636">
              <w:rPr>
                <w:rFonts w:ascii="Times New Roman" w:hAnsi="Times New Roman" w:cs="Times New Roman"/>
              </w:rPr>
              <w:t xml:space="preserve">и профессиональных образовательных организаций Краснодарского края 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546,8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546,8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546,8</w:t>
            </w:r>
          </w:p>
        </w:tc>
        <w:tc>
          <w:tcPr>
            <w:tcW w:w="1275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546,8</w:t>
            </w:r>
          </w:p>
        </w:tc>
        <w:tc>
          <w:tcPr>
            <w:tcW w:w="709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9E6970" w:rsidTr="009E6970">
        <w:trPr>
          <w:trHeight w:val="179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9E6970" w:rsidTr="009E6970">
        <w:trPr>
          <w:trHeight w:val="184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8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46342,83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46342,83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22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124616,17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124616,17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8. Организация полезной занятости детей и подростков</w:t>
            </w:r>
          </w:p>
        </w:tc>
      </w:tr>
      <w:tr w:rsidR="009E6970" w:rsidTr="009E6970">
        <w:trPr>
          <w:trHeight w:val="179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E6970" w:rsidTr="009E6970">
        <w:trPr>
          <w:trHeight w:val="184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8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4917,6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4917,6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27669,65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27669,65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3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профильных лаге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кампании детей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</w:t>
            </w:r>
            <w:r>
              <w:rPr>
                <w:rFonts w:ascii="Times New Roman" w:eastAsia="Calibri" w:hAnsi="Times New Roman" w:cs="Times New Roman"/>
              </w:rPr>
              <w:lastRenderedPageBreak/>
              <w:t>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E6970" w:rsidTr="009E6970">
        <w:trPr>
          <w:trHeight w:val="561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5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49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2323,1</w:t>
            </w:r>
          </w:p>
        </w:tc>
        <w:tc>
          <w:tcPr>
            <w:tcW w:w="1275" w:type="dxa"/>
          </w:tcPr>
          <w:p w:rsidR="009E6970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2323,1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11343,97</w:t>
            </w:r>
          </w:p>
        </w:tc>
        <w:tc>
          <w:tcPr>
            <w:tcW w:w="1275" w:type="dxa"/>
          </w:tcPr>
          <w:p w:rsidR="009E6970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11343,97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 w:val="restart"/>
          </w:tcPr>
          <w:p w:rsidR="009E6970" w:rsidRDefault="009E6970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252,03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525,03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E6970" w:rsidTr="009E6970">
        <w:trPr>
          <w:trHeight w:val="179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 по  обеспечению деятельности советников директора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9E6970" w:rsidTr="009E6970">
        <w:trPr>
          <w:trHeight w:val="184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59,6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1431,4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8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4718,9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188,6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4530,3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10862,0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434,3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10427,70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81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9E6970" w:rsidRPr="00C63223" w:rsidRDefault="009E6970" w:rsidP="007E27C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9E6970" w:rsidRPr="00C63223" w:rsidRDefault="009E6970" w:rsidP="007E27C7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 xml:space="preserve">приобретения товаров (работ, услуг) для  оснащения муниципальных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lastRenderedPageBreak/>
              <w:t>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9E6970" w:rsidRDefault="009E6970" w:rsidP="007E27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t>муниципального образования Ленинградский район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4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5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360,0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9E6970" w:rsidTr="009E6970">
        <w:trPr>
          <w:trHeight w:val="549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1214,90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48,7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47,0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1119,2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73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998274,77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309388,27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637838,3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50914,1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39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1294953,13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517727,93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722345,1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54880,1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61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1234214,53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394700,54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787473,59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52040,40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6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1475841,47</w:t>
            </w:r>
          </w:p>
        </w:tc>
        <w:tc>
          <w:tcPr>
            <w:tcW w:w="1275" w:type="dxa"/>
          </w:tcPr>
          <w:p w:rsidR="009E6970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457453,47</w:t>
            </w:r>
          </w:p>
        </w:tc>
        <w:tc>
          <w:tcPr>
            <w:tcW w:w="1277" w:type="dxa"/>
          </w:tcPr>
          <w:p w:rsidR="009E6970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953571,40</w:t>
            </w:r>
          </w:p>
        </w:tc>
        <w:tc>
          <w:tcPr>
            <w:tcW w:w="1133" w:type="dxa"/>
          </w:tcPr>
          <w:p w:rsidR="009E6970" w:rsidRDefault="00444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64816,6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0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1334953,50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424913,70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854726,90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55312,90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0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1181260,20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421273,30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704385,30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55601,60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E10D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7519363,50</w:t>
            </w:r>
          </w:p>
        </w:tc>
        <w:tc>
          <w:tcPr>
            <w:tcW w:w="1275" w:type="dxa"/>
          </w:tcPr>
          <w:p w:rsidR="009E6970" w:rsidRDefault="00E10D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2525457,21</w:t>
            </w:r>
          </w:p>
        </w:tc>
        <w:tc>
          <w:tcPr>
            <w:tcW w:w="1277" w:type="dxa"/>
          </w:tcPr>
          <w:p w:rsidR="009E6970" w:rsidRDefault="00E10D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4660340,59</w:t>
            </w:r>
          </w:p>
        </w:tc>
        <w:tc>
          <w:tcPr>
            <w:tcW w:w="1133" w:type="dxa"/>
          </w:tcPr>
          <w:p w:rsidR="009E6970" w:rsidRDefault="00444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333565,7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         Л.П. Петроченкова</w:t>
      </w:r>
    </w:p>
    <w:sectPr w:rsidR="002D5561">
      <w:headerReference w:type="default" r:id="rId8"/>
      <w:pgSz w:w="16838" w:h="11906" w:orient="landscape"/>
      <w:pgMar w:top="1701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4D2" w:rsidRDefault="008274D2">
      <w:pPr>
        <w:spacing w:after="0" w:line="240" w:lineRule="auto"/>
      </w:pPr>
      <w:r>
        <w:separator/>
      </w:r>
    </w:p>
  </w:endnote>
  <w:endnote w:type="continuationSeparator" w:id="0">
    <w:p w:rsidR="008274D2" w:rsidRDefault="00827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4D2" w:rsidRDefault="008274D2">
      <w:pPr>
        <w:spacing w:after="0" w:line="240" w:lineRule="auto"/>
      </w:pPr>
      <w:r>
        <w:separator/>
      </w:r>
    </w:p>
  </w:footnote>
  <w:footnote w:type="continuationSeparator" w:id="0">
    <w:p w:rsidR="008274D2" w:rsidRDefault="00827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EndPr/>
    <w:sdtContent>
      <w:p w:rsidR="00FA0BD5" w:rsidRDefault="00FA0BD5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E2BD7">
          <w:rPr>
            <w:noProof/>
          </w:rPr>
          <w:t>5</w:t>
        </w:r>
        <w:r>
          <w:fldChar w:fldCharType="end"/>
        </w:r>
      </w:p>
    </w:sdtContent>
  </w:sdt>
  <w:p w:rsidR="00FA0BD5" w:rsidRDefault="00FA0BD5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561"/>
    <w:rsid w:val="00003DF4"/>
    <w:rsid w:val="000322B0"/>
    <w:rsid w:val="00035492"/>
    <w:rsid w:val="000A7925"/>
    <w:rsid w:val="000B285F"/>
    <w:rsid w:val="000B4A4E"/>
    <w:rsid w:val="000C13B7"/>
    <w:rsid w:val="000D284A"/>
    <w:rsid w:val="000E606F"/>
    <w:rsid w:val="001060C9"/>
    <w:rsid w:val="00114EC0"/>
    <w:rsid w:val="001229F3"/>
    <w:rsid w:val="0012474B"/>
    <w:rsid w:val="00125A4C"/>
    <w:rsid w:val="001328D2"/>
    <w:rsid w:val="001728C2"/>
    <w:rsid w:val="00182636"/>
    <w:rsid w:val="00184E13"/>
    <w:rsid w:val="001B704F"/>
    <w:rsid w:val="001D401E"/>
    <w:rsid w:val="001E0782"/>
    <w:rsid w:val="002038EB"/>
    <w:rsid w:val="00250322"/>
    <w:rsid w:val="00253C1C"/>
    <w:rsid w:val="00264040"/>
    <w:rsid w:val="002761E0"/>
    <w:rsid w:val="002A38D4"/>
    <w:rsid w:val="002A74AF"/>
    <w:rsid w:val="002C38AC"/>
    <w:rsid w:val="002D5561"/>
    <w:rsid w:val="00330637"/>
    <w:rsid w:val="00335E37"/>
    <w:rsid w:val="00337096"/>
    <w:rsid w:val="003415D7"/>
    <w:rsid w:val="00371735"/>
    <w:rsid w:val="003A40A1"/>
    <w:rsid w:val="003A6AB6"/>
    <w:rsid w:val="003C1029"/>
    <w:rsid w:val="003C5733"/>
    <w:rsid w:val="003E2BD7"/>
    <w:rsid w:val="003E5495"/>
    <w:rsid w:val="0043607E"/>
    <w:rsid w:val="00444F03"/>
    <w:rsid w:val="00447FC6"/>
    <w:rsid w:val="004856B0"/>
    <w:rsid w:val="004A35C3"/>
    <w:rsid w:val="004A6915"/>
    <w:rsid w:val="004B7EFE"/>
    <w:rsid w:val="004E153A"/>
    <w:rsid w:val="00506A5A"/>
    <w:rsid w:val="005256AF"/>
    <w:rsid w:val="00542C19"/>
    <w:rsid w:val="00555F49"/>
    <w:rsid w:val="00561CA1"/>
    <w:rsid w:val="00566FEC"/>
    <w:rsid w:val="005D1F27"/>
    <w:rsid w:val="00602E3F"/>
    <w:rsid w:val="0062320F"/>
    <w:rsid w:val="00645FC4"/>
    <w:rsid w:val="00656429"/>
    <w:rsid w:val="006664CF"/>
    <w:rsid w:val="0069168E"/>
    <w:rsid w:val="006B64E0"/>
    <w:rsid w:val="006E2798"/>
    <w:rsid w:val="00725E8F"/>
    <w:rsid w:val="00730D40"/>
    <w:rsid w:val="007712C7"/>
    <w:rsid w:val="00782F12"/>
    <w:rsid w:val="00791CEC"/>
    <w:rsid w:val="007B4319"/>
    <w:rsid w:val="007B73B3"/>
    <w:rsid w:val="007C3107"/>
    <w:rsid w:val="007C68BC"/>
    <w:rsid w:val="007D7662"/>
    <w:rsid w:val="007E27C7"/>
    <w:rsid w:val="007E750D"/>
    <w:rsid w:val="008274D2"/>
    <w:rsid w:val="00834489"/>
    <w:rsid w:val="00866E07"/>
    <w:rsid w:val="00873526"/>
    <w:rsid w:val="008802B2"/>
    <w:rsid w:val="00884C41"/>
    <w:rsid w:val="008A36AC"/>
    <w:rsid w:val="008A7118"/>
    <w:rsid w:val="008E25C6"/>
    <w:rsid w:val="008F41F1"/>
    <w:rsid w:val="0090456A"/>
    <w:rsid w:val="009055EA"/>
    <w:rsid w:val="00906D65"/>
    <w:rsid w:val="00915A1A"/>
    <w:rsid w:val="00935DED"/>
    <w:rsid w:val="009367E8"/>
    <w:rsid w:val="0093789A"/>
    <w:rsid w:val="009408B4"/>
    <w:rsid w:val="00950550"/>
    <w:rsid w:val="00956231"/>
    <w:rsid w:val="00980D5A"/>
    <w:rsid w:val="009B2387"/>
    <w:rsid w:val="009C786D"/>
    <w:rsid w:val="009E6970"/>
    <w:rsid w:val="00A10E6E"/>
    <w:rsid w:val="00A342A4"/>
    <w:rsid w:val="00A47AC1"/>
    <w:rsid w:val="00A512CA"/>
    <w:rsid w:val="00A51FAA"/>
    <w:rsid w:val="00A62F0E"/>
    <w:rsid w:val="00A63351"/>
    <w:rsid w:val="00A65B63"/>
    <w:rsid w:val="00A66182"/>
    <w:rsid w:val="00A77347"/>
    <w:rsid w:val="00A9152B"/>
    <w:rsid w:val="00AA014A"/>
    <w:rsid w:val="00AA33EB"/>
    <w:rsid w:val="00AC0F10"/>
    <w:rsid w:val="00AE0469"/>
    <w:rsid w:val="00AF6EEB"/>
    <w:rsid w:val="00B006B0"/>
    <w:rsid w:val="00B00722"/>
    <w:rsid w:val="00B1071A"/>
    <w:rsid w:val="00B67DDA"/>
    <w:rsid w:val="00B860E6"/>
    <w:rsid w:val="00BC000D"/>
    <w:rsid w:val="00BC6838"/>
    <w:rsid w:val="00BD1DD3"/>
    <w:rsid w:val="00BD2E83"/>
    <w:rsid w:val="00BD663F"/>
    <w:rsid w:val="00BE02E4"/>
    <w:rsid w:val="00BE4800"/>
    <w:rsid w:val="00BE4D1A"/>
    <w:rsid w:val="00BF7274"/>
    <w:rsid w:val="00C137DB"/>
    <w:rsid w:val="00C2034E"/>
    <w:rsid w:val="00C26F2B"/>
    <w:rsid w:val="00C50314"/>
    <w:rsid w:val="00C63223"/>
    <w:rsid w:val="00C63E8B"/>
    <w:rsid w:val="00C65AB1"/>
    <w:rsid w:val="00C71C5D"/>
    <w:rsid w:val="00CB0EBF"/>
    <w:rsid w:val="00CC4B80"/>
    <w:rsid w:val="00CD472F"/>
    <w:rsid w:val="00CE142A"/>
    <w:rsid w:val="00CE24DD"/>
    <w:rsid w:val="00D50D82"/>
    <w:rsid w:val="00D6202B"/>
    <w:rsid w:val="00DA0A13"/>
    <w:rsid w:val="00DA17E2"/>
    <w:rsid w:val="00DB6A13"/>
    <w:rsid w:val="00DC1CE3"/>
    <w:rsid w:val="00DC3102"/>
    <w:rsid w:val="00DC4953"/>
    <w:rsid w:val="00DC7C7E"/>
    <w:rsid w:val="00DD2EF5"/>
    <w:rsid w:val="00DE43E1"/>
    <w:rsid w:val="00DE5B8E"/>
    <w:rsid w:val="00DF2C21"/>
    <w:rsid w:val="00E10D66"/>
    <w:rsid w:val="00E12FA9"/>
    <w:rsid w:val="00E13F15"/>
    <w:rsid w:val="00E3074F"/>
    <w:rsid w:val="00E57C26"/>
    <w:rsid w:val="00E651C8"/>
    <w:rsid w:val="00EA36CE"/>
    <w:rsid w:val="00EB13EA"/>
    <w:rsid w:val="00EE121E"/>
    <w:rsid w:val="00EE72D2"/>
    <w:rsid w:val="00F042F0"/>
    <w:rsid w:val="00F33126"/>
    <w:rsid w:val="00F400A8"/>
    <w:rsid w:val="00F503D6"/>
    <w:rsid w:val="00F600BE"/>
    <w:rsid w:val="00F938E2"/>
    <w:rsid w:val="00FA0BD5"/>
    <w:rsid w:val="00FA1016"/>
    <w:rsid w:val="00FA17EA"/>
    <w:rsid w:val="00FA63ED"/>
    <w:rsid w:val="00FB102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D5DD0"/>
  <w15:docId w15:val="{4C456B34-6DF3-44D1-8A59-7816914B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F98A5-46FA-4967-BEEA-928E781D3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3165</TotalTime>
  <Pages>38</Pages>
  <Words>6648</Words>
  <Characters>37896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474</cp:revision>
  <cp:lastPrinted>2024-08-01T07:47:00Z</cp:lastPrinted>
  <dcterms:created xsi:type="dcterms:W3CDTF">2023-05-31T06:47:00Z</dcterms:created>
  <dcterms:modified xsi:type="dcterms:W3CDTF">2024-09-09T11:53:00Z</dcterms:modified>
  <dc:language>ru-RU</dc:language>
</cp:coreProperties>
</file>