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Bdr>
          <w:top w:val="single"/>
          <w:left w:val="single"/>
          <w:bottom w:val="single"/>
          <w:right w:val="single"/>
        </w:pBdr>
        <w:spacing w:after="0" w:before="0"/>
        <w:ind w:firstLine="0" w:left="0" w:right="0"/>
        <w:jc w:val="left"/>
        <w:rPr>
          <w:rFonts w:ascii="Golos" w:hAnsi="Golos"/>
          <w:b w:val="0"/>
          <w:i w:val="0"/>
          <w:caps w:val="0"/>
          <w:color w:val="000000"/>
          <w:spacing w:val="0"/>
          <w:sz w:val="48"/>
        </w:rPr>
      </w:pPr>
      <w:r>
        <w:rPr>
          <w:rFonts w:ascii="Golos" w:hAnsi="Golos"/>
          <w:b w:val="0"/>
          <w:i w:val="0"/>
          <w:caps w:val="0"/>
          <w:color w:val="000000"/>
          <w:spacing w:val="0"/>
          <w:sz w:val="48"/>
        </w:rPr>
        <w:t>Планы проведения плановых проверок</w:t>
      </w:r>
    </w:p>
    <w:p w14:paraId="05000000">
      <w:pPr>
        <w:pBdr>
          <w:top w:val="single"/>
          <w:left w:val="single"/>
          <w:bottom w:val="single"/>
          <w:right w:val="single"/>
        </w:pBdr>
        <w:spacing w:after="480" w:before="0"/>
        <w:ind w:firstLine="0" w:left="0" w:right="0"/>
        <w:jc w:val="left"/>
        <w:rPr>
          <w:rFonts w:ascii="Golos" w:hAnsi="Golos"/>
          <w:b w:val="0"/>
          <w:i w:val="0"/>
          <w:caps w:val="0"/>
          <w:color w:val="333333"/>
          <w:spacing w:val="0"/>
          <w:sz w:val="21"/>
        </w:rPr>
      </w:pPr>
      <w:r>
        <w:drawing>
          <wp:inline>
            <wp:extent cx="6412866" cy="3348349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6412866" cy="334834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pStyle w:val="Style_1"/>
        <w:pBdr>
          <w:top w:val="single"/>
          <w:left w:val="single"/>
          <w:bottom w:val="single"/>
          <w:right w:val="single"/>
        </w:pBdr>
        <w:spacing w:after="600" w:before="0"/>
        <w:ind w:firstLine="0" w:left="0" w:right="0"/>
        <w:jc w:val="center"/>
        <w:rPr>
          <w:rFonts w:ascii="Golos" w:hAnsi="Golos"/>
          <w:b w:val="1"/>
          <w:i w:val="0"/>
          <w:caps w:val="0"/>
          <w:color w:val="333333"/>
          <w:spacing w:val="0"/>
          <w:sz w:val="27"/>
        </w:rPr>
      </w:pPr>
      <w:r>
        <w:rPr>
          <w:rFonts w:ascii="Golos" w:hAnsi="Golos"/>
          <w:b w:val="1"/>
          <w:i w:val="0"/>
          <w:caps w:val="0"/>
          <w:color w:val="333333"/>
          <w:spacing w:val="0"/>
          <w:sz w:val="27"/>
        </w:rPr>
        <w:t>Информ</w:t>
      </w:r>
      <w:r>
        <w:rPr>
          <w:rStyle w:val="Style_1_ch"/>
          <w:rFonts w:ascii="Golos" w:hAnsi="Golos"/>
          <w:b w:val="1"/>
          <w:i w:val="0"/>
          <w:caps w:val="0"/>
          <w:color w:val="333333"/>
          <w:spacing w:val="0"/>
          <w:sz w:val="27"/>
        </w:rPr>
        <w:t xml:space="preserve">ация о проведении плановых контрольных мероприятий при осуществлении муниципального земельного контроля на территории </w:t>
      </w:r>
      <w:r>
        <w:rPr>
          <w:rStyle w:val="Style_1_ch"/>
          <w:rFonts w:ascii="Golos" w:hAnsi="Golos"/>
          <w:b w:val="1"/>
          <w:i w:val="0"/>
          <w:caps w:val="0"/>
          <w:color w:val="333333"/>
          <w:spacing w:val="0"/>
          <w:sz w:val="27"/>
        </w:rPr>
        <w:t xml:space="preserve"> муниципального образования Ленинградский муниципальный округ</w:t>
      </w:r>
      <w:r>
        <w:rPr>
          <w:rStyle w:val="Style_1_ch"/>
          <w:rFonts w:ascii="Golos" w:hAnsi="Golos"/>
          <w:b w:val="1"/>
          <w:i w:val="0"/>
          <w:caps w:val="0"/>
          <w:color w:val="333333"/>
          <w:spacing w:val="0"/>
          <w:sz w:val="27"/>
        </w:rPr>
        <w:t xml:space="preserve"> Краснодарского края</w:t>
      </w:r>
    </w:p>
    <w:p w14:paraId="07000000">
      <w:pPr>
        <w:pStyle w:val="Style_1"/>
        <w:pBdr>
          <w:top w:val="single"/>
          <w:left w:val="single"/>
          <w:bottom w:val="single"/>
          <w:right w:val="single"/>
        </w:pBdr>
        <w:spacing w:after="600" w:before="0"/>
        <w:ind w:firstLine="850" w:left="0" w:right="0"/>
        <w:jc w:val="both"/>
        <w:rPr>
          <w:rFonts w:ascii="Golos" w:hAnsi="Golos"/>
          <w:b w:val="0"/>
          <w:i w:val="0"/>
          <w:caps w:val="0"/>
          <w:color w:val="333333"/>
          <w:spacing w:val="0"/>
          <w:sz w:val="27"/>
        </w:rPr>
      </w:pPr>
      <w:r>
        <w:rPr>
          <w:rStyle w:val="Style_1_ch"/>
          <w:rFonts w:ascii="Golos" w:hAnsi="Golos"/>
          <w:b w:val="0"/>
          <w:i w:val="0"/>
          <w:caps w:val="0"/>
          <w:color w:val="333333"/>
          <w:spacing w:val="0"/>
          <w:sz w:val="27"/>
        </w:rPr>
        <w:t xml:space="preserve">Муниципальный земельный контроль </w:t>
      </w:r>
      <w:r>
        <w:rPr>
          <w:rStyle w:val="Style_1_ch"/>
          <w:rFonts w:ascii="Golos" w:hAnsi="Golos"/>
          <w:b w:val="0"/>
          <w:i w:val="0"/>
          <w:caps w:val="0"/>
          <w:color w:val="333333"/>
          <w:spacing w:val="0"/>
          <w:sz w:val="27"/>
        </w:rPr>
        <w:t>в границах муниципального образования Ленинградский муниципальный округ</w:t>
      </w:r>
      <w:r>
        <w:rPr>
          <w:rStyle w:val="Style_1_ch"/>
          <w:rFonts w:ascii="Golos" w:hAnsi="Golos"/>
          <w:b w:val="0"/>
          <w:i w:val="0"/>
          <w:caps w:val="0"/>
          <w:color w:val="333333"/>
          <w:spacing w:val="0"/>
          <w:sz w:val="27"/>
        </w:rPr>
        <w:t xml:space="preserve"> Краснодарского края</w:t>
      </w:r>
      <w:r>
        <w:rPr>
          <w:rStyle w:val="Style_1_ch"/>
          <w:rFonts w:ascii="Golos" w:hAnsi="Golos"/>
          <w:b w:val="0"/>
          <w:i w:val="0"/>
          <w:caps w:val="0"/>
          <w:color w:val="333333"/>
          <w:spacing w:val="0"/>
          <w:sz w:val="27"/>
        </w:rPr>
        <w:t xml:space="preserve"> осуществляется в соответствие с </w:t>
      </w:r>
      <w:r>
        <w:rPr>
          <w:rStyle w:val="Style_1_ch"/>
          <w:rFonts w:ascii="Golos" w:hAnsi="Golos"/>
          <w:b w:val="0"/>
          <w:i w:val="0"/>
          <w:caps w:val="0"/>
          <w:color w:val="333333"/>
          <w:spacing w:val="0"/>
          <w:sz w:val="27"/>
        </w:rPr>
        <w:t>решением Совета муниципального образования Ленинградский муниципальный округ Краснодарского края от 24 апреля 2025 г. № 57 «Об утверждении Положения о муниципальном земельном контроле в границах муниципального образования Ленинградский муниципальный округ</w:t>
      </w:r>
      <w:r>
        <w:rPr>
          <w:rStyle w:val="Style_1_ch"/>
          <w:rFonts w:ascii="Golos" w:hAnsi="Golos"/>
          <w:b w:val="0"/>
          <w:i w:val="0"/>
          <w:caps w:val="0"/>
          <w:color w:val="333333"/>
          <w:spacing w:val="0"/>
          <w:sz w:val="27"/>
        </w:rPr>
        <w:t xml:space="preserve"> Краснодарского края»</w:t>
      </w:r>
      <w:r>
        <w:rPr>
          <w:rStyle w:val="Style_1_ch"/>
          <w:rFonts w:ascii="Golos" w:hAnsi="Golos"/>
          <w:b w:val="0"/>
          <w:i w:val="0"/>
          <w:caps w:val="0"/>
          <w:color w:val="333333"/>
          <w:spacing w:val="0"/>
          <w:sz w:val="27"/>
        </w:rPr>
        <w:t xml:space="preserve"> (далее – Положение о муниципальном земельном контроле), с учётом положений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08000000">
      <w:pPr>
        <w:pStyle w:val="Style_1"/>
        <w:pBdr>
          <w:top w:val="single"/>
          <w:left w:val="single"/>
          <w:bottom w:val="single"/>
          <w:right w:val="single"/>
        </w:pBdr>
        <w:spacing w:after="600" w:before="0"/>
        <w:ind w:firstLine="850" w:left="0" w:right="0"/>
        <w:jc w:val="both"/>
        <w:rPr>
          <w:rFonts w:ascii="Golos" w:hAnsi="Golos"/>
          <w:b w:val="0"/>
          <w:i w:val="0"/>
          <w:caps w:val="0"/>
          <w:color w:val="333333"/>
          <w:spacing w:val="0"/>
          <w:sz w:val="27"/>
        </w:rPr>
      </w:pPr>
      <w:r>
        <w:rPr>
          <w:rStyle w:val="Style_1_ch"/>
          <w:rFonts w:ascii="Golos" w:hAnsi="Golos"/>
          <w:b w:val="0"/>
          <w:i w:val="0"/>
          <w:caps w:val="0"/>
          <w:color w:val="333333"/>
          <w:spacing w:val="0"/>
          <w:sz w:val="27"/>
        </w:rPr>
        <w:t>При осуществлении муниципального земельного контроля плановые контрольные мероприятия в соответствии с Положением о муниципальном земельном контроле не проводятся.</w:t>
      </w:r>
    </w:p>
    <w:sectPr>
      <w:headerReference r:id="rId1" w:type="default"/>
      <w:headerReference r:id="rId2" w:type="first"/>
      <w:headerReference r:id="rId3" w:type="even"/>
      <w:pgSz w:h="17184" w:orient="portrait" w:w="12403"/>
      <w:pgMar w:bottom="1305" w:footer="720" w:gutter="0" w:header="720" w:left="1286" w:right="1018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widowControl w:val="1"/>
      <w:spacing w:after="160" w:line="264" w:lineRule="auto"/>
      <w:ind w:firstLine="0" w:left="0" w:right="0"/>
      <w:jc w:val="left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widowControl w:val="1"/>
      <w:spacing w:after="0" w:line="264" w:lineRule="auto"/>
      <w:ind w:firstLine="0" w:left="0" w:right="18"/>
      <w:jc w:val="center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widowControl w:val="1"/>
      <w:spacing w:after="0" w:line="264" w:lineRule="auto"/>
      <w:ind w:firstLine="0" w:left="0" w:right="18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evenAndOddHeaders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3" w:line="276" w:lineRule="auto"/>
      <w:ind w:firstLine="700" w:left="39" w:right="115"/>
      <w:jc w:val="both"/>
    </w:pPr>
    <w:rPr>
      <w:rFonts w:ascii="Times New Roman" w:hAnsi="Times New Roman"/>
      <w:color w:val="000000"/>
      <w:sz w:val="28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ConsPlusNormal"/>
    <w:link w:val="Style_8_ch"/>
    <w:rPr>
      <w:rFonts w:ascii="Arial" w:hAnsi="Arial"/>
    </w:rPr>
  </w:style>
  <w:style w:styleId="Style_8_ch" w:type="character">
    <w:name w:val="ConsPlusNormal"/>
    <w:link w:val="Style_8"/>
    <w:rPr>
      <w:rFonts w:ascii="Arial" w:hAnsi="Arial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563C1"/>
      <w:u w:val="single"/>
    </w:rPr>
  </w:style>
  <w:style w:styleId="Style_12_ch" w:type="character">
    <w:name w:val="Hyperlink"/>
    <w:link w:val="Style_12"/>
    <w:rPr>
      <w:color w:val="0563C1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footer"/>
    <w:basedOn w:val="Style_1"/>
    <w:link w:val="Style_19_ch"/>
    <w:pPr>
      <w:widowControl w:val="1"/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1_ch"/>
    <w:link w:val="Style_19"/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jpe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2026-02-05T06:34:51Z</dcterms:created>
  <dcterms:modified xsi:type="dcterms:W3CDTF">2026-02-05T06:40:19Z</dcterms:modified>
</cp:coreProperties>
</file>