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361" w:rsidRPr="00B312FB" w:rsidRDefault="00676361" w:rsidP="00676361">
      <w:pPr>
        <w:pStyle w:val="a3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664"/>
        <w:jc w:val="both"/>
        <w:rPr>
          <w:szCs w:val="28"/>
          <w:highlight w:val="white"/>
        </w:rPr>
      </w:pPr>
      <w:r>
        <w:rPr>
          <w:szCs w:val="28"/>
          <w:highlight w:val="white"/>
        </w:rPr>
        <w:t>Приложение 5</w:t>
      </w:r>
    </w:p>
    <w:p w:rsidR="00676361" w:rsidRPr="00B312FB" w:rsidRDefault="00676361" w:rsidP="00676361">
      <w:pPr>
        <w:pStyle w:val="a3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664"/>
        <w:jc w:val="both"/>
        <w:rPr>
          <w:szCs w:val="28"/>
          <w:highlight w:val="white"/>
        </w:rPr>
      </w:pPr>
    </w:p>
    <w:p w:rsidR="00676361" w:rsidRPr="00B312FB" w:rsidRDefault="00676361" w:rsidP="00676361">
      <w:pPr>
        <w:pStyle w:val="a3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664"/>
        <w:jc w:val="both"/>
        <w:rPr>
          <w:szCs w:val="28"/>
          <w:highlight w:val="white"/>
        </w:rPr>
      </w:pPr>
      <w:r w:rsidRPr="00B312FB">
        <w:rPr>
          <w:szCs w:val="28"/>
          <w:highlight w:val="white"/>
        </w:rPr>
        <w:t>УТВЕРЖДЕНО</w:t>
      </w:r>
    </w:p>
    <w:p w:rsidR="00676361" w:rsidRPr="00B312FB" w:rsidRDefault="00676361" w:rsidP="00676361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312FB">
        <w:rPr>
          <w:rFonts w:ascii="Times New Roman" w:hAnsi="Times New Roman" w:cs="Times New Roman"/>
          <w:sz w:val="28"/>
          <w:szCs w:val="28"/>
          <w:highlight w:val="white"/>
        </w:rPr>
        <w:t>распоряжением администрации</w:t>
      </w:r>
    </w:p>
    <w:p w:rsidR="00676361" w:rsidRPr="00B312FB" w:rsidRDefault="00676361" w:rsidP="00676361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312FB">
        <w:rPr>
          <w:rFonts w:ascii="Times New Roman" w:hAnsi="Times New Roman" w:cs="Times New Roman"/>
          <w:sz w:val="28"/>
          <w:szCs w:val="28"/>
          <w:highlight w:val="white"/>
        </w:rPr>
        <w:t>муниципального образования</w:t>
      </w:r>
    </w:p>
    <w:p w:rsidR="00676361" w:rsidRPr="00B312FB" w:rsidRDefault="00676361" w:rsidP="00676361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312FB">
        <w:rPr>
          <w:rFonts w:ascii="Times New Roman" w:hAnsi="Times New Roman" w:cs="Times New Roman"/>
          <w:sz w:val="28"/>
          <w:szCs w:val="28"/>
          <w:highlight w:val="white"/>
        </w:rPr>
        <w:t xml:space="preserve">Ленинградский муниципальный </w:t>
      </w:r>
    </w:p>
    <w:p w:rsidR="00676361" w:rsidRPr="00B312FB" w:rsidRDefault="00676361" w:rsidP="00676361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312FB">
        <w:rPr>
          <w:rFonts w:ascii="Times New Roman" w:hAnsi="Times New Roman" w:cs="Times New Roman"/>
          <w:sz w:val="28"/>
          <w:szCs w:val="28"/>
          <w:highlight w:val="white"/>
        </w:rPr>
        <w:t xml:space="preserve">округ Краснодарского края </w:t>
      </w:r>
    </w:p>
    <w:p w:rsidR="00FC70CD" w:rsidRPr="00FC70CD" w:rsidRDefault="00FC70CD" w:rsidP="00FC70CD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528" w:right="-113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FC70CD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87438E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FC70CD">
        <w:rPr>
          <w:rFonts w:ascii="Times New Roman" w:hAnsi="Times New Roman" w:cs="Times New Roman"/>
          <w:sz w:val="28"/>
          <w:szCs w:val="28"/>
          <w:highlight w:val="white"/>
        </w:rPr>
        <w:t>от 06.02.2025 г. № 66</w:t>
      </w:r>
    </w:p>
    <w:p w:rsidR="00F9641D" w:rsidRPr="00FC70CD" w:rsidRDefault="00F9641D" w:rsidP="00F9641D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</w:pPr>
    </w:p>
    <w:p w:rsidR="00F9641D" w:rsidRPr="00F9641D" w:rsidRDefault="00F9641D" w:rsidP="00F9641D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 w:rsidRPr="00F9641D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ДОЛЖНОСТНАЯ ИНСТРУКЦИЯ</w:t>
      </w:r>
    </w:p>
    <w:p w:rsidR="00F9641D" w:rsidRPr="00F9641D" w:rsidRDefault="00F9641D" w:rsidP="00F9641D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 w:rsidRPr="00F9641D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делопроизводителя Первомайского отдела территориального управления администрации  Ленинградского муниципального округа </w:t>
      </w:r>
    </w:p>
    <w:p w:rsidR="00F9641D" w:rsidRPr="00F9641D" w:rsidRDefault="00F9641D" w:rsidP="00F9641D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</w:p>
    <w:p w:rsidR="00F9641D" w:rsidRPr="00F9641D" w:rsidRDefault="00F9641D" w:rsidP="00F9641D">
      <w:pPr>
        <w:pStyle w:val="a3"/>
        <w:widowControl w:val="0"/>
        <w:numPr>
          <w:ilvl w:val="0"/>
          <w:numId w:val="1"/>
        </w:numPr>
        <w:ind w:left="0" w:firstLine="0"/>
        <w:jc w:val="center"/>
        <w:rPr>
          <w:b/>
          <w:color w:val="000000"/>
          <w:szCs w:val="28"/>
          <w:highlight w:val="white"/>
        </w:rPr>
      </w:pPr>
      <w:r w:rsidRPr="00F9641D">
        <w:rPr>
          <w:b/>
          <w:color w:val="000000"/>
          <w:szCs w:val="28"/>
          <w:highlight w:val="white"/>
        </w:rPr>
        <w:t>Общее положение</w:t>
      </w:r>
    </w:p>
    <w:p w:rsidR="00F9641D" w:rsidRPr="00F9641D" w:rsidRDefault="00F9641D" w:rsidP="00F9641D">
      <w:pPr>
        <w:pStyle w:val="a3"/>
        <w:ind w:left="0" w:firstLine="709"/>
        <w:rPr>
          <w:color w:val="000000"/>
          <w:szCs w:val="28"/>
          <w:highlight w:val="white"/>
        </w:rPr>
      </w:pP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1.1. Настоящая должностная инструкция определяет обязанности, права и ответственность </w:t>
      </w:r>
      <w:r w:rsidRPr="0086436F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делопроизводителя </w:t>
      </w:r>
      <w:r w:rsidRPr="0086436F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Первомайского </w:t>
      </w:r>
      <w:r w:rsidRPr="0086436F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отдела территориального управления администрации Ленинградского муниципального округа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(далее – делопроизводитель).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1.2. Назначение на должность и освобождение от должности делопроизводителя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осуществляется главой Ленинградского муниципального округа по представлению начальника территориального </w:t>
      </w:r>
      <w:r w:rsidRPr="0086436F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управления администрации  Ленинградского муниципального округа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1.3. Требования к образованию и обучению работника: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среднее профессиональное образование — программы подготовки специалистов среднего звена;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среднее профессиональное образование (непрофильное) — программы подготовки специалистов среднего звена и дополнительное профессиональное образование по дополнительным программам профессиональной переподготовки по профилю деятельности.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1.4. Требования к опыту практической работы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предусмотрены.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1.5. Особые условия допуска к работе не предусмотрены.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1.6. Другие характеристики для занятия должности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не предусмотрены.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1.7. Работник в своей деятельности руководствуется знаниями, необходимыми для исполнения должностных обязанностей: 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а) знанием государственного языка Российской Федерации (русского языка);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б) правовыми знаниями основ: 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в) Конституции Российской Федерации;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г) Трудового кодекса Российской Федерации;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д) Гражданского кодекса Российской Федерации;</w:t>
      </w:r>
    </w:p>
    <w:p w:rsidR="0086436F" w:rsidRPr="0086436F" w:rsidRDefault="0086436F" w:rsidP="00864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е) Федерального закона от 27 июля 2006 г. № 152-ФЗ «О персональных данных»;</w:t>
      </w:r>
    </w:p>
    <w:p w:rsidR="0086436F" w:rsidRPr="0086436F" w:rsidRDefault="0086436F" w:rsidP="00864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ж) Федерального закона от 2 мая 2006 г. № 59-ФЗ «О порядке рассмотрения обращений граждан Российской Федерации»;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з) Федерального закона от 25 декабря 2008 г. № 273-ФЗ «О противодействии коррупции»;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и) Устава Краснодарского края; 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к) Закона Краснодарского края от 23 июля 2009 г. № 1798-КЗ «О противодействии коррупции в Краснодарском крае»;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л) става Ленинградского муниципального округа;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м) Положения о </w:t>
      </w:r>
      <w:r w:rsidRPr="0086436F">
        <w:rPr>
          <w:rFonts w:ascii="Times New Roman" w:hAnsi="Times New Roman" w:cs="Times New Roman"/>
          <w:color w:val="000000"/>
          <w:sz w:val="28"/>
          <w:szCs w:val="28"/>
        </w:rPr>
        <w:t xml:space="preserve">Первомайском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отделе территориального управления администрации Ленинградского муниципального округа (далее-Отдел);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н) Правил внутреннего трудового распорядка администрации Ленинградского муниципального округа;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о) правил документооборота и работы со служебной информацией, инструкции по работе с документами в администрации Ленинградского муниципального округа;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п) структуры администрации, направления ее деятельности, распределение обязанностей между заместителями главы Ленинградского муниципального округа;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р) фамилий руководителей отраслевых (функциональных) и территориальных органов, вышестоящих организаций, фамилии их руководителей, основные организации и их руководство;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с) норм охраны труда и противопожарной защиты;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т) порядка создания муниципального архива;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у) порядка заполнения трудовых книжек и (или) электронных сведений о трудовой деятельности;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ф) иных федеральных и краевых нормативных правовых актов, по направлениям профессиональной деятельности.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1.8. Делопроизводитель должен обладать следующими базовыми умениями: 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а) мыслить системно;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б) планировать и рационально использовать рабочее время;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в) достигать результата;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г) коммуникативными умениями;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д) работать в стрессовых условиях;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е) совершенствовать свой профессиональный уровень;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ж) эффективно планировать работу и контролировать ее выполнение;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з) соблюдать этику делового общения;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и) работы с внутренними и периферийными устройствами компьютера; 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1.9. Делопроизводитель должен обладать базовым знаниям и навыкам в области информационно-коммуникационных технологий (ИКТ):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а) аппаратного и программного обеспечения; 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б) работы с внутренними и периферийными устройствами компьютера;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в) работы с информационно-телекоммуникационными сетями, в том числе сетью Интернет;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г) работы в операционной системе;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д) управления электронной почтой;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е) работы в текстовом редакторе;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1.10. Делопроизводитель должен знать: правила внутреннего трудового распорядка;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правила и нормы охраны труда, техники безопасности и противопожарной защиты;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информацию, необходимую для выполнения своих должностных обязанностей. 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1.11. Делопроизводитель подчиняется начальнику </w:t>
      </w:r>
      <w:r w:rsidRPr="0086436F">
        <w:rPr>
          <w:rFonts w:ascii="Times New Roman" w:hAnsi="Times New Roman" w:cs="Times New Roman"/>
          <w:color w:val="000000"/>
          <w:sz w:val="28"/>
          <w:szCs w:val="28"/>
        </w:rPr>
        <w:t xml:space="preserve">Первомайского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отдела территориального управления администрации Ленинградского муниципального округа (далее-начальник отдела), начальнику территориального управления администрации Ленинградского муниципального округа.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1.12. На время отсутствия делопроизводителя (отпуск, болезнь и пр.) его обязанности исполняет иное лицо, назначенное начальником отдела.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86436F" w:rsidRPr="0086436F" w:rsidRDefault="0086436F" w:rsidP="0086436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86436F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Должностные обязанности</w:t>
      </w:r>
    </w:p>
    <w:p w:rsidR="0086436F" w:rsidRPr="0086436F" w:rsidRDefault="0086436F" w:rsidP="0086436F">
      <w:pPr>
        <w:pStyle w:val="a3"/>
        <w:ind w:left="0" w:firstLine="709"/>
        <w:rPr>
          <w:color w:val="000000"/>
          <w:szCs w:val="28"/>
          <w:highlight w:val="white"/>
        </w:rPr>
      </w:pP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2.1.В обязанности делопроизводителя  входит: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2.1.1. Организация работы с документами, </w:t>
      </w:r>
      <w:r w:rsidRPr="0086436F">
        <w:rPr>
          <w:rFonts w:ascii="Times New Roman" w:hAnsi="Times New Roman" w:cs="Times New Roman"/>
          <w:color w:val="000000"/>
          <w:sz w:val="28"/>
          <w:szCs w:val="28"/>
        </w:rPr>
        <w:t>в том числе: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</w:rPr>
        <w:t>1)прием и первичная обработка входящих документов;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предварительное рассмотрение и сортировка документов на регистрируемые и нерегистрируемые;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подготовка входящих документов для рассмотрения начальником  отдела;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регистрация входящих документов;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организация доставки документов исполнителям;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ведение базы данных документов;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ведение информационно-справочной работы;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обработка и отправка исходящих документов;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организация работы по регистрации, учету, хранению и передаче в соответствующие структурные подразделения документов текущего делопроизводства;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</w:rPr>
        <w:t xml:space="preserve">7) </w:t>
      </w: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контроль исполнения документов в Отделе</w:t>
      </w:r>
      <w:bookmarkStart w:id="0" w:name="undefined"/>
      <w:bookmarkEnd w:id="0"/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86436F" w:rsidRPr="0086436F" w:rsidRDefault="0086436F" w:rsidP="0086436F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sz w:val="28"/>
          <w:szCs w:val="28"/>
          <w:highlight w:val="white"/>
        </w:rPr>
        <w:t>2.1.2. В рамках организации благоустройства территории,</w:t>
      </w:r>
      <w:r w:rsidRPr="0086436F">
        <w:rPr>
          <w:rFonts w:ascii="Times New Roman" w:eastAsia="Calibri" w:hAnsi="Times New Roman" w:cs="Times New Roman"/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</w:p>
    <w:p w:rsidR="0086436F" w:rsidRPr="0086436F" w:rsidRDefault="0086436F" w:rsidP="0086436F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436F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86436F">
        <w:rPr>
          <w:rFonts w:ascii="Times New Roman" w:eastAsia="Calibri" w:hAnsi="Times New Roman" w:cs="Times New Roman"/>
          <w:sz w:val="28"/>
          <w:szCs w:val="28"/>
          <w:highlight w:val="white"/>
        </w:rPr>
        <w:t>формирует и оформляет заявку на поставку товаров, выполнение работ, оказание услуг по вопросам благоустройства;</w:t>
      </w:r>
    </w:p>
    <w:p w:rsidR="0086436F" w:rsidRPr="0086436F" w:rsidRDefault="0086436F" w:rsidP="0086436F">
      <w:pPr>
        <w:pStyle w:val="a3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0" w:firstLine="709"/>
        <w:jc w:val="both"/>
        <w:rPr>
          <w:szCs w:val="28"/>
          <w:highlight w:val="white"/>
        </w:rPr>
      </w:pPr>
      <w:r w:rsidRPr="0086436F">
        <w:rPr>
          <w:szCs w:val="28"/>
        </w:rPr>
        <w:t xml:space="preserve">2) </w:t>
      </w:r>
      <w:r w:rsidRPr="0086436F">
        <w:rPr>
          <w:szCs w:val="28"/>
          <w:highlight w:val="white"/>
        </w:rPr>
        <w:t>организует сбор сведений и подготавливает сводную информацию по благоустройству;</w:t>
      </w:r>
    </w:p>
    <w:p w:rsidR="0086436F" w:rsidRPr="0086436F" w:rsidRDefault="0086436F" w:rsidP="0086436F">
      <w:pPr>
        <w:pStyle w:val="a3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0" w:firstLine="709"/>
        <w:jc w:val="both"/>
        <w:rPr>
          <w:szCs w:val="28"/>
          <w:highlight w:val="yellow"/>
        </w:rPr>
      </w:pPr>
      <w:r w:rsidRPr="0086436F">
        <w:rPr>
          <w:szCs w:val="28"/>
        </w:rPr>
        <w:t xml:space="preserve">3) </w:t>
      </w:r>
      <w:r w:rsidRPr="0086436F">
        <w:rPr>
          <w:szCs w:val="28"/>
          <w:highlight w:val="white"/>
        </w:rPr>
        <w:t>осуществляет взаимодействие с уполномоченным органом Администрации округа в проведении мероприятий по отлову безнадзорных животных на подведомственной территории, путем направления заявок на их отлов, осуществление контроля за их исполнением и подтверждением количества отловленных безнадзорных животных</w:t>
      </w:r>
      <w:r w:rsidRPr="0086436F">
        <w:rPr>
          <w:szCs w:val="28"/>
        </w:rPr>
        <w:t>.</w:t>
      </w:r>
    </w:p>
    <w:p w:rsidR="0086436F" w:rsidRPr="0086436F" w:rsidRDefault="0086436F" w:rsidP="0086436F">
      <w:pPr>
        <w:pStyle w:val="a3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0" w:firstLine="709"/>
        <w:jc w:val="both"/>
        <w:rPr>
          <w:szCs w:val="28"/>
          <w:highlight w:val="white"/>
        </w:rPr>
      </w:pPr>
      <w:r w:rsidRPr="0086436F">
        <w:rPr>
          <w:szCs w:val="28"/>
          <w:highlight w:val="white"/>
        </w:rPr>
        <w:t>2.1.3. В целях обеспечения первичных мер пожарной безопасности и общественного порядка в границах населенных пунктов:</w:t>
      </w:r>
    </w:p>
    <w:p w:rsidR="0086436F" w:rsidRPr="0086436F" w:rsidRDefault="0086436F" w:rsidP="0086436F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36F">
        <w:rPr>
          <w:rFonts w:ascii="Times New Roman" w:hAnsi="Times New Roman" w:cs="Times New Roman"/>
          <w:sz w:val="28"/>
          <w:szCs w:val="28"/>
        </w:rPr>
        <w:t xml:space="preserve">1)  </w:t>
      </w:r>
      <w:r w:rsidRPr="0086436F">
        <w:rPr>
          <w:rFonts w:ascii="Times New Roman" w:hAnsi="Times New Roman" w:cs="Times New Roman"/>
          <w:sz w:val="28"/>
          <w:szCs w:val="28"/>
          <w:highlight w:val="white"/>
        </w:rPr>
        <w:t>участвует в комплектовании списочного состава народных дружин;</w:t>
      </w:r>
    </w:p>
    <w:p w:rsidR="0086436F" w:rsidRPr="0086436F" w:rsidRDefault="0086436F" w:rsidP="0086436F">
      <w:pPr>
        <w:pStyle w:val="a3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0" w:firstLine="709"/>
        <w:jc w:val="both"/>
        <w:rPr>
          <w:szCs w:val="28"/>
          <w:highlight w:val="white"/>
        </w:rPr>
      </w:pPr>
      <w:r w:rsidRPr="0086436F">
        <w:rPr>
          <w:szCs w:val="28"/>
        </w:rPr>
        <w:lastRenderedPageBreak/>
        <w:t xml:space="preserve">2) </w:t>
      </w:r>
      <w:r w:rsidRPr="0086436F">
        <w:rPr>
          <w:szCs w:val="28"/>
          <w:highlight w:val="white"/>
        </w:rPr>
        <w:t>составляет графики работы народных дружин и контролирует их исполнение;</w:t>
      </w:r>
    </w:p>
    <w:p w:rsidR="0086436F" w:rsidRPr="0086436F" w:rsidRDefault="0086436F" w:rsidP="0086436F">
      <w:pPr>
        <w:pStyle w:val="a3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0" w:firstLine="709"/>
        <w:jc w:val="both"/>
        <w:rPr>
          <w:szCs w:val="28"/>
          <w:highlight w:val="white"/>
        </w:rPr>
      </w:pPr>
      <w:r w:rsidRPr="0086436F">
        <w:rPr>
          <w:szCs w:val="28"/>
        </w:rPr>
        <w:t xml:space="preserve">3) </w:t>
      </w:r>
      <w:r w:rsidRPr="0086436F">
        <w:rPr>
          <w:szCs w:val="28"/>
          <w:highlight w:val="white"/>
        </w:rPr>
        <w:t>взаимодействует с органами охраны правопорядка по вопросам деятельности народных дружин.</w:t>
      </w:r>
    </w:p>
    <w:p w:rsidR="0086436F" w:rsidRPr="0086436F" w:rsidRDefault="0086436F" w:rsidP="0086436F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sz w:val="28"/>
          <w:szCs w:val="28"/>
          <w:highlight w:val="white"/>
        </w:rPr>
        <w:t>2.1.4. Иные функции:</w:t>
      </w:r>
    </w:p>
    <w:p w:rsidR="0086436F" w:rsidRPr="0086436F" w:rsidRDefault="0086436F" w:rsidP="0086436F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36F">
        <w:rPr>
          <w:rFonts w:ascii="Times New Roman" w:hAnsi="Times New Roman" w:cs="Times New Roman"/>
          <w:sz w:val="28"/>
          <w:szCs w:val="28"/>
        </w:rPr>
        <w:t xml:space="preserve">1) </w:t>
      </w:r>
      <w:r w:rsidRPr="0086436F">
        <w:rPr>
          <w:rFonts w:ascii="Times New Roman" w:hAnsi="Times New Roman" w:cs="Times New Roman"/>
          <w:sz w:val="28"/>
          <w:szCs w:val="28"/>
          <w:highlight w:val="white"/>
        </w:rPr>
        <w:t>предоставляет информацию справочного характера, имеющуюся в распоряжении Отдела, осуществляет подготовку характеристик граждан, проживающих на подведомственной территории;</w:t>
      </w:r>
    </w:p>
    <w:p w:rsidR="0086436F" w:rsidRPr="0086436F" w:rsidRDefault="0086436F" w:rsidP="0086436F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sz w:val="28"/>
          <w:szCs w:val="28"/>
        </w:rPr>
        <w:t xml:space="preserve">2) </w:t>
      </w:r>
      <w:r w:rsidRPr="0086436F">
        <w:rPr>
          <w:rFonts w:ascii="Times New Roman" w:hAnsi="Times New Roman" w:cs="Times New Roman"/>
          <w:sz w:val="28"/>
          <w:szCs w:val="28"/>
          <w:highlight w:val="white"/>
        </w:rPr>
        <w:t>осуществляет ведение делопроизводства Отдела;</w:t>
      </w:r>
    </w:p>
    <w:p w:rsidR="0086436F" w:rsidRPr="0086436F" w:rsidRDefault="0086436F" w:rsidP="0086436F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sz w:val="28"/>
          <w:szCs w:val="28"/>
        </w:rPr>
        <w:t xml:space="preserve">3) </w:t>
      </w:r>
      <w:r w:rsidRPr="0086436F">
        <w:rPr>
          <w:rFonts w:ascii="Times New Roman" w:hAnsi="Times New Roman" w:cs="Times New Roman"/>
          <w:sz w:val="28"/>
          <w:szCs w:val="28"/>
          <w:highlight w:val="white"/>
        </w:rPr>
        <w:t>ведет учет отработанного времени, осужденных к выполнению обязательных и исправительных работ;</w:t>
      </w:r>
    </w:p>
    <w:p w:rsidR="0086436F" w:rsidRPr="0086436F" w:rsidRDefault="0086436F" w:rsidP="0086436F">
      <w:pPr>
        <w:pStyle w:val="a3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0" w:firstLine="709"/>
        <w:jc w:val="both"/>
        <w:rPr>
          <w:szCs w:val="28"/>
          <w:highlight w:val="white"/>
        </w:rPr>
      </w:pPr>
      <w:r w:rsidRPr="0086436F">
        <w:rPr>
          <w:szCs w:val="28"/>
        </w:rPr>
        <w:t xml:space="preserve">4) </w:t>
      </w:r>
      <w:r w:rsidRPr="0086436F">
        <w:rPr>
          <w:szCs w:val="28"/>
          <w:highlight w:val="white"/>
        </w:rPr>
        <w:t>организует участие граждан в мероприятиях муниципального округа в сфере социальной политики (форумах, конкурсах, акциях);</w:t>
      </w:r>
    </w:p>
    <w:p w:rsidR="0086436F" w:rsidRPr="0086436F" w:rsidRDefault="0086436F" w:rsidP="0086436F">
      <w:pPr>
        <w:pStyle w:val="1"/>
        <w:shd w:val="clear" w:color="auto" w:fill="auto"/>
        <w:tabs>
          <w:tab w:val="left" w:pos="368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 w:rsidRPr="0086436F">
        <w:rPr>
          <w:rFonts w:ascii="Times New Roman" w:hAnsi="Times New Roman" w:cs="Times New Roman"/>
          <w:sz w:val="28"/>
          <w:szCs w:val="28"/>
          <w:lang w:val="ru-RU"/>
        </w:rPr>
        <w:t xml:space="preserve">5) </w:t>
      </w:r>
      <w:r w:rsidRPr="0086436F">
        <w:rPr>
          <w:rFonts w:ascii="Times New Roman" w:hAnsi="Times New Roman" w:cs="Times New Roman"/>
          <w:sz w:val="28"/>
          <w:szCs w:val="28"/>
          <w:highlight w:val="white"/>
          <w:lang w:val="ru-RU"/>
        </w:rPr>
        <w:t>приём и первичная обработка входящих документов;</w:t>
      </w:r>
    </w:p>
    <w:p w:rsidR="0086436F" w:rsidRPr="0086436F" w:rsidRDefault="0086436F" w:rsidP="0086436F">
      <w:pPr>
        <w:pStyle w:val="1"/>
        <w:shd w:val="clear" w:color="auto" w:fill="auto"/>
        <w:tabs>
          <w:tab w:val="left" w:pos="368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 w:rsidRPr="0086436F">
        <w:rPr>
          <w:rFonts w:ascii="Times New Roman" w:hAnsi="Times New Roman" w:cs="Times New Roman"/>
          <w:sz w:val="28"/>
          <w:szCs w:val="28"/>
          <w:lang w:val="ru-RU"/>
        </w:rPr>
        <w:t xml:space="preserve">6) </w:t>
      </w:r>
      <w:r w:rsidRPr="0086436F">
        <w:rPr>
          <w:rFonts w:ascii="Times New Roman" w:hAnsi="Times New Roman" w:cs="Times New Roman"/>
          <w:sz w:val="28"/>
          <w:szCs w:val="28"/>
          <w:highlight w:val="white"/>
          <w:lang w:val="ru-RU"/>
        </w:rPr>
        <w:t>регистрация входящих документов;</w:t>
      </w:r>
    </w:p>
    <w:p w:rsidR="0086436F" w:rsidRPr="0086436F" w:rsidRDefault="0086436F" w:rsidP="0086436F">
      <w:pPr>
        <w:pStyle w:val="1"/>
        <w:shd w:val="clear" w:color="auto" w:fill="auto"/>
        <w:tabs>
          <w:tab w:val="left" w:pos="365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 w:rsidRPr="0086436F">
        <w:rPr>
          <w:rFonts w:ascii="Times New Roman" w:hAnsi="Times New Roman" w:cs="Times New Roman"/>
          <w:sz w:val="28"/>
          <w:szCs w:val="28"/>
          <w:lang w:val="ru-RU"/>
        </w:rPr>
        <w:t xml:space="preserve">7) </w:t>
      </w:r>
      <w:r w:rsidRPr="0086436F">
        <w:rPr>
          <w:rFonts w:ascii="Times New Roman" w:hAnsi="Times New Roman" w:cs="Times New Roman"/>
          <w:sz w:val="28"/>
          <w:szCs w:val="28"/>
          <w:highlight w:val="white"/>
          <w:lang w:val="ru-RU"/>
        </w:rPr>
        <w:t>организация доставки документов исполнителям;</w:t>
      </w:r>
    </w:p>
    <w:p w:rsidR="0086436F" w:rsidRPr="0086436F" w:rsidRDefault="0086436F" w:rsidP="0086436F">
      <w:pPr>
        <w:pStyle w:val="1"/>
        <w:shd w:val="clear" w:color="auto" w:fill="auto"/>
        <w:tabs>
          <w:tab w:val="left" w:pos="365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 w:rsidRPr="0086436F">
        <w:rPr>
          <w:rFonts w:ascii="Times New Roman" w:hAnsi="Times New Roman" w:cs="Times New Roman"/>
          <w:sz w:val="28"/>
          <w:szCs w:val="28"/>
          <w:lang w:val="ru-RU"/>
        </w:rPr>
        <w:t xml:space="preserve">8) </w:t>
      </w:r>
      <w:r w:rsidRPr="0086436F">
        <w:rPr>
          <w:rFonts w:ascii="Times New Roman" w:hAnsi="Times New Roman" w:cs="Times New Roman"/>
          <w:sz w:val="28"/>
          <w:szCs w:val="28"/>
          <w:highlight w:val="white"/>
          <w:lang w:val="ru-RU"/>
        </w:rPr>
        <w:t>организация работы по регистрации, учёту, хранению и передаче в соответствующие структурные подразделения документов текущего делопроизводства;</w:t>
      </w:r>
    </w:p>
    <w:p w:rsidR="0086436F" w:rsidRPr="0086436F" w:rsidRDefault="0086436F" w:rsidP="0086436F">
      <w:pPr>
        <w:pStyle w:val="1"/>
        <w:shd w:val="clear" w:color="auto" w:fill="auto"/>
        <w:tabs>
          <w:tab w:val="left" w:pos="365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 w:rsidRPr="0086436F">
        <w:rPr>
          <w:rFonts w:ascii="Times New Roman" w:hAnsi="Times New Roman" w:cs="Times New Roman"/>
          <w:sz w:val="28"/>
          <w:szCs w:val="28"/>
          <w:lang w:val="ru-RU"/>
        </w:rPr>
        <w:t xml:space="preserve">9) </w:t>
      </w:r>
      <w:r w:rsidRPr="0086436F">
        <w:rPr>
          <w:rFonts w:ascii="Times New Roman" w:hAnsi="Times New Roman" w:cs="Times New Roman"/>
          <w:sz w:val="28"/>
          <w:szCs w:val="28"/>
          <w:highlight w:val="white"/>
          <w:lang w:val="ru-RU"/>
        </w:rPr>
        <w:t>организация текущего хранения документов;</w:t>
      </w:r>
    </w:p>
    <w:p w:rsidR="0086436F" w:rsidRPr="0086436F" w:rsidRDefault="0086436F" w:rsidP="0086436F">
      <w:pPr>
        <w:pStyle w:val="1"/>
        <w:shd w:val="clear" w:color="auto" w:fill="auto"/>
        <w:tabs>
          <w:tab w:val="left" w:pos="368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 w:rsidRPr="0086436F">
        <w:rPr>
          <w:rFonts w:ascii="Times New Roman" w:hAnsi="Times New Roman" w:cs="Times New Roman"/>
          <w:sz w:val="28"/>
          <w:szCs w:val="28"/>
          <w:lang w:val="ru-RU"/>
        </w:rPr>
        <w:t xml:space="preserve">10) </w:t>
      </w:r>
      <w:r w:rsidRPr="0086436F">
        <w:rPr>
          <w:rFonts w:ascii="Times New Roman" w:hAnsi="Times New Roman" w:cs="Times New Roman"/>
          <w:sz w:val="28"/>
          <w:szCs w:val="28"/>
          <w:highlight w:val="white"/>
          <w:lang w:val="ru-RU"/>
        </w:rPr>
        <w:t>проверка корректного оформления документации и разработка номенклатуры дел организации;</w:t>
      </w:r>
    </w:p>
    <w:p w:rsidR="0086436F" w:rsidRPr="0086436F" w:rsidRDefault="0086436F" w:rsidP="0086436F">
      <w:pPr>
        <w:pStyle w:val="1"/>
        <w:shd w:val="clear" w:color="auto" w:fill="auto"/>
        <w:tabs>
          <w:tab w:val="left" w:pos="365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 w:rsidRPr="0086436F">
        <w:rPr>
          <w:rFonts w:ascii="Times New Roman" w:hAnsi="Times New Roman" w:cs="Times New Roman"/>
          <w:sz w:val="28"/>
          <w:szCs w:val="28"/>
          <w:lang w:val="ru-RU"/>
        </w:rPr>
        <w:t xml:space="preserve">11) </w:t>
      </w:r>
      <w:r w:rsidRPr="0086436F">
        <w:rPr>
          <w:rFonts w:ascii="Times New Roman" w:hAnsi="Times New Roman" w:cs="Times New Roman"/>
          <w:sz w:val="28"/>
          <w:szCs w:val="28"/>
          <w:highlight w:val="white"/>
          <w:lang w:val="ru-RU"/>
        </w:rPr>
        <w:t>организация обработки дел для последующего хранения;</w:t>
      </w:r>
    </w:p>
    <w:p w:rsidR="0086436F" w:rsidRPr="0086436F" w:rsidRDefault="0086436F" w:rsidP="0086436F">
      <w:pPr>
        <w:pStyle w:val="1"/>
        <w:shd w:val="clear" w:color="auto" w:fill="auto"/>
        <w:tabs>
          <w:tab w:val="left" w:pos="365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 w:rsidRPr="0086436F">
        <w:rPr>
          <w:rFonts w:ascii="Times New Roman" w:hAnsi="Times New Roman" w:cs="Times New Roman"/>
          <w:sz w:val="28"/>
          <w:szCs w:val="28"/>
          <w:lang w:val="ru-RU"/>
        </w:rPr>
        <w:t xml:space="preserve">12) </w:t>
      </w:r>
      <w:r w:rsidRPr="0086436F">
        <w:rPr>
          <w:rFonts w:ascii="Times New Roman" w:hAnsi="Times New Roman" w:cs="Times New Roman"/>
          <w:sz w:val="28"/>
          <w:szCs w:val="28"/>
          <w:highlight w:val="white"/>
          <w:lang w:val="ru-RU"/>
        </w:rPr>
        <w:t>систематизация документов, подготовка их к архивному хранению;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36F">
        <w:rPr>
          <w:rFonts w:ascii="Times New Roman" w:hAnsi="Times New Roman" w:cs="Times New Roman"/>
          <w:sz w:val="28"/>
          <w:szCs w:val="28"/>
        </w:rPr>
        <w:t xml:space="preserve">13) </w:t>
      </w:r>
      <w:r w:rsidRPr="0086436F">
        <w:rPr>
          <w:rFonts w:ascii="Times New Roman" w:hAnsi="Times New Roman" w:cs="Times New Roman"/>
          <w:sz w:val="28"/>
          <w:szCs w:val="28"/>
          <w:highlight w:val="white"/>
        </w:rPr>
        <w:t>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86436F" w:rsidRPr="0086436F" w:rsidRDefault="0086436F" w:rsidP="0086436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Pr="0086436F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Права</w:t>
      </w:r>
    </w:p>
    <w:p w:rsidR="0086436F" w:rsidRPr="0086436F" w:rsidRDefault="0086436F" w:rsidP="0086436F">
      <w:pPr>
        <w:pStyle w:val="a3"/>
        <w:ind w:left="0" w:firstLine="709"/>
        <w:rPr>
          <w:color w:val="000000"/>
          <w:szCs w:val="28"/>
          <w:highlight w:val="white"/>
        </w:rPr>
      </w:pP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3.1.Делопроизводитель вправе: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3.1.1. Знакомиться с решениями начальника отдела, касающимися его деятельности.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3.1.2. Вносить предложения по совершенствованию работы, связанной с предусмотренными настоящей инструкцией обязанностями.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3.1.3. В пределах своей компетенции сообщать начальнику отдела о недостатках, выявленных в процессе исполнения должностных обязанностей, и вносить предложения по их устранению.</w:t>
      </w:r>
    </w:p>
    <w:p w:rsidR="0086436F" w:rsidRPr="0086436F" w:rsidRDefault="0086436F" w:rsidP="0086436F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3.1.4. Запрашивать лично или через начальника отдела информацию и документы, необходимые для выполнения своих должностных обязанностей.</w:t>
      </w:r>
    </w:p>
    <w:p w:rsidR="0086436F" w:rsidRPr="0086436F" w:rsidRDefault="0086436F" w:rsidP="0086436F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86436F" w:rsidRPr="0086436F" w:rsidRDefault="0086436F" w:rsidP="0086436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 </w:t>
      </w:r>
      <w:r w:rsidRPr="0086436F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Ответственность</w:t>
      </w:r>
    </w:p>
    <w:p w:rsidR="0086436F" w:rsidRPr="0086436F" w:rsidRDefault="0086436F" w:rsidP="0086436F">
      <w:pPr>
        <w:pStyle w:val="a3"/>
        <w:ind w:left="0" w:firstLine="709"/>
        <w:rPr>
          <w:color w:val="000000"/>
          <w:szCs w:val="28"/>
          <w:highlight w:val="white"/>
        </w:rPr>
      </w:pPr>
    </w:p>
    <w:p w:rsidR="0086436F" w:rsidRPr="0086436F" w:rsidRDefault="0086436F" w:rsidP="0086436F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4.1. Делопроизводитель несет ответственность:</w:t>
      </w:r>
    </w:p>
    <w:p w:rsidR="0086436F" w:rsidRPr="0086436F" w:rsidRDefault="0086436F" w:rsidP="0086436F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4.1.1. За ненадлежащее исполнение или неисполнение своих должностных обязанностей, предусмотренных настоящей должностной инструкцией, в пределах, определенных действующим трудовым законодательством РФ и заключенным трудовым договором.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4.1.2. За нарушения, совершенные в процессе осуществления своей деятельности, в пределах, определенных действующим административным, уголовным и гражданским законодательством РФ и заключенным трудовым договором.</w:t>
      </w:r>
    </w:p>
    <w:p w:rsidR="0086436F" w:rsidRPr="0086436F" w:rsidRDefault="0086436F" w:rsidP="0086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86436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4.1.3. За причинение материального ущерба в пределах, определенных действующим трудовым и гражданским законодательством РФ и заключенным трудовым договором.</w:t>
      </w:r>
    </w:p>
    <w:p w:rsidR="00F9641D" w:rsidRDefault="00F9641D" w:rsidP="00F96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86436F" w:rsidRDefault="0086436F" w:rsidP="00F96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86436F" w:rsidRPr="00F9641D" w:rsidRDefault="0086436F" w:rsidP="00F964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F9641D" w:rsidRPr="00F9641D" w:rsidRDefault="00F9641D" w:rsidP="00F964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F9641D">
        <w:rPr>
          <w:rFonts w:ascii="Times New Roman" w:hAnsi="Times New Roman" w:cs="Times New Roman"/>
          <w:sz w:val="28"/>
          <w:szCs w:val="28"/>
          <w:highlight w:val="white"/>
        </w:rPr>
        <w:t xml:space="preserve">Начальник Первомайского отдела </w:t>
      </w:r>
    </w:p>
    <w:p w:rsidR="00F9641D" w:rsidRPr="00F9641D" w:rsidRDefault="00F9641D" w:rsidP="00F964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F9641D">
        <w:rPr>
          <w:rFonts w:ascii="Times New Roman" w:hAnsi="Times New Roman" w:cs="Times New Roman"/>
          <w:sz w:val="28"/>
          <w:szCs w:val="28"/>
          <w:highlight w:val="white"/>
        </w:rPr>
        <w:t xml:space="preserve">территориального управления </w:t>
      </w:r>
    </w:p>
    <w:p w:rsidR="00F9641D" w:rsidRPr="00F9641D" w:rsidRDefault="00F9641D" w:rsidP="00F964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F9641D">
        <w:rPr>
          <w:rFonts w:ascii="Times New Roman" w:hAnsi="Times New Roman" w:cs="Times New Roman"/>
          <w:sz w:val="28"/>
          <w:szCs w:val="28"/>
          <w:highlight w:val="white"/>
        </w:rPr>
        <w:t>администрации Ленинградского</w:t>
      </w:r>
    </w:p>
    <w:p w:rsidR="00F9641D" w:rsidRPr="00F9641D" w:rsidRDefault="00F9641D" w:rsidP="00F964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F9641D"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округа                              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С.В.Пантелеева</w:t>
      </w:r>
    </w:p>
    <w:p w:rsidR="00F655A7" w:rsidRPr="00F9641D" w:rsidRDefault="00F655A7" w:rsidP="00F964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F655A7" w:rsidRPr="00F9641D" w:rsidSect="006F026A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21C" w:rsidRDefault="00AE221C" w:rsidP="006F026A">
      <w:pPr>
        <w:spacing w:after="0" w:line="240" w:lineRule="auto"/>
      </w:pPr>
      <w:r>
        <w:separator/>
      </w:r>
    </w:p>
  </w:endnote>
  <w:endnote w:type="continuationSeparator" w:id="1">
    <w:p w:rsidR="00AE221C" w:rsidRDefault="00AE221C" w:rsidP="006F0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21C" w:rsidRDefault="00AE221C" w:rsidP="006F026A">
      <w:pPr>
        <w:spacing w:after="0" w:line="240" w:lineRule="auto"/>
      </w:pPr>
      <w:r>
        <w:separator/>
      </w:r>
    </w:p>
  </w:footnote>
  <w:footnote w:type="continuationSeparator" w:id="1">
    <w:p w:rsidR="00AE221C" w:rsidRDefault="00AE221C" w:rsidP="006F0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26599"/>
      <w:docPartObj>
        <w:docPartGallery w:val="Page Numbers (Top of Page)"/>
        <w:docPartUnique/>
      </w:docPartObj>
    </w:sdtPr>
    <w:sdtContent>
      <w:p w:rsidR="006F026A" w:rsidRDefault="00C10745">
        <w:pPr>
          <w:pStyle w:val="a5"/>
          <w:jc w:val="center"/>
        </w:pPr>
        <w:fldSimple w:instr=" PAGE   \* MERGEFORMAT ">
          <w:r w:rsidR="00FC70CD">
            <w:rPr>
              <w:noProof/>
            </w:rPr>
            <w:t>5</w:t>
          </w:r>
        </w:fldSimple>
      </w:p>
    </w:sdtContent>
  </w:sdt>
  <w:p w:rsidR="006F026A" w:rsidRDefault="006F026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C790C"/>
    <w:multiLevelType w:val="hybridMultilevel"/>
    <w:tmpl w:val="1DD03474"/>
    <w:lvl w:ilvl="0" w:tplc="A380D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D4E292">
      <w:start w:val="1"/>
      <w:numFmt w:val="lowerLetter"/>
      <w:lvlText w:val="%2."/>
      <w:lvlJc w:val="left"/>
      <w:pPr>
        <w:ind w:left="1440" w:hanging="360"/>
      </w:pPr>
    </w:lvl>
    <w:lvl w:ilvl="2" w:tplc="8214CF40">
      <w:start w:val="1"/>
      <w:numFmt w:val="lowerRoman"/>
      <w:lvlText w:val="%3."/>
      <w:lvlJc w:val="right"/>
      <w:pPr>
        <w:ind w:left="2160" w:hanging="180"/>
      </w:pPr>
    </w:lvl>
    <w:lvl w:ilvl="3" w:tplc="61C68148">
      <w:start w:val="1"/>
      <w:numFmt w:val="decimal"/>
      <w:lvlText w:val="%4."/>
      <w:lvlJc w:val="left"/>
      <w:pPr>
        <w:ind w:left="2880" w:hanging="360"/>
      </w:pPr>
    </w:lvl>
    <w:lvl w:ilvl="4" w:tplc="1FB25F64">
      <w:start w:val="1"/>
      <w:numFmt w:val="lowerLetter"/>
      <w:lvlText w:val="%5."/>
      <w:lvlJc w:val="left"/>
      <w:pPr>
        <w:ind w:left="3600" w:hanging="360"/>
      </w:pPr>
    </w:lvl>
    <w:lvl w:ilvl="5" w:tplc="F4E48AB2">
      <w:start w:val="1"/>
      <w:numFmt w:val="lowerRoman"/>
      <w:lvlText w:val="%6."/>
      <w:lvlJc w:val="right"/>
      <w:pPr>
        <w:ind w:left="4320" w:hanging="180"/>
      </w:pPr>
    </w:lvl>
    <w:lvl w:ilvl="6" w:tplc="7570BFF8">
      <w:start w:val="1"/>
      <w:numFmt w:val="decimal"/>
      <w:lvlText w:val="%7."/>
      <w:lvlJc w:val="left"/>
      <w:pPr>
        <w:ind w:left="5040" w:hanging="360"/>
      </w:pPr>
    </w:lvl>
    <w:lvl w:ilvl="7" w:tplc="3F0E8A68">
      <w:start w:val="1"/>
      <w:numFmt w:val="lowerLetter"/>
      <w:lvlText w:val="%8."/>
      <w:lvlJc w:val="left"/>
      <w:pPr>
        <w:ind w:left="5760" w:hanging="360"/>
      </w:pPr>
    </w:lvl>
    <w:lvl w:ilvl="8" w:tplc="49D4B8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76361"/>
    <w:rsid w:val="003F54B7"/>
    <w:rsid w:val="00676361"/>
    <w:rsid w:val="006F026A"/>
    <w:rsid w:val="0086436F"/>
    <w:rsid w:val="0087438E"/>
    <w:rsid w:val="009843A9"/>
    <w:rsid w:val="00AE221C"/>
    <w:rsid w:val="00C10745"/>
    <w:rsid w:val="00F655A7"/>
    <w:rsid w:val="00F9641D"/>
    <w:rsid w:val="00FC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63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Абзац списка Знак"/>
    <w:link w:val="a3"/>
    <w:uiPriority w:val="34"/>
    <w:rsid w:val="00676361"/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Основной текст1"/>
    <w:rsid w:val="00F9641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0" w:line="230" w:lineRule="exact"/>
      <w:ind w:hanging="340"/>
    </w:pPr>
    <w:rPr>
      <w:rFonts w:ascii="Arial Unicode MS" w:eastAsia="Arial Unicode MS" w:hAnsi="Arial Unicode MS" w:cs="Arial Unicode MS"/>
      <w:sz w:val="19"/>
      <w:szCs w:val="19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6F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026A"/>
  </w:style>
  <w:style w:type="paragraph" w:styleId="a7">
    <w:name w:val="footer"/>
    <w:basedOn w:val="a"/>
    <w:link w:val="a8"/>
    <w:uiPriority w:val="99"/>
    <w:semiHidden/>
    <w:unhideWhenUsed/>
    <w:rsid w:val="006F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0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2025-01-29T18:31:00Z</cp:lastPrinted>
  <dcterms:created xsi:type="dcterms:W3CDTF">2025-01-24T08:07:00Z</dcterms:created>
  <dcterms:modified xsi:type="dcterms:W3CDTF">2025-02-14T10:48:00Z</dcterms:modified>
</cp:coreProperties>
</file>