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35" w:rsidRDefault="00F9728B">
      <w:pPr>
        <w:pStyle w:val="1"/>
        <w:shd w:val="clear" w:color="auto" w:fill="auto"/>
        <w:ind w:left="9923"/>
        <w:rPr>
          <w:rFonts w:ascii="FreeSerif" w:hAnsi="FreeSerif" w:cs="FreeSerif"/>
          <w:b w:val="0"/>
          <w:szCs w:val="28"/>
        </w:rPr>
      </w:pPr>
      <w:r>
        <w:rPr>
          <w:b w:val="0"/>
        </w:rPr>
        <w:t xml:space="preserve">    </w:t>
      </w:r>
      <w:r>
        <w:rPr>
          <w:rFonts w:ascii="FreeSerif" w:eastAsia="FreeSerif" w:hAnsi="FreeSerif" w:cs="FreeSerif"/>
          <w:b w:val="0"/>
          <w:szCs w:val="28"/>
        </w:rPr>
        <w:t xml:space="preserve">Приложение 1 </w:t>
      </w:r>
    </w:p>
    <w:p w:rsidR="00223E71" w:rsidRDefault="00F9728B">
      <w:pPr>
        <w:pStyle w:val="1"/>
        <w:shd w:val="clear" w:color="auto" w:fill="auto"/>
        <w:ind w:left="0" w:firstLine="10205"/>
        <w:rPr>
          <w:rFonts w:asciiTheme="minorHAnsi" w:eastAsia="FreeSerif" w:hAnsiTheme="minorHAnsi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 xml:space="preserve">к решению Совета </w:t>
      </w:r>
    </w:p>
    <w:p w:rsidR="00223E71" w:rsidRDefault="00F9728B" w:rsidP="00223E71">
      <w:pPr>
        <w:pStyle w:val="1"/>
        <w:shd w:val="clear" w:color="auto" w:fill="auto"/>
        <w:ind w:left="0" w:firstLine="10205"/>
        <w:rPr>
          <w:rFonts w:asciiTheme="minorHAnsi" w:eastAsia="FreeSerif" w:hAnsiTheme="minorHAnsi" w:cs="FreeSerif"/>
          <w:b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муниципального</w:t>
      </w:r>
      <w:r w:rsidR="00223E71">
        <w:rPr>
          <w:rFonts w:asciiTheme="minorHAnsi" w:eastAsia="FreeSerif" w:hAnsiTheme="minorHAnsi" w:cs="FreeSerif"/>
          <w:b w:val="0"/>
          <w:bCs w:val="0"/>
          <w:szCs w:val="28"/>
        </w:rPr>
        <w:t xml:space="preserve"> </w:t>
      </w:r>
      <w:r>
        <w:rPr>
          <w:rFonts w:ascii="FreeSerif" w:eastAsia="FreeSerif" w:hAnsi="FreeSerif" w:cs="FreeSerif"/>
          <w:b w:val="0"/>
          <w:szCs w:val="28"/>
        </w:rPr>
        <w:t xml:space="preserve">образования </w:t>
      </w:r>
    </w:p>
    <w:p w:rsidR="00071135" w:rsidRPr="00223E71" w:rsidRDefault="00F9728B" w:rsidP="00223E71">
      <w:pPr>
        <w:pStyle w:val="1"/>
        <w:shd w:val="clear" w:color="auto" w:fill="auto"/>
        <w:ind w:left="0" w:firstLine="10205"/>
        <w:rPr>
          <w:rFonts w:ascii="FreeSerif" w:eastAsia="FreeSerif" w:hAnsi="FreeSerif" w:cs="FreeSerif"/>
          <w:b w:val="0"/>
          <w:bCs w:val="0"/>
          <w:szCs w:val="28"/>
        </w:rPr>
      </w:pPr>
      <w:r>
        <w:rPr>
          <w:rFonts w:ascii="FreeSerif" w:eastAsia="FreeSerif" w:hAnsi="FreeSerif" w:cs="FreeSerif"/>
          <w:b w:val="0"/>
          <w:szCs w:val="28"/>
        </w:rPr>
        <w:t>Ленинградский район</w:t>
      </w:r>
    </w:p>
    <w:p w:rsidR="00071135" w:rsidRPr="00D811BD" w:rsidRDefault="00F9728B">
      <w:pPr>
        <w:ind w:left="10206"/>
        <w:rPr>
          <w:szCs w:val="28"/>
        </w:rPr>
      </w:pPr>
      <w:r>
        <w:rPr>
          <w:rFonts w:ascii="FreeSerif" w:eastAsia="FreeSerif" w:hAnsi="FreeSerif" w:cs="FreeSerif"/>
          <w:szCs w:val="28"/>
        </w:rPr>
        <w:t xml:space="preserve">от </w:t>
      </w:r>
      <w:bookmarkStart w:id="0" w:name="_GoBack"/>
      <w:r w:rsidR="00D811BD" w:rsidRPr="00D811BD">
        <w:rPr>
          <w:rFonts w:eastAsia="FreeSerif"/>
          <w:szCs w:val="28"/>
        </w:rPr>
        <w:t>25 июля 2024 года</w:t>
      </w:r>
      <w:r>
        <w:rPr>
          <w:rFonts w:ascii="FreeSerif" w:eastAsia="FreeSerif" w:hAnsi="FreeSerif" w:cs="FreeSerif"/>
          <w:szCs w:val="28"/>
        </w:rPr>
        <w:t xml:space="preserve"> </w:t>
      </w:r>
      <w:bookmarkEnd w:id="0"/>
      <w:r>
        <w:rPr>
          <w:rFonts w:ascii="FreeSerif" w:eastAsia="FreeSerif" w:hAnsi="FreeSerif" w:cs="FreeSerif"/>
          <w:szCs w:val="28"/>
        </w:rPr>
        <w:t xml:space="preserve">№ </w:t>
      </w:r>
      <w:r w:rsidR="00D811BD" w:rsidRPr="00D811BD">
        <w:rPr>
          <w:rFonts w:eastAsia="FreeSerif"/>
          <w:szCs w:val="28"/>
        </w:rPr>
        <w:t>54</w:t>
      </w:r>
    </w:p>
    <w:p w:rsidR="00071135" w:rsidRDefault="00071135">
      <w:pPr>
        <w:rPr>
          <w:rFonts w:ascii="FreeSerif" w:hAnsi="FreeSerif" w:cs="FreeSerif"/>
          <w:szCs w:val="28"/>
        </w:rPr>
      </w:pPr>
    </w:p>
    <w:p w:rsidR="00071135" w:rsidRDefault="00F9728B">
      <w:pPr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Перечень</w:t>
      </w:r>
    </w:p>
    <w:p w:rsidR="00071135" w:rsidRDefault="00F9728B">
      <w:pPr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имущества, находящегося в собственности акционерного общества «Агрокомплекс Павловский»,</w:t>
      </w:r>
    </w:p>
    <w:p w:rsidR="00071135" w:rsidRDefault="00F9728B">
      <w:pPr>
        <w:jc w:val="center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передаваемого в муниципальную собственностью муниципального образования Ленинградский район</w:t>
      </w:r>
    </w:p>
    <w:p w:rsidR="00071135" w:rsidRDefault="00071135">
      <w:pPr>
        <w:jc w:val="center"/>
        <w:rPr>
          <w:rFonts w:ascii="FreeSerif" w:hAnsi="FreeSerif" w:cs="FreeSerif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975"/>
        <w:gridCol w:w="2411"/>
        <w:gridCol w:w="2410"/>
        <w:gridCol w:w="2977"/>
      </w:tblGrid>
      <w:tr w:rsidR="00071135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N</w:t>
            </w:r>
            <w:r>
              <w:rPr>
                <w:rFonts w:ascii="FreeSerif" w:eastAsia="FreeSerif" w:hAnsi="FreeSerif" w:cs="FreeSerif"/>
                <w:sz w:val="28"/>
                <w:szCs w:val="28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организации, ИНН организации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071135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071135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</w:p>
          <w:p w:rsidR="00071135" w:rsidRDefault="00F9728B">
            <w:pPr>
              <w:pStyle w:val="afb"/>
              <w:jc w:val="center"/>
              <w:rPr>
                <w:rFonts w:ascii="FreeSerif" w:eastAsia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eastAsia="FreeSerif" w:hAnsi="FreeSerif" w:cs="FreeSerif"/>
                <w:sz w:val="28"/>
                <w:szCs w:val="28"/>
              </w:rPr>
              <w:t>6</w:t>
            </w:r>
          </w:p>
        </w:tc>
      </w:tr>
      <w:tr w:rsidR="00071135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pStyle w:val="afb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8"/>
                <w:szCs w:val="28"/>
                <w:highlight w:val="white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>Акционерное общество «Агрокомплекс Павловский»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ind w:left="20" w:right="-104"/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>352042, Краснодарский край, Павловский р-н, ст-ца Павловская, Спартаковская ул, д. 1, помещ. 28 </w:t>
            </w:r>
          </w:p>
          <w:p w:rsidR="00071135" w:rsidRDefault="00F9728B">
            <w:pPr>
              <w:ind w:left="20" w:right="-104"/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>ИНН ИНН 2360014203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ind w:left="20" w:right="-104"/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35" w:rsidRDefault="00F9728B">
            <w:pPr>
              <w:ind w:left="20"/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 xml:space="preserve">Краснодарский край, Ленинградский район, в границах ОАО «Заветы Ильича», 1/8, 1/11, 1/16, 3/4, 4/18, 4/23, 4/46, 4/49, 5/1, 5/18, 5/21, 5/24, 5/28, 5/31, 5/36, 5/40, 5/44, 5/52, 5/55, 5/58, 5/61. 6/1, 6/4, 6/6, 6/16, </w:t>
            </w: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lastRenderedPageBreak/>
              <w:t>6/18, 6/600, 6/900, 6/1300, 7/190¸7/270, 7/280, 7/430, 7/470, 7/140, 4/36, 4/41, 6/13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135" w:rsidRDefault="00F9728B">
            <w:pPr>
              <w:rPr>
                <w:rFonts w:ascii="FreeSerif" w:hAnsi="FreeSerif" w:cs="FreeSerif"/>
                <w:color w:val="000000" w:themeColor="text1"/>
                <w:szCs w:val="28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</w:rPr>
              <w:lastRenderedPageBreak/>
              <w:t>Категория земель: земли сельскохозяйственного назначения,</w:t>
            </w:r>
          </w:p>
          <w:p w:rsidR="00071135" w:rsidRDefault="00F9728B">
            <w:pPr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</w:rPr>
              <w:t>Вид разрешенного использования: для сельскохозяйственного производства</w:t>
            </w: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>,</w:t>
            </w:r>
          </w:p>
          <w:p w:rsidR="00071135" w:rsidRDefault="00F9728B">
            <w:pPr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</w:rPr>
              <w:t>площадь</w:t>
            </w: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 xml:space="preserve"> 5500 кв. метра, </w:t>
            </w: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 xml:space="preserve"> № 23:19:0801006:1-23/267/2022-1 от 30.08.2022 г.;</w:t>
            </w:r>
          </w:p>
          <w:p w:rsidR="00071135" w:rsidRDefault="00F9728B">
            <w:pPr>
              <w:rPr>
                <w:rFonts w:ascii="FreeSerif" w:hAnsi="FreeSerif" w:cs="FreeSerif"/>
                <w:color w:val="000000" w:themeColor="text1"/>
                <w:szCs w:val="28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 w:themeColor="text1"/>
                <w:szCs w:val="28"/>
                <w:highlight w:val="white"/>
              </w:rPr>
              <w:lastRenderedPageBreak/>
              <w:t>23:19:0801006:1, балансовая стоимость 15 404,00 руб, остаточная стоимость 15 404,00 руб.</w:t>
            </w:r>
          </w:p>
        </w:tc>
      </w:tr>
    </w:tbl>
    <w:p w:rsidR="00071135" w:rsidRDefault="00071135">
      <w:pPr>
        <w:rPr>
          <w:highlight w:val="white"/>
        </w:rPr>
      </w:pPr>
    </w:p>
    <w:p w:rsidR="00071135" w:rsidRDefault="00F9728B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Заместитель главы </w:t>
      </w:r>
    </w:p>
    <w:p w:rsidR="00071135" w:rsidRDefault="00F9728B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муниципального образования, </w:t>
      </w:r>
    </w:p>
    <w:p w:rsidR="00071135" w:rsidRDefault="00F9728B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начальник финансового управления </w:t>
      </w:r>
    </w:p>
    <w:p w:rsidR="00071135" w:rsidRDefault="00F9728B">
      <w:pPr>
        <w:rPr>
          <w:rFonts w:ascii="FreeSerif" w:hAnsi="FreeSerif" w:cs="FreeSerif"/>
          <w:bCs/>
          <w:szCs w:val="28"/>
        </w:rPr>
      </w:pPr>
      <w:r>
        <w:rPr>
          <w:rFonts w:ascii="FreeSerif" w:eastAsia="FreeSerif" w:hAnsi="FreeSerif" w:cs="FreeSerif"/>
          <w:bCs/>
          <w:szCs w:val="28"/>
          <w:lang w:bidi="ru-RU"/>
        </w:rPr>
        <w:t>администрации муниципального</w:t>
      </w:r>
    </w:p>
    <w:p w:rsidR="00071135" w:rsidRDefault="00F9728B">
      <w:pPr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bCs/>
          <w:szCs w:val="28"/>
          <w:lang w:bidi="ru-RU"/>
        </w:rPr>
        <w:t>образования</w:t>
      </w:r>
      <w:r>
        <w:rPr>
          <w:rFonts w:ascii="FreeSerif" w:eastAsia="FreeSerif" w:hAnsi="FreeSerif" w:cs="FreeSerif"/>
          <w:szCs w:val="28"/>
        </w:rPr>
        <w:t xml:space="preserve"> Ленинградский район                                                                                                                             С.В.Тертица</w:t>
      </w:r>
    </w:p>
    <w:p w:rsidR="00071135" w:rsidRDefault="00071135">
      <w:pPr>
        <w:rPr>
          <w:rFonts w:ascii="FreeSerif" w:hAnsi="FreeSerif" w:cs="FreeSerif"/>
          <w:szCs w:val="28"/>
        </w:rPr>
      </w:pPr>
    </w:p>
    <w:sectPr w:rsidR="00071135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B66" w:rsidRDefault="00886B66">
      <w:r>
        <w:separator/>
      </w:r>
    </w:p>
  </w:endnote>
  <w:endnote w:type="continuationSeparator" w:id="0">
    <w:p w:rsidR="00886B66" w:rsidRDefault="0088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B66" w:rsidRDefault="00886B66">
      <w:r>
        <w:separator/>
      </w:r>
    </w:p>
  </w:footnote>
  <w:footnote w:type="continuationSeparator" w:id="0">
    <w:p w:rsidR="00886B66" w:rsidRDefault="00886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35"/>
    <w:rsid w:val="00071135"/>
    <w:rsid w:val="00223E71"/>
    <w:rsid w:val="00886B66"/>
    <w:rsid w:val="00D811BD"/>
    <w:rsid w:val="00F9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9D4E2-251F-4AC0-8795-8B313720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223E71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223E7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18</cp:revision>
  <cp:lastPrinted>2024-07-29T13:20:00Z</cp:lastPrinted>
  <dcterms:created xsi:type="dcterms:W3CDTF">2024-03-28T07:16:00Z</dcterms:created>
  <dcterms:modified xsi:type="dcterms:W3CDTF">2024-07-29T13:21:00Z</dcterms:modified>
</cp:coreProperties>
</file>