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ЗАКЛЮЧЕНИЕ </w:t>
      </w:r>
      <w:r>
        <w:rPr>
          <w:rFonts w:ascii="Times New Roman" w:hAnsi="Times New Roman"/>
          <w:sz w:val="28"/>
        </w:rPr>
        <w:t xml:space="preserve">№ 1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  <w:highlight w:val="white"/>
        </w:rPr>
        <w:t xml:space="preserve">т </w:t>
      </w:r>
      <w:r>
        <w:rPr>
          <w:rFonts w:ascii="Times New Roman" w:hAnsi="Times New Roman"/>
          <w:sz w:val="28"/>
        </w:rPr>
        <w:t xml:space="preserve">30 мая </w:t>
      </w:r>
      <w:r>
        <w:rPr>
          <w:rFonts w:ascii="Times New Roman" w:hAnsi="Times New Roman"/>
          <w:sz w:val="28"/>
        </w:rPr>
        <w:t>2025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</w:p>
    <w:p w14:paraId="02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результатам </w:t>
      </w:r>
      <w:r>
        <w:rPr>
          <w:rFonts w:ascii="Times New Roman" w:hAnsi="Times New Roman"/>
          <w:sz w:val="28"/>
        </w:rPr>
        <w:t xml:space="preserve"> экс</w:t>
      </w:r>
      <w:r>
        <w:rPr>
          <w:rFonts w:ascii="Times New Roman" w:hAnsi="Times New Roman"/>
          <w:sz w:val="28"/>
        </w:rPr>
        <w:t>пертизы</w:t>
      </w:r>
    </w:p>
    <w:p w14:paraId="03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постановления администрации </w:t>
      </w:r>
    </w:p>
    <w:p w14:paraId="04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</w:t>
      </w:r>
      <w:r>
        <w:rPr>
          <w:rFonts w:ascii="Times New Roman" w:hAnsi="Times New Roman"/>
          <w:sz w:val="28"/>
        </w:rPr>
        <w:t>азования</w:t>
      </w:r>
      <w:r>
        <w:rPr>
          <w:rFonts w:ascii="Times New Roman" w:hAnsi="Times New Roman"/>
          <w:sz w:val="28"/>
        </w:rPr>
        <w:t xml:space="preserve"> </w:t>
      </w:r>
    </w:p>
    <w:p w14:paraId="05000000">
      <w:pPr>
        <w:widowControl w:val="1"/>
        <w:tabs>
          <w:tab w:leader="none" w:pos="0" w:val="left"/>
        </w:tabs>
        <w:spacing w:line="240" w:lineRule="atLeas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Ленинградский</w:t>
      </w:r>
      <w:r>
        <w:rPr>
          <w:rFonts w:ascii="Times New Roman" w:hAnsi="Times New Roman"/>
          <w:sz w:val="28"/>
        </w:rPr>
        <w:t xml:space="preserve"> муниципальный округ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Краснодарского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края</w:t>
      </w:r>
      <w:r>
        <w:rPr>
          <w:rFonts w:ascii="Times New Roman" w:hAnsi="Times New Roman"/>
          <w:sz w:val="28"/>
        </w:rPr>
        <w:t xml:space="preserve"> </w:t>
      </w:r>
    </w:p>
    <w:p w14:paraId="06000000">
      <w:pPr>
        <w:keepNext w:val="1"/>
        <w:widowControl w:val="1"/>
        <w:ind w:firstLine="0"/>
        <w:jc w:val="center"/>
        <w:outlineLvl w:val="0"/>
        <w:rPr>
          <w:rFonts w:ascii="XO Thames" w:hAnsi="XO Thames"/>
          <w:b w:val="0"/>
          <w:color w:val="000000"/>
          <w:sz w:val="28"/>
          <w:highlight w:val="white"/>
        </w:rPr>
      </w:pPr>
      <w:r>
        <w:rPr>
          <w:rFonts w:ascii="XO Thames" w:hAnsi="XO Thames"/>
          <w:b w:val="0"/>
        </w:rPr>
        <w:t>«</w:t>
      </w:r>
      <w:r>
        <w:rPr>
          <w:rFonts w:ascii="XO Thames" w:hAnsi="XO Thames"/>
          <w:b w:val="0"/>
          <w:color w:val="000000"/>
          <w:sz w:val="28"/>
          <w:highlight w:val="white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XO Thames" w:hAnsi="XO Thames"/>
          <w:b w:val="0"/>
          <w:color w:val="000000"/>
          <w:sz w:val="28"/>
          <w:highlight w:val="white"/>
        </w:rPr>
        <w:t xml:space="preserve">«Предоставление копий правовых актов </w:t>
      </w:r>
    </w:p>
    <w:p w14:paraId="07000000">
      <w:pPr>
        <w:widowControl w:val="1"/>
        <w:ind w:firstLine="0"/>
        <w:jc w:val="center"/>
        <w:rPr>
          <w:rFonts w:ascii="XO Thames" w:hAnsi="XO Thames"/>
          <w:b w:val="0"/>
          <w:color w:val="000000"/>
          <w:sz w:val="28"/>
          <w:highlight w:val="white"/>
        </w:rPr>
      </w:pPr>
      <w:r>
        <w:rPr>
          <w:rFonts w:ascii="XO Thames" w:hAnsi="XO Thames"/>
          <w:b w:val="0"/>
          <w:color w:val="000000"/>
          <w:sz w:val="28"/>
          <w:highlight w:val="white"/>
        </w:rPr>
        <w:t xml:space="preserve">администрации муниципального образования </w:t>
      </w:r>
      <w:r>
        <w:rPr>
          <w:rFonts w:ascii="XO Thames" w:hAnsi="XO Thames"/>
          <w:b w:val="0"/>
          <w:color w:val="000000"/>
          <w:sz w:val="28"/>
          <w:highlight w:val="white"/>
        </w:rPr>
        <w:t>Ленинградский</w:t>
      </w:r>
      <w:r>
        <w:rPr>
          <w:rFonts w:ascii="XO Thames" w:hAnsi="XO Thames"/>
          <w:b w:val="0"/>
          <w:color w:val="000000"/>
          <w:sz w:val="28"/>
          <w:highlight w:val="white"/>
        </w:rPr>
        <w:t xml:space="preserve"> </w:t>
      </w:r>
    </w:p>
    <w:p w14:paraId="08000000">
      <w:pPr>
        <w:widowControl w:val="1"/>
        <w:ind w:firstLine="0"/>
        <w:jc w:val="center"/>
        <w:rPr>
          <w:rFonts w:ascii="XO Thames" w:hAnsi="XO Thames"/>
          <w:b w:val="0"/>
          <w:color w:val="000000"/>
          <w:sz w:val="28"/>
          <w:highlight w:val="white"/>
        </w:rPr>
      </w:pPr>
      <w:r>
        <w:rPr>
          <w:rFonts w:ascii="XO Thames" w:hAnsi="XO Thames"/>
          <w:b w:val="0"/>
          <w:color w:val="000000"/>
          <w:sz w:val="28"/>
          <w:highlight w:val="white"/>
        </w:rPr>
        <w:t>муниципальный округ Краснодарского края»</w:t>
      </w:r>
    </w:p>
    <w:p w14:paraId="09000000">
      <w:pPr>
        <w:widowControl w:val="1"/>
        <w:ind w:firstLine="0"/>
        <w:jc w:val="center"/>
        <w:rPr>
          <w:rFonts w:ascii="Times New Roman" w:hAnsi="Times New Roman"/>
          <w:b w:val="1"/>
          <w:color w:val="000000"/>
          <w:sz w:val="28"/>
          <w:highlight w:val="white"/>
        </w:rPr>
      </w:pPr>
    </w:p>
    <w:tbl>
      <w:tblPr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932"/>
        <w:gridCol w:w="4932"/>
      </w:tblGrid>
      <w:tr>
        <w:trPr>
          <w:trHeight w:hRule="atLeast" w:val="360"/>
        </w:trPr>
        <w:tc>
          <w:tcPr>
            <w:tcW w:type="dxa" w:w="4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Уполномоченного орг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на, проводившего  экспертизу МПА (прое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 МПА)</w:t>
            </w:r>
          </w:p>
        </w:tc>
        <w:tc>
          <w:tcPr>
            <w:tcW w:type="dxa" w:w="4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 отдел администрации МО Лени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градский район</w:t>
            </w:r>
          </w:p>
        </w:tc>
      </w:tr>
      <w:tr>
        <w:trPr>
          <w:trHeight w:hRule="atLeast" w:val="360"/>
        </w:trPr>
        <w:tc>
          <w:tcPr>
            <w:tcW w:type="dxa" w:w="4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МПА (проекта МПА), на который дается заключ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type="dxa" w:w="4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проект постановления администрации 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го о</w:t>
            </w:r>
            <w:r>
              <w:rPr>
                <w:rFonts w:ascii="XO Thames" w:hAnsi="XO Thames"/>
                <w:sz w:val="24"/>
              </w:rPr>
              <w:t xml:space="preserve">бразования Ленинградский </w:t>
            </w:r>
            <w:r>
              <w:rPr>
                <w:rFonts w:ascii="XO Thames" w:hAnsi="XO Thames"/>
                <w:sz w:val="24"/>
              </w:rPr>
              <w:t>муниципальный округ Краснодарского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«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 xml:space="preserve">Об утверждении административного регламента предоставления муниципальной услуги 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 xml:space="preserve">«Предоставление копий правовых актов 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 xml:space="preserve">администрации муниципального образования 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>Ленинградский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 xml:space="preserve"> 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>муниципальный округ Краснодарского края</w:t>
            </w:r>
            <w:r>
              <w:rPr>
                <w:rFonts w:ascii="XO Thames" w:hAnsi="XO Thames"/>
                <w:sz w:val="24"/>
              </w:rPr>
              <w:t>»</w:t>
            </w:r>
            <w:r>
              <w:rPr>
                <w:rFonts w:ascii="XO Thames" w:hAnsi="XO Thames"/>
                <w:sz w:val="24"/>
              </w:rPr>
              <w:t xml:space="preserve"> </w:t>
            </w:r>
          </w:p>
        </w:tc>
      </w:tr>
      <w:tr>
        <w:trPr>
          <w:trHeight w:hRule="atLeast" w:val="360"/>
        </w:trPr>
        <w:tc>
          <w:tcPr>
            <w:tcW w:type="dxa" w:w="4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именован</w:t>
            </w:r>
            <w:r>
              <w:rPr>
                <w:rFonts w:ascii="Times New Roman" w:hAnsi="Times New Roman"/>
                <w:sz w:val="24"/>
              </w:rPr>
              <w:t>ие отраслевого (</w:t>
            </w:r>
            <w:r>
              <w:rPr>
                <w:rFonts w:ascii="Times New Roman" w:hAnsi="Times New Roman"/>
                <w:sz w:val="24"/>
              </w:rPr>
              <w:t>функци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</w:t>
            </w:r>
            <w:r>
              <w:rPr>
                <w:rFonts w:ascii="Times New Roman" w:hAnsi="Times New Roman"/>
                <w:sz w:val="24"/>
              </w:rPr>
              <w:t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</w:t>
            </w:r>
            <w:r>
              <w:rPr>
                <w:rFonts w:ascii="Times New Roman" w:hAnsi="Times New Roman"/>
                <w:sz w:val="24"/>
              </w:rPr>
              <w:t>зования Ленингр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</w:rPr>
              <w:t>, пред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авившег</w:t>
            </w:r>
            <w:r>
              <w:rPr>
                <w:rFonts w:ascii="Times New Roman" w:hAnsi="Times New Roman"/>
                <w:sz w:val="24"/>
              </w:rPr>
              <w:t>о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МП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 для проведен</w:t>
            </w:r>
            <w:r>
              <w:rPr>
                <w:rFonts w:ascii="Times New Roman" w:hAnsi="Times New Roman"/>
                <w:sz w:val="24"/>
              </w:rPr>
              <w:t xml:space="preserve">ия 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тик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рупционной эк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пертизы</w:t>
            </w:r>
          </w:p>
        </w:tc>
        <w:tc>
          <w:tcPr>
            <w:tcW w:type="dxa" w:w="4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Отдел делопроизводства и контроля исполнения администрации муниципального образования Ленинградский муниципальный округ Краснодарского края</w:t>
            </w:r>
          </w:p>
        </w:tc>
      </w:tr>
      <w:tr>
        <w:trPr>
          <w:trHeight w:hRule="atLeast" w:val="2142"/>
        </w:trPr>
        <w:tc>
          <w:tcPr>
            <w:tcW w:type="dxa" w:w="4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Вывод об обнаружении либо отсутс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вии в МПА (проекте МПА) несоотве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ствий Федеральному закону от 27 июля 2010 года №210-ФЗ «Об организации предоставления государственных и м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ниципальных услуг» и принятыми в с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ответствии с ним нормативными прав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выми актами</w:t>
            </w:r>
          </w:p>
          <w:p w14:paraId="11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12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  <w:p w14:paraId="13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В </w:t>
            </w:r>
            <w:r>
              <w:rPr>
                <w:rFonts w:ascii="XO Thames" w:hAnsi="XO Thames"/>
                <w:sz w:val="24"/>
              </w:rPr>
              <w:t>проекте постановления администрации</w:t>
            </w:r>
            <w:r>
              <w:rPr>
                <w:rFonts w:ascii="XO Thames" w:hAnsi="XO Thames"/>
                <w:sz w:val="24"/>
              </w:rPr>
              <w:t xml:space="preserve"> мун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ципального о</w:t>
            </w:r>
            <w:r>
              <w:rPr>
                <w:rFonts w:ascii="XO Thames" w:hAnsi="XO Thames"/>
                <w:sz w:val="24"/>
              </w:rPr>
              <w:t xml:space="preserve">бразования Ленинградский </w:t>
            </w:r>
            <w:r>
              <w:rPr>
                <w:rFonts w:ascii="XO Thames" w:hAnsi="XO Thames"/>
                <w:sz w:val="24"/>
              </w:rPr>
              <w:t>муниципальный округ Краснодарского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 xml:space="preserve"> «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 xml:space="preserve">Об утверждении административного регламента предоставления муниципальной услуги 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 xml:space="preserve">«Предоставление копий правовых актов 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 xml:space="preserve">администрации муниципального образования 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>Ленинградский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 xml:space="preserve"> 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>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не обнаружены несоответствия Федерал</w:t>
            </w:r>
            <w:r>
              <w:rPr>
                <w:rFonts w:ascii="XO Thames" w:hAnsi="XO Thames"/>
                <w:sz w:val="24"/>
              </w:rPr>
              <w:t>ь</w:t>
            </w:r>
            <w:r>
              <w:rPr>
                <w:rFonts w:ascii="XO Thames" w:hAnsi="XO Thames"/>
                <w:sz w:val="24"/>
              </w:rPr>
              <w:t>ному закону от 27 июля 2010 года №210-ФЗ «</w:t>
            </w:r>
            <w:r>
              <w:rPr>
                <w:rFonts w:ascii="XO Thames" w:hAnsi="XO Thames"/>
                <w:color w:val="26282F"/>
                <w:sz w:val="24"/>
              </w:rPr>
              <w:t>Об организации предоставления</w:t>
            </w:r>
            <w:r>
              <w:rPr>
                <w:rFonts w:ascii="XO Thames" w:hAnsi="XO Thames"/>
                <w:color w:val="26282F"/>
                <w:sz w:val="24"/>
              </w:rPr>
              <w:t xml:space="preserve"> государственных и муниципальных услуг</w:t>
            </w:r>
            <w:r>
              <w:rPr>
                <w:rFonts w:ascii="XO Thames" w:hAnsi="XO Thames"/>
                <w:sz w:val="24"/>
              </w:rPr>
              <w:t xml:space="preserve">» </w:t>
            </w:r>
            <w:r>
              <w:rPr>
                <w:rFonts w:ascii="XO Thames" w:hAnsi="XO Thames"/>
                <w:sz w:val="24"/>
              </w:rPr>
              <w:t>и принятыми в соответствии с ним нормативными правовыми акт</w:t>
            </w:r>
            <w:r>
              <w:rPr>
                <w:rFonts w:ascii="XO Thames" w:hAnsi="XO Thames"/>
                <w:sz w:val="24"/>
              </w:rPr>
              <w:t>а</w:t>
            </w:r>
            <w:r>
              <w:rPr>
                <w:rFonts w:ascii="XO Thames" w:hAnsi="XO Thames"/>
                <w:sz w:val="24"/>
              </w:rPr>
              <w:t>ми.</w:t>
            </w:r>
          </w:p>
        </w:tc>
      </w:tr>
      <w:tr>
        <w:trPr>
          <w:trHeight w:hRule="atLeast" w:val="360"/>
        </w:trPr>
        <w:tc>
          <w:tcPr>
            <w:tcW w:type="dxa" w:w="4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1"/>
              <w:ind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проекта МПА в сети И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тернет</w:t>
            </w:r>
          </w:p>
        </w:tc>
        <w:tc>
          <w:tcPr>
            <w:tcW w:type="dxa" w:w="4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Проект постановления администрации</w:t>
            </w:r>
            <w:r>
              <w:rPr>
                <w:rFonts w:ascii="XO Thames" w:hAnsi="XO Thames"/>
                <w:sz w:val="24"/>
              </w:rPr>
              <w:t xml:space="preserve"> 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пального о</w:t>
            </w:r>
            <w:r>
              <w:rPr>
                <w:rFonts w:ascii="XO Thames" w:hAnsi="XO Thames"/>
                <w:sz w:val="24"/>
              </w:rPr>
              <w:t xml:space="preserve">бразования Ленинградский </w:t>
            </w:r>
            <w:r>
              <w:rPr>
                <w:rFonts w:ascii="XO Thames" w:hAnsi="XO Thames"/>
                <w:sz w:val="24"/>
              </w:rPr>
              <w:t>муниципальный округ Краснодарского края</w:t>
            </w:r>
            <w:r>
              <w:rPr>
                <w:rFonts w:ascii="XO Thames" w:hAnsi="XO Thames"/>
                <w:sz w:val="24"/>
              </w:rPr>
              <w:t xml:space="preserve"> «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 xml:space="preserve">Об утверждении административного регламента предоставления муниципальной услуги 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 xml:space="preserve">«Предоставление копий правовых актов 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 xml:space="preserve">администрации муниципального образования 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>Ленинградский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 xml:space="preserve"> </w:t>
            </w:r>
            <w:r>
              <w:rPr>
                <w:rFonts w:ascii="XO Thames" w:hAnsi="XO Thames"/>
                <w:b w:val="0"/>
                <w:color w:val="000000"/>
                <w:sz w:val="24"/>
                <w:highlight w:val="white"/>
              </w:rPr>
              <w:t>муниципальный округ Краснодарского края</w:t>
            </w:r>
            <w:r>
              <w:rPr>
                <w:rFonts w:ascii="XO Thames" w:hAnsi="XO Thames"/>
                <w:sz w:val="24"/>
              </w:rPr>
              <w:t>» подлежит размещению</w:t>
            </w:r>
            <w:r>
              <w:rPr>
                <w:rFonts w:ascii="XO Thames" w:hAnsi="XO Thames"/>
                <w:sz w:val="24"/>
              </w:rPr>
              <w:t xml:space="preserve"> на официа</w:t>
            </w:r>
            <w:r>
              <w:rPr>
                <w:rFonts w:ascii="XO Thames" w:hAnsi="XO Thames"/>
                <w:sz w:val="24"/>
              </w:rPr>
              <w:t>льном сайте администрации муниципального образов</w:t>
            </w:r>
            <w:r>
              <w:rPr>
                <w:rFonts w:ascii="XO Thames" w:hAnsi="XO Thames"/>
                <w:sz w:val="24"/>
              </w:rPr>
              <w:t>а</w:t>
            </w:r>
            <w:r>
              <w:rPr>
                <w:rFonts w:ascii="XO Thames" w:hAnsi="XO Thames"/>
                <w:sz w:val="24"/>
              </w:rPr>
              <w:t xml:space="preserve">ния Ленинградский </w:t>
            </w:r>
            <w:r>
              <w:rPr>
                <w:rFonts w:ascii="XO Thames" w:hAnsi="XO Thames"/>
                <w:sz w:val="24"/>
              </w:rPr>
              <w:t xml:space="preserve">муниципальный округ Краснодарского края </w:t>
            </w:r>
            <w:r>
              <w:rPr>
                <w:rFonts w:ascii="XO Thames" w:hAnsi="XO Thames"/>
                <w:sz w:val="24"/>
              </w:rPr>
              <w:t>в сети Интернет в п</w:t>
            </w:r>
            <w:r>
              <w:rPr>
                <w:rFonts w:ascii="XO Thames" w:hAnsi="XO Thames"/>
                <w:sz w:val="24"/>
              </w:rPr>
              <w:t>е</w:t>
            </w:r>
            <w:r>
              <w:rPr>
                <w:rFonts w:ascii="XO Thames" w:hAnsi="XO Thames"/>
                <w:sz w:val="24"/>
              </w:rPr>
              <w:t>риод  с  30 мая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 xml:space="preserve"> по 29 июня</w:t>
            </w:r>
            <w:r>
              <w:rPr>
                <w:rFonts w:ascii="XO Thames" w:hAnsi="XO Thames"/>
                <w:sz w:val="24"/>
              </w:rPr>
              <w:t xml:space="preserve"> 2026</w:t>
            </w:r>
            <w:r>
              <w:rPr>
                <w:rFonts w:ascii="XO Thames" w:hAnsi="XO Thames"/>
                <w:sz w:val="24"/>
              </w:rPr>
              <w:t xml:space="preserve"> года.</w:t>
            </w:r>
            <w:r>
              <w:rPr>
                <w:rFonts w:ascii="XO Thames" w:hAnsi="XO Thames"/>
                <w:sz w:val="24"/>
              </w:rPr>
              <w:t xml:space="preserve">                                     </w:t>
            </w:r>
          </w:p>
        </w:tc>
      </w:tr>
    </w:tbl>
    <w:p w14:paraId="17000000">
      <w:pPr>
        <w:pStyle w:val="Style_1"/>
        <w:rPr>
          <w:b w:val="0"/>
        </w:rPr>
      </w:pPr>
    </w:p>
    <w:p w14:paraId="18000000">
      <w:pPr>
        <w:widowControl w:val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ачальник юридического </w:t>
      </w:r>
    </w:p>
    <w:p w14:paraId="19000000">
      <w:pPr>
        <w:widowControl w:val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администрации </w:t>
      </w:r>
    </w:p>
    <w:p w14:paraId="1A000000">
      <w:pPr>
        <w:widowControl w:val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               Е.Ю</w:t>
      </w:r>
      <w:r>
        <w:rPr>
          <w:rFonts w:ascii="Times New Roman" w:hAnsi="Times New Roman"/>
          <w:sz w:val="28"/>
        </w:rPr>
        <w:t>. Офицерова</w:t>
      </w:r>
    </w:p>
    <w:sectPr>
      <w:pgSz w:h="16838" w:orient="portrait" w:w="11906"/>
      <w:pgMar w:bottom="1134" w:footer="1134" w:header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2025-06-19T10:06:20Z</dcterms:created>
  <dcterms:modified xsi:type="dcterms:W3CDTF">2026-07-14T12:13:59Z</dcterms:modified>
</cp:coreProperties>
</file>