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873"/>
        <w:gridCol w:w="4874"/>
      </w:tblGrid>
      <w:tr w:rsidR="004217F2" w:rsidRPr="00D55A81" w:rsidTr="004217F2">
        <w:tc>
          <w:tcPr>
            <w:tcW w:w="4873" w:type="dxa"/>
          </w:tcPr>
          <w:p w:rsidR="004217F2" w:rsidRPr="008B36D9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74" w:type="dxa"/>
          </w:tcPr>
          <w:p w:rsidR="004217F2" w:rsidRPr="00D55A81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17F2" w:rsidRPr="00D55A81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F2" w:rsidRPr="00D55A81" w:rsidRDefault="004217F2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F53D3" w:rsidRDefault="008F53D3" w:rsidP="00D55A81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8F53D3" w:rsidRDefault="00D55A81" w:rsidP="00D55A81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>Куликовского</w:t>
            </w:r>
            <w:r w:rsidR="004217F2" w:rsidRPr="00D55A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Ленинградского </w:t>
            </w:r>
            <w:r w:rsidR="004217F2" w:rsidRPr="00D55A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217F2" w:rsidRPr="00D55A81" w:rsidRDefault="004217F2" w:rsidP="008F53D3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>22.09.2017</w:t>
            </w:r>
            <w:r w:rsidR="00A14854" w:rsidRPr="00D5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A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F2D23" w:rsidRDefault="00EF2D23" w:rsidP="009332AF">
      <w:pPr>
        <w:contextualSpacing/>
        <w:rPr>
          <w:b/>
          <w:sz w:val="28"/>
          <w:szCs w:val="28"/>
        </w:rPr>
      </w:pPr>
    </w:p>
    <w:p w:rsidR="00DD2DD0" w:rsidRPr="008B36D9" w:rsidRDefault="00DD2DD0" w:rsidP="009332AF">
      <w:pPr>
        <w:contextualSpacing/>
        <w:rPr>
          <w:b/>
          <w:sz w:val="28"/>
          <w:szCs w:val="28"/>
        </w:rPr>
      </w:pPr>
    </w:p>
    <w:p w:rsidR="002A5A32" w:rsidRPr="008B36D9" w:rsidRDefault="002A5A32" w:rsidP="009332AF">
      <w:pPr>
        <w:contextualSpacing/>
        <w:rPr>
          <w:b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2A5A32" w:rsidRPr="002953A7" w:rsidRDefault="002A5A32" w:rsidP="009332AF">
      <w:pPr>
        <w:contextualSpacing/>
        <w:rPr>
          <w:b/>
          <w:color w:val="FF0000"/>
          <w:sz w:val="28"/>
          <w:szCs w:val="28"/>
        </w:rPr>
      </w:pPr>
    </w:p>
    <w:p w:rsidR="00EF2D23" w:rsidRPr="002953A7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EF2D23" w:rsidRDefault="00EF2D23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A704EB" w:rsidRDefault="00A704EB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42A28" w:rsidRPr="002953A7" w:rsidRDefault="00242A28" w:rsidP="0005493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0D36D6" w:rsidRPr="00D0561F" w:rsidRDefault="000D36D6" w:rsidP="004217F2">
      <w:pPr>
        <w:contextualSpacing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B278A7" w:rsidRPr="00D0561F" w:rsidRDefault="00EF2D23" w:rsidP="002953A7">
      <w:pPr>
        <w:contextualSpacing/>
        <w:jc w:val="center"/>
        <w:rPr>
          <w:bCs/>
          <w:spacing w:val="-4"/>
          <w:sz w:val="28"/>
        </w:rPr>
      </w:pPr>
      <w:r w:rsidRPr="00D0561F">
        <w:rPr>
          <w:b/>
          <w:sz w:val="28"/>
          <w:szCs w:val="28"/>
        </w:rPr>
        <w:t>ПРОГРАММА</w:t>
      </w:r>
    </w:p>
    <w:p w:rsidR="003175F8" w:rsidRPr="00D0561F" w:rsidRDefault="002953A7" w:rsidP="002953A7">
      <w:pPr>
        <w:spacing w:line="276" w:lineRule="auto"/>
        <w:jc w:val="center"/>
        <w:rPr>
          <w:b/>
          <w:sz w:val="28"/>
          <w:szCs w:val="28"/>
        </w:rPr>
      </w:pPr>
      <w:r w:rsidRPr="00D0561F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D55A81">
        <w:rPr>
          <w:b/>
          <w:sz w:val="28"/>
          <w:szCs w:val="28"/>
        </w:rPr>
        <w:t>Куликовского</w:t>
      </w:r>
      <w:r w:rsidRPr="00D0561F">
        <w:rPr>
          <w:b/>
          <w:sz w:val="28"/>
          <w:szCs w:val="28"/>
        </w:rPr>
        <w:t xml:space="preserve"> сельского поселения </w:t>
      </w:r>
      <w:r w:rsidR="009C552F">
        <w:rPr>
          <w:b/>
          <w:sz w:val="28"/>
          <w:szCs w:val="28"/>
        </w:rPr>
        <w:t>Ленинградского</w:t>
      </w:r>
      <w:r w:rsidRPr="00D0561F">
        <w:rPr>
          <w:b/>
          <w:sz w:val="28"/>
          <w:szCs w:val="28"/>
        </w:rPr>
        <w:t xml:space="preserve"> района на 201</w:t>
      </w:r>
      <w:r w:rsidR="002C0BE8">
        <w:rPr>
          <w:b/>
          <w:sz w:val="28"/>
          <w:szCs w:val="28"/>
        </w:rPr>
        <w:t>8</w:t>
      </w:r>
      <w:r w:rsidRPr="00D0561F">
        <w:rPr>
          <w:b/>
          <w:sz w:val="28"/>
          <w:szCs w:val="28"/>
        </w:rPr>
        <w:t>-2030 годы</w:t>
      </w: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F2D23" w:rsidRPr="00D0561F" w:rsidRDefault="00EF2D23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0D36D6" w:rsidRPr="00D0561F" w:rsidRDefault="000D36D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EB32A6" w:rsidRPr="00D0561F" w:rsidRDefault="00EB32A6" w:rsidP="0005493F">
      <w:pPr>
        <w:ind w:left="-360"/>
        <w:contextualSpacing/>
        <w:jc w:val="center"/>
        <w:rPr>
          <w:b/>
          <w:sz w:val="28"/>
          <w:szCs w:val="28"/>
        </w:rPr>
      </w:pPr>
    </w:p>
    <w:p w:rsidR="00D0561F" w:rsidRDefault="00D0561F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8C296B" w:rsidRDefault="008C296B" w:rsidP="008C296B">
      <w:pPr>
        <w:contextualSpacing/>
        <w:rPr>
          <w:b/>
          <w:sz w:val="28"/>
          <w:szCs w:val="28"/>
        </w:rPr>
      </w:pPr>
    </w:p>
    <w:p w:rsidR="00EF2D23" w:rsidRPr="00D0561F" w:rsidRDefault="00EF2D23" w:rsidP="00242A28">
      <w:pPr>
        <w:contextualSpacing/>
        <w:jc w:val="center"/>
        <w:rPr>
          <w:sz w:val="28"/>
          <w:szCs w:val="28"/>
        </w:rPr>
      </w:pPr>
      <w:r w:rsidRPr="002953A7">
        <w:rPr>
          <w:b/>
          <w:sz w:val="28"/>
          <w:szCs w:val="28"/>
        </w:rPr>
        <w:t xml:space="preserve">ПАСПОРТ </w:t>
      </w:r>
    </w:p>
    <w:p w:rsidR="003175F8" w:rsidRPr="002953A7" w:rsidRDefault="002953A7" w:rsidP="00242A28">
      <w:pPr>
        <w:jc w:val="center"/>
        <w:rPr>
          <w:b/>
          <w:sz w:val="28"/>
          <w:szCs w:val="28"/>
        </w:rPr>
      </w:pPr>
      <w:r w:rsidRPr="002953A7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D55A81">
        <w:rPr>
          <w:b/>
          <w:sz w:val="28"/>
          <w:szCs w:val="28"/>
        </w:rPr>
        <w:t>Куликовского</w:t>
      </w:r>
      <w:r w:rsidRPr="002953A7">
        <w:rPr>
          <w:b/>
          <w:sz w:val="28"/>
          <w:szCs w:val="28"/>
        </w:rPr>
        <w:t xml:space="preserve"> сельского поселения </w:t>
      </w:r>
      <w:r w:rsidR="009C552F">
        <w:rPr>
          <w:b/>
          <w:sz w:val="28"/>
          <w:szCs w:val="28"/>
        </w:rPr>
        <w:t>Ленинградского</w:t>
      </w:r>
      <w:r w:rsidRPr="002953A7">
        <w:rPr>
          <w:b/>
          <w:sz w:val="28"/>
          <w:szCs w:val="28"/>
        </w:rPr>
        <w:t xml:space="preserve"> района на 201</w:t>
      </w:r>
      <w:r w:rsidR="001924B0">
        <w:rPr>
          <w:b/>
          <w:sz w:val="28"/>
          <w:szCs w:val="28"/>
        </w:rPr>
        <w:t>8</w:t>
      </w:r>
      <w:r w:rsidRPr="002953A7">
        <w:rPr>
          <w:b/>
          <w:sz w:val="28"/>
          <w:szCs w:val="28"/>
        </w:rPr>
        <w:t>-2030 годы</w:t>
      </w:r>
    </w:p>
    <w:p w:rsidR="00B278A7" w:rsidRPr="002953A7" w:rsidRDefault="00B278A7" w:rsidP="0005493F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B278A7" w:rsidRPr="002953A7" w:rsidTr="00933F24">
        <w:trPr>
          <w:trHeight w:val="7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2953A7" w:rsidRDefault="00B278A7" w:rsidP="0005493F">
            <w:pPr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 xml:space="preserve">Наименование </w:t>
            </w:r>
          </w:p>
          <w:p w:rsidR="00EB32A6" w:rsidRPr="00D0561F" w:rsidRDefault="002A5A32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2953A7">
              <w:rPr>
                <w:b/>
                <w:sz w:val="28"/>
                <w:szCs w:val="28"/>
              </w:rPr>
              <w:t>п</w:t>
            </w:r>
            <w:r w:rsidR="00B278A7" w:rsidRPr="002953A7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1924B0" w:rsidRDefault="002953A7" w:rsidP="000D36D6">
            <w:pPr>
              <w:pStyle w:val="aa"/>
              <w:contextualSpacing/>
              <w:jc w:val="both"/>
              <w:rPr>
                <w:sz w:val="28"/>
              </w:rPr>
            </w:pPr>
            <w:r w:rsidRPr="001924B0">
              <w:rPr>
                <w:sz w:val="28"/>
              </w:rPr>
              <w:t xml:space="preserve">Программа комплексного развития транспортной инфраструктуры </w:t>
            </w:r>
            <w:r w:rsidR="00D55A81" w:rsidRPr="001924B0">
              <w:rPr>
                <w:sz w:val="28"/>
              </w:rPr>
              <w:t>Куликовского</w:t>
            </w:r>
            <w:r w:rsidR="001924B0" w:rsidRPr="001924B0">
              <w:rPr>
                <w:sz w:val="28"/>
              </w:rPr>
              <w:t xml:space="preserve"> сельского поселения Ленинградского </w:t>
            </w:r>
            <w:r w:rsidRPr="001924B0">
              <w:rPr>
                <w:sz w:val="28"/>
              </w:rPr>
              <w:t xml:space="preserve"> района на 201</w:t>
            </w:r>
            <w:r w:rsidR="001924B0">
              <w:rPr>
                <w:sz w:val="28"/>
              </w:rPr>
              <w:t>8</w:t>
            </w:r>
            <w:r w:rsidRPr="001924B0">
              <w:rPr>
                <w:sz w:val="28"/>
              </w:rPr>
              <w:t>-2030 годы (далее – Программа)</w:t>
            </w:r>
          </w:p>
          <w:p w:rsidR="00D0561F" w:rsidRPr="001924B0" w:rsidRDefault="00D0561F" w:rsidP="000D36D6">
            <w:pPr>
              <w:pStyle w:val="aa"/>
              <w:contextualSpacing/>
              <w:jc w:val="both"/>
            </w:pPr>
          </w:p>
        </w:tc>
      </w:tr>
      <w:tr w:rsidR="00B278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78A7" w:rsidRPr="00D0561F" w:rsidRDefault="002953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 xml:space="preserve">Основание для разработки </w:t>
            </w:r>
            <w:r w:rsidR="00B278A7" w:rsidRPr="00D0561F">
              <w:rPr>
                <w:b/>
                <w:sz w:val="28"/>
                <w:szCs w:val="28"/>
              </w:rPr>
              <w:t xml:space="preserve"> программы</w:t>
            </w:r>
          </w:p>
          <w:p w:rsidR="00B278A7" w:rsidRPr="00D0561F" w:rsidRDefault="00B278A7" w:rsidP="0005493F">
            <w:pPr>
              <w:pStyle w:val="aa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1924B0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24B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1924B0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2953A7" w:rsidRPr="001924B0" w:rsidRDefault="00D0561F" w:rsidP="00D0561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24B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2953A7" w:rsidRPr="001924B0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B278A7" w:rsidRPr="001924B0" w:rsidRDefault="002953A7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1924B0">
              <w:rPr>
                <w:sz w:val="28"/>
                <w:szCs w:val="28"/>
              </w:rPr>
              <w:t> </w:t>
            </w:r>
            <w:r w:rsidR="00D0561F" w:rsidRPr="001924B0">
              <w:rPr>
                <w:sz w:val="28"/>
                <w:szCs w:val="28"/>
              </w:rPr>
              <w:t>-</w:t>
            </w:r>
            <w:r w:rsidRPr="001924B0">
              <w:rPr>
                <w:sz w:val="28"/>
                <w:szCs w:val="28"/>
              </w:rPr>
              <w:t>Постановления Правительства Российской Федерации от 25</w:t>
            </w:r>
            <w:r w:rsidR="00D0561F" w:rsidRPr="001924B0">
              <w:rPr>
                <w:sz w:val="28"/>
                <w:szCs w:val="28"/>
              </w:rPr>
              <w:t xml:space="preserve"> декабря </w:t>
            </w:r>
            <w:r w:rsidRPr="001924B0">
              <w:rPr>
                <w:sz w:val="28"/>
                <w:szCs w:val="28"/>
              </w:rPr>
              <w:t>2015г</w:t>
            </w:r>
            <w:r w:rsidR="00D0561F" w:rsidRPr="001924B0">
              <w:rPr>
                <w:sz w:val="28"/>
                <w:szCs w:val="28"/>
              </w:rPr>
              <w:t xml:space="preserve">ода </w:t>
            </w:r>
            <w:r w:rsidRPr="001924B0">
              <w:rPr>
                <w:sz w:val="28"/>
                <w:szCs w:val="28"/>
              </w:rPr>
              <w:t>№1440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D0561F" w:rsidRPr="001924B0">
              <w:rPr>
                <w:sz w:val="28"/>
                <w:szCs w:val="28"/>
              </w:rPr>
              <w:t>;</w:t>
            </w:r>
          </w:p>
          <w:p w:rsidR="002953A7" w:rsidRPr="001924B0" w:rsidRDefault="00D0561F" w:rsidP="00D0561F">
            <w:pPr>
              <w:jc w:val="both"/>
              <w:rPr>
                <w:sz w:val="28"/>
                <w:szCs w:val="28"/>
              </w:rPr>
            </w:pPr>
            <w:r w:rsidRPr="001924B0">
              <w:rPr>
                <w:sz w:val="28"/>
                <w:szCs w:val="28"/>
              </w:rPr>
              <w:t>-</w:t>
            </w:r>
            <w:r w:rsidR="002953A7" w:rsidRPr="001924B0">
              <w:rPr>
                <w:sz w:val="28"/>
                <w:szCs w:val="28"/>
              </w:rPr>
              <w:t xml:space="preserve">Генеральный план </w:t>
            </w:r>
            <w:r w:rsidR="00D55A81" w:rsidRPr="001924B0">
              <w:rPr>
                <w:sz w:val="28"/>
                <w:szCs w:val="28"/>
              </w:rPr>
              <w:t>Куликовского</w:t>
            </w:r>
            <w:r w:rsidR="002953A7" w:rsidRPr="001924B0">
              <w:rPr>
                <w:sz w:val="28"/>
                <w:szCs w:val="28"/>
              </w:rPr>
              <w:t xml:space="preserve"> сельского поселения </w:t>
            </w:r>
            <w:r w:rsidR="001924B0" w:rsidRPr="001924B0">
              <w:rPr>
                <w:sz w:val="28"/>
                <w:szCs w:val="28"/>
              </w:rPr>
              <w:t>Ленинградского</w:t>
            </w:r>
            <w:r w:rsidR="002953A7" w:rsidRPr="001924B0">
              <w:rPr>
                <w:sz w:val="28"/>
                <w:szCs w:val="28"/>
              </w:rPr>
              <w:t xml:space="preserve"> района </w:t>
            </w:r>
            <w:r w:rsidR="001924B0" w:rsidRPr="001924B0">
              <w:rPr>
                <w:sz w:val="28"/>
                <w:szCs w:val="28"/>
              </w:rPr>
              <w:t>К</w:t>
            </w:r>
            <w:r w:rsidR="002953A7" w:rsidRPr="001924B0">
              <w:rPr>
                <w:sz w:val="28"/>
                <w:szCs w:val="28"/>
              </w:rPr>
              <w:t>раснодарского края;</w:t>
            </w:r>
          </w:p>
          <w:p w:rsidR="002953A7" w:rsidRPr="001924B0" w:rsidRDefault="00D0561F" w:rsidP="00D0561F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1924B0">
              <w:rPr>
                <w:sz w:val="28"/>
                <w:szCs w:val="28"/>
              </w:rPr>
              <w:t>-</w:t>
            </w:r>
            <w:r w:rsidR="008F53D3">
              <w:rPr>
                <w:sz w:val="28"/>
                <w:szCs w:val="28"/>
              </w:rPr>
              <w:t>Устав</w:t>
            </w:r>
            <w:r w:rsidR="002953A7" w:rsidRPr="001924B0">
              <w:rPr>
                <w:sz w:val="28"/>
                <w:szCs w:val="28"/>
              </w:rPr>
              <w:t xml:space="preserve"> </w:t>
            </w:r>
            <w:r w:rsidR="00D55A81" w:rsidRPr="001924B0">
              <w:rPr>
                <w:sz w:val="28"/>
                <w:szCs w:val="28"/>
              </w:rPr>
              <w:t>Куликовского</w:t>
            </w:r>
            <w:r w:rsidR="002953A7" w:rsidRPr="001924B0">
              <w:rPr>
                <w:sz w:val="28"/>
                <w:szCs w:val="28"/>
              </w:rPr>
              <w:t xml:space="preserve"> сельского поселения </w:t>
            </w:r>
            <w:r w:rsidR="001924B0" w:rsidRPr="001924B0">
              <w:rPr>
                <w:sz w:val="28"/>
                <w:szCs w:val="28"/>
              </w:rPr>
              <w:t>Ленинградского</w:t>
            </w:r>
            <w:r w:rsidR="002953A7" w:rsidRPr="001924B0">
              <w:rPr>
                <w:sz w:val="28"/>
                <w:szCs w:val="28"/>
              </w:rPr>
              <w:t xml:space="preserve"> района</w:t>
            </w:r>
          </w:p>
          <w:p w:rsidR="00D0561F" w:rsidRPr="001924B0" w:rsidRDefault="00D0561F" w:rsidP="002953A7">
            <w:pPr>
              <w:pStyle w:val="aa"/>
              <w:contextualSpacing/>
              <w:rPr>
                <w:sz w:val="28"/>
                <w:szCs w:val="28"/>
              </w:rPr>
            </w:pPr>
          </w:p>
        </w:tc>
      </w:tr>
      <w:tr w:rsidR="002953A7" w:rsidRPr="002953A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D0561F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1924B0" w:rsidRDefault="002953A7" w:rsidP="00D0561F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D55A81" w:rsidRPr="001924B0">
              <w:rPr>
                <w:rFonts w:ascii="Times New Roman" w:hAnsi="Times New Roman"/>
                <w:sz w:val="28"/>
              </w:rPr>
              <w:t>Куликовского</w:t>
            </w:r>
            <w:r w:rsidRPr="001924B0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1924B0" w:rsidRPr="001924B0">
              <w:rPr>
                <w:rFonts w:ascii="Times New Roman" w:hAnsi="Times New Roman"/>
                <w:sz w:val="28"/>
              </w:rPr>
              <w:t>Ленинградского</w:t>
            </w:r>
            <w:r w:rsidRPr="001924B0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2953A7" w:rsidRPr="001924B0" w:rsidRDefault="002953A7" w:rsidP="002953A7">
            <w:pPr>
              <w:contextualSpacing/>
              <w:jc w:val="both"/>
              <w:rPr>
                <w:sz w:val="28"/>
              </w:rPr>
            </w:pPr>
            <w:r w:rsidRPr="001924B0">
              <w:rPr>
                <w:snapToGrid w:val="0"/>
                <w:sz w:val="28"/>
              </w:rPr>
              <w:t xml:space="preserve">Юридический и почтовый адрес: </w:t>
            </w:r>
            <w:r w:rsidR="001924B0" w:rsidRPr="001924B0">
              <w:rPr>
                <w:sz w:val="28"/>
              </w:rPr>
              <w:t>353767</w:t>
            </w:r>
            <w:r w:rsidRPr="001924B0">
              <w:rPr>
                <w:sz w:val="28"/>
              </w:rPr>
              <w:t xml:space="preserve">, Краснодарский край, </w:t>
            </w:r>
            <w:r w:rsidR="001924B0" w:rsidRPr="001924B0">
              <w:rPr>
                <w:sz w:val="28"/>
              </w:rPr>
              <w:t>Ленинградский</w:t>
            </w:r>
            <w:r w:rsidRPr="001924B0">
              <w:rPr>
                <w:sz w:val="28"/>
              </w:rPr>
              <w:t xml:space="preserve"> район, </w:t>
            </w:r>
            <w:r w:rsidR="001924B0" w:rsidRPr="001924B0">
              <w:rPr>
                <w:sz w:val="28"/>
              </w:rPr>
              <w:t>х. Куликовский, ул. Красная, 161</w:t>
            </w:r>
          </w:p>
          <w:p w:rsidR="002953A7" w:rsidRPr="001924B0" w:rsidRDefault="002953A7" w:rsidP="002953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561F" w:rsidRPr="002953A7" w:rsidTr="00933F24">
        <w:trPr>
          <w:trHeight w:val="8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D0561F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Разработчик программы</w:t>
            </w:r>
          </w:p>
          <w:p w:rsidR="00D0561F" w:rsidRPr="00D0561F" w:rsidRDefault="00D0561F" w:rsidP="00F57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FA5942" w:rsidRPr="001924B0" w:rsidRDefault="00FA5942" w:rsidP="00FA5942">
            <w:pPr>
              <w:pStyle w:val="af0"/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D55A81" w:rsidRPr="001924B0">
              <w:rPr>
                <w:rFonts w:ascii="Times New Roman" w:hAnsi="Times New Roman"/>
                <w:sz w:val="28"/>
              </w:rPr>
              <w:t>Куликовского</w:t>
            </w:r>
            <w:r w:rsidRPr="001924B0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1924B0" w:rsidRPr="001924B0">
              <w:rPr>
                <w:rFonts w:ascii="Times New Roman" w:hAnsi="Times New Roman"/>
                <w:sz w:val="28"/>
              </w:rPr>
              <w:t>Ленинградского</w:t>
            </w:r>
            <w:r w:rsidRPr="001924B0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1924B0" w:rsidRPr="001924B0" w:rsidRDefault="00FA5942" w:rsidP="001924B0">
            <w:pPr>
              <w:contextualSpacing/>
              <w:jc w:val="both"/>
              <w:rPr>
                <w:sz w:val="28"/>
              </w:rPr>
            </w:pPr>
            <w:r w:rsidRPr="001924B0">
              <w:rPr>
                <w:snapToGrid w:val="0"/>
                <w:sz w:val="28"/>
              </w:rPr>
              <w:t xml:space="preserve">Юридический и почтовый адрес: </w:t>
            </w:r>
            <w:r w:rsidR="001924B0" w:rsidRPr="001924B0">
              <w:rPr>
                <w:sz w:val="28"/>
              </w:rPr>
              <w:t>353767, Краснодарский край, Ленинградский район, х. Куликовский, ул. Красная, 161</w:t>
            </w:r>
          </w:p>
          <w:p w:rsidR="00D0561F" w:rsidRPr="001924B0" w:rsidRDefault="00D0561F" w:rsidP="00F573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D0561F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D0561F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1924B0" w:rsidRDefault="002953A7" w:rsidP="00D0561F">
            <w:pPr>
              <w:shd w:val="clear" w:color="auto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 w:rsidRPr="001924B0">
              <w:rPr>
                <w:sz w:val="28"/>
              </w:rPr>
              <w:t>С</w:t>
            </w:r>
            <w:r w:rsidR="00D0561F" w:rsidRPr="001924B0">
              <w:rPr>
                <w:sz w:val="28"/>
              </w:rPr>
              <w:t xml:space="preserve">оздание условий для </w:t>
            </w:r>
            <w:r w:rsidRPr="001924B0">
              <w:rPr>
                <w:sz w:val="28"/>
              </w:rPr>
              <w:t xml:space="preserve">устойчивого </w:t>
            </w:r>
            <w:r w:rsidR="00D0561F" w:rsidRPr="001924B0">
              <w:rPr>
                <w:sz w:val="28"/>
              </w:rPr>
              <w:t xml:space="preserve">функционирования транспортной </w:t>
            </w:r>
            <w:r w:rsidRPr="001924B0">
              <w:rPr>
                <w:sz w:val="28"/>
              </w:rPr>
              <w:t xml:space="preserve">системы </w:t>
            </w:r>
            <w:r w:rsidR="00D55A81" w:rsidRPr="001924B0">
              <w:rPr>
                <w:sz w:val="28"/>
              </w:rPr>
              <w:t>Куликовского</w:t>
            </w:r>
            <w:r w:rsidR="00D0561F" w:rsidRPr="001924B0">
              <w:rPr>
                <w:sz w:val="28"/>
              </w:rPr>
              <w:t xml:space="preserve"> сельского поселения, </w:t>
            </w:r>
            <w:r w:rsidRPr="001924B0">
              <w:rPr>
                <w:sz w:val="28"/>
              </w:rPr>
              <w:t>повышение уровня безопасности дорожного движения</w:t>
            </w:r>
            <w:r w:rsidR="00D0561F" w:rsidRPr="001924B0">
              <w:rPr>
                <w:sz w:val="28"/>
              </w:rPr>
              <w:t xml:space="preserve">, </w:t>
            </w:r>
            <w:r w:rsidR="00D0561F" w:rsidRPr="001924B0">
              <w:rPr>
                <w:sz w:val="28"/>
                <w:szCs w:val="28"/>
              </w:rPr>
              <w:t>р</w:t>
            </w:r>
            <w:r w:rsidRPr="001924B0">
              <w:rPr>
                <w:sz w:val="28"/>
                <w:szCs w:val="28"/>
              </w:rPr>
              <w:t xml:space="preserve">азвитие автомобильно-дорожной инфраструктуры, сохранение и совершенствование существующей сети автомобильных дорог, доведение ее </w:t>
            </w:r>
            <w:r w:rsidRPr="001924B0">
              <w:rPr>
                <w:sz w:val="28"/>
                <w:szCs w:val="28"/>
              </w:rPr>
              <w:lastRenderedPageBreak/>
              <w:t>технического состояния до уровня, соответствующего нормативным требованиям</w:t>
            </w: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295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9F28AD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1924B0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924B0">
              <w:rPr>
                <w:rFonts w:ascii="Times New Roman" w:hAnsi="Times New Roman"/>
                <w:sz w:val="28"/>
                <w:szCs w:val="24"/>
              </w:rPr>
              <w:t>1.</w:t>
            </w:r>
            <w:r w:rsidR="001A0BE9" w:rsidRPr="001924B0">
              <w:rPr>
                <w:rFonts w:ascii="Times New Roman" w:hAnsi="Times New Roman"/>
                <w:sz w:val="28"/>
                <w:szCs w:val="24"/>
              </w:rPr>
              <w:t xml:space="preserve">Обеспечение функционирования и развития сети автомобильных дорог общего </w:t>
            </w:r>
            <w:r w:rsidR="002953A7" w:rsidRPr="001924B0">
              <w:rPr>
                <w:rFonts w:ascii="Times New Roman" w:hAnsi="Times New Roman"/>
                <w:sz w:val="28"/>
                <w:szCs w:val="24"/>
              </w:rPr>
              <w:t xml:space="preserve">пользования </w:t>
            </w:r>
            <w:r w:rsidR="00D55A81" w:rsidRPr="001924B0">
              <w:rPr>
                <w:rFonts w:ascii="Times New Roman" w:hAnsi="Times New Roman"/>
                <w:sz w:val="28"/>
                <w:szCs w:val="24"/>
              </w:rPr>
              <w:t>Куликовского</w:t>
            </w:r>
            <w:r w:rsidR="001A0BE9" w:rsidRPr="001924B0">
              <w:rPr>
                <w:rFonts w:ascii="Times New Roman" w:hAnsi="Times New Roman"/>
                <w:sz w:val="28"/>
                <w:szCs w:val="24"/>
              </w:rPr>
              <w:t xml:space="preserve"> сельского </w:t>
            </w:r>
            <w:r w:rsidR="002953A7" w:rsidRPr="001924B0">
              <w:rPr>
                <w:rFonts w:ascii="Times New Roman" w:hAnsi="Times New Roman"/>
                <w:sz w:val="28"/>
                <w:szCs w:val="24"/>
              </w:rPr>
              <w:t>поселения;</w:t>
            </w:r>
          </w:p>
          <w:p w:rsidR="002953A7" w:rsidRPr="001924B0" w:rsidRDefault="009F28AD" w:rsidP="002953A7">
            <w:pPr>
              <w:pStyle w:val="af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924B0">
              <w:rPr>
                <w:rFonts w:ascii="Times New Roman" w:hAnsi="Times New Roman"/>
                <w:sz w:val="28"/>
                <w:szCs w:val="24"/>
              </w:rPr>
              <w:t>2.</w:t>
            </w:r>
            <w:r w:rsidR="002953A7" w:rsidRPr="001924B0">
              <w:rPr>
                <w:rFonts w:ascii="Times New Roman" w:hAnsi="Times New Roman"/>
                <w:sz w:val="28"/>
                <w:szCs w:val="24"/>
              </w:rPr>
              <w:t>Сокращение количества лиц, погибших в р</w:t>
            </w:r>
            <w:r w:rsidR="001A0BE9" w:rsidRPr="001924B0">
              <w:rPr>
                <w:rFonts w:ascii="Times New Roman" w:hAnsi="Times New Roman"/>
                <w:sz w:val="28"/>
                <w:szCs w:val="24"/>
              </w:rPr>
              <w:t xml:space="preserve">езультате дорожно-транспортных происшествий, </w:t>
            </w:r>
            <w:r w:rsidR="002953A7" w:rsidRPr="001924B0">
              <w:rPr>
                <w:rFonts w:ascii="Times New Roman" w:hAnsi="Times New Roman"/>
                <w:sz w:val="28"/>
                <w:szCs w:val="24"/>
              </w:rPr>
              <w:t>снижение тяжест</w:t>
            </w:r>
            <w:r w:rsidR="001A0BE9" w:rsidRPr="001924B0">
              <w:rPr>
                <w:rFonts w:ascii="Times New Roman" w:hAnsi="Times New Roman"/>
                <w:sz w:val="28"/>
                <w:szCs w:val="24"/>
              </w:rPr>
              <w:t xml:space="preserve">и травм в </w:t>
            </w:r>
            <w:r w:rsidR="002953A7" w:rsidRPr="001924B0">
              <w:rPr>
                <w:rFonts w:ascii="Times New Roman" w:hAnsi="Times New Roman"/>
                <w:sz w:val="28"/>
                <w:szCs w:val="24"/>
              </w:rPr>
              <w:t>дорожно-транспортных происшествиях;</w:t>
            </w:r>
          </w:p>
          <w:p w:rsidR="002953A7" w:rsidRPr="001924B0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  <w:r w:rsidRPr="001924B0">
              <w:rPr>
                <w:sz w:val="28"/>
              </w:rPr>
              <w:t>3.</w:t>
            </w:r>
            <w:r w:rsidR="002953A7" w:rsidRPr="001924B0">
              <w:rPr>
                <w:sz w:val="28"/>
              </w:rPr>
              <w:t>Улучшение транспортного обслуживания населения</w:t>
            </w:r>
          </w:p>
          <w:p w:rsidR="002953A7" w:rsidRPr="001924B0" w:rsidRDefault="002953A7" w:rsidP="002953A7">
            <w:pPr>
              <w:pStyle w:val="aa"/>
              <w:contextualSpacing/>
              <w:jc w:val="both"/>
              <w:rPr>
                <w:color w:val="FF0000"/>
                <w:sz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054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FF0000"/>
                <w:sz w:val="28"/>
                <w:szCs w:val="28"/>
              </w:rPr>
            </w:pPr>
            <w:r w:rsidRPr="009F28AD">
              <w:rPr>
                <w:b/>
                <w:sz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9F28A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AD">
              <w:rPr>
                <w:rFonts w:ascii="Times New Roman" w:hAnsi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9F28AD" w:rsidRPr="00FC087E" w:rsidRDefault="009F28AD" w:rsidP="009F28AD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AD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  <w:r w:rsidRPr="009F28AD">
              <w:rPr>
                <w:rFonts w:ascii="Times New Roman" w:hAnsi="Times New Roman"/>
                <w:sz w:val="28"/>
                <w:szCs w:val="28"/>
              </w:rPr>
              <w:t>отремонтировано автомобильных дорог общего пользования муниципального значения</w:t>
            </w:r>
            <w:r w:rsidR="00ED60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924B0">
              <w:rPr>
                <w:rFonts w:ascii="Times New Roman" w:hAnsi="Times New Roman"/>
                <w:sz w:val="28"/>
                <w:szCs w:val="28"/>
              </w:rPr>
              <w:t>17,1</w:t>
            </w:r>
            <w:r w:rsidR="00FC087E" w:rsidRPr="00FC0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км </w:t>
            </w:r>
            <w:r w:rsidRPr="00FC087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F28AD" w:rsidRPr="0030524D" w:rsidRDefault="009F28AD" w:rsidP="009F28AD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</w:t>
            </w:r>
            <w:r w:rsidR="00ED60EC">
              <w:rPr>
                <w:sz w:val="28"/>
                <w:szCs w:val="28"/>
              </w:rPr>
              <w:t>ного значения -</w:t>
            </w:r>
            <w:r w:rsidRPr="0030524D">
              <w:rPr>
                <w:color w:val="000000"/>
                <w:sz w:val="28"/>
                <w:szCs w:val="28"/>
              </w:rPr>
              <w:t>1</w:t>
            </w:r>
            <w:r w:rsidR="00141213">
              <w:rPr>
                <w:color w:val="000000"/>
                <w:sz w:val="28"/>
                <w:szCs w:val="28"/>
              </w:rPr>
              <w:t>7</w:t>
            </w:r>
            <w:r w:rsidRPr="0030524D">
              <w:rPr>
                <w:color w:val="000000"/>
                <w:sz w:val="28"/>
                <w:szCs w:val="28"/>
              </w:rPr>
              <w:t xml:space="preserve"> %;</w:t>
            </w:r>
          </w:p>
          <w:p w:rsidR="002953A7" w:rsidRPr="009F28AD" w:rsidRDefault="009F28AD" w:rsidP="009F28AD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9F28AD">
              <w:rPr>
                <w:sz w:val="28"/>
                <w:szCs w:val="28"/>
              </w:rPr>
              <w:t>-</w:t>
            </w:r>
            <w:r w:rsidR="002953A7" w:rsidRPr="009F28AD">
              <w:rPr>
                <w:sz w:val="28"/>
                <w:szCs w:val="28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  <w:r w:rsidR="00350699">
              <w:rPr>
                <w:sz w:val="28"/>
                <w:szCs w:val="28"/>
              </w:rPr>
              <w:t xml:space="preserve"> -</w:t>
            </w:r>
            <w:r w:rsidR="002953A7" w:rsidRPr="009F28AD">
              <w:rPr>
                <w:sz w:val="28"/>
                <w:szCs w:val="28"/>
              </w:rPr>
              <w:t xml:space="preserve"> 0 единиц на 1 тыс. автотранспортных средств</w:t>
            </w:r>
          </w:p>
          <w:p w:rsidR="009F28AD" w:rsidRPr="002953A7" w:rsidRDefault="009F28AD" w:rsidP="002953A7">
            <w:pPr>
              <w:pStyle w:val="aa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53A7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F573E1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9F28AD">
              <w:rPr>
                <w:rFonts w:ascii="Times New Roman" w:hAnsi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1924B0" w:rsidRDefault="002953A7" w:rsidP="002953A7">
            <w:pPr>
              <w:rPr>
                <w:sz w:val="28"/>
                <w:szCs w:val="28"/>
              </w:rPr>
            </w:pPr>
            <w:r w:rsidRPr="001924B0">
              <w:rPr>
                <w:sz w:val="28"/>
                <w:szCs w:val="28"/>
              </w:rPr>
              <w:t>Срок реализации Программы 201</w:t>
            </w:r>
            <w:r w:rsidR="001924B0">
              <w:rPr>
                <w:sz w:val="28"/>
                <w:szCs w:val="28"/>
              </w:rPr>
              <w:t>8</w:t>
            </w:r>
            <w:r w:rsidRPr="001924B0">
              <w:rPr>
                <w:sz w:val="28"/>
                <w:szCs w:val="28"/>
              </w:rPr>
              <w:t>-2030 годы, в 2 этапа</w:t>
            </w:r>
            <w:r w:rsidR="004C469B" w:rsidRPr="001924B0">
              <w:rPr>
                <w:sz w:val="28"/>
                <w:szCs w:val="28"/>
              </w:rPr>
              <w:t>:</w:t>
            </w:r>
          </w:p>
          <w:p w:rsidR="002953A7" w:rsidRPr="001924B0" w:rsidRDefault="002953A7" w:rsidP="002953A7">
            <w:pPr>
              <w:rPr>
                <w:sz w:val="28"/>
                <w:szCs w:val="28"/>
              </w:rPr>
            </w:pPr>
            <w:r w:rsidRPr="001924B0">
              <w:rPr>
                <w:sz w:val="28"/>
                <w:szCs w:val="28"/>
              </w:rPr>
              <w:t>1 этап – с 201</w:t>
            </w:r>
            <w:r w:rsidR="001924B0">
              <w:rPr>
                <w:sz w:val="28"/>
                <w:szCs w:val="28"/>
              </w:rPr>
              <w:t>8</w:t>
            </w:r>
            <w:r w:rsidRPr="001924B0">
              <w:rPr>
                <w:sz w:val="28"/>
                <w:szCs w:val="28"/>
              </w:rPr>
              <w:t xml:space="preserve"> по 2020 годы</w:t>
            </w:r>
          </w:p>
          <w:p w:rsidR="002953A7" w:rsidRPr="001924B0" w:rsidRDefault="002953A7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924B0">
              <w:rPr>
                <w:rFonts w:ascii="Times New Roman" w:hAnsi="Times New Roman"/>
                <w:sz w:val="28"/>
                <w:szCs w:val="28"/>
              </w:rPr>
              <w:t>2 этап – с 2021 по 2030 годы</w:t>
            </w:r>
          </w:p>
          <w:p w:rsidR="009F28AD" w:rsidRPr="001924B0" w:rsidRDefault="009F28AD" w:rsidP="002953A7">
            <w:pPr>
              <w:pStyle w:val="af2"/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</w:tr>
      <w:tr w:rsidR="002953A7" w:rsidRPr="00F419CB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F573E1">
            <w:pPr>
              <w:pStyle w:val="af0"/>
              <w:jc w:val="left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9F28AD">
              <w:rPr>
                <w:rFonts w:ascii="Times New Roman" w:hAnsi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u w:val="single"/>
                <w:bdr w:val="none" w:sz="0" w:space="0" w:color="auto" w:frame="1"/>
              </w:rPr>
            </w:pPr>
            <w:r w:rsidRPr="001924B0">
              <w:rPr>
                <w:rFonts w:ascii="Times New Roman" w:hAnsi="Times New Roman"/>
                <w:sz w:val="28"/>
              </w:rPr>
              <w:t>-</w:t>
            </w:r>
            <w:r w:rsidR="002953A7" w:rsidRPr="001924B0">
              <w:rPr>
                <w:rFonts w:ascii="Times New Roman" w:hAnsi="Times New Roman"/>
                <w:sz w:val="28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bCs/>
                <w:sz w:val="28"/>
              </w:rPr>
              <w:t>-</w:t>
            </w:r>
            <w:r w:rsidR="002953A7" w:rsidRPr="001924B0">
              <w:rPr>
                <w:rFonts w:ascii="Times New Roman" w:hAnsi="Times New Roman"/>
                <w:bCs/>
                <w:sz w:val="28"/>
              </w:rPr>
              <w:t>комплексное строительство автомобильных дорог и тротуаров</w:t>
            </w:r>
            <w:r w:rsidR="002953A7" w:rsidRPr="001924B0">
              <w:rPr>
                <w:rFonts w:ascii="Times New Roman" w:hAnsi="Times New Roman"/>
                <w:sz w:val="28"/>
              </w:rPr>
              <w:t>;</w:t>
            </w:r>
          </w:p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iCs/>
                <w:sz w:val="28"/>
              </w:rPr>
              <w:t>-</w:t>
            </w:r>
            <w:r w:rsidR="001A0BE9" w:rsidRPr="001924B0">
              <w:rPr>
                <w:rFonts w:ascii="Times New Roman" w:hAnsi="Times New Roman"/>
                <w:iCs/>
                <w:sz w:val="28"/>
              </w:rPr>
              <w:t xml:space="preserve">капитальный ремонт, ремонт, </w:t>
            </w:r>
            <w:r w:rsidR="002953A7" w:rsidRPr="001924B0">
              <w:rPr>
                <w:rFonts w:ascii="Times New Roman" w:hAnsi="Times New Roman"/>
                <w:iCs/>
                <w:sz w:val="28"/>
              </w:rPr>
              <w:t>содержание автомобильных дорог местного значения и искусственных сооружений на них, включая проектно-изыскательные работы</w:t>
            </w:r>
            <w:r w:rsidR="002953A7" w:rsidRPr="001924B0">
              <w:rPr>
                <w:rFonts w:ascii="Times New Roman" w:hAnsi="Times New Roman"/>
                <w:sz w:val="28"/>
              </w:rPr>
              <w:t>;</w:t>
            </w:r>
          </w:p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sz w:val="28"/>
              </w:rPr>
              <w:t>-</w:t>
            </w:r>
            <w:r w:rsidR="002953A7" w:rsidRPr="001924B0">
              <w:rPr>
                <w:rFonts w:ascii="Times New Roman" w:hAnsi="Times New Roman"/>
                <w:sz w:val="28"/>
              </w:rPr>
              <w:t>размещение дорожных знаков и указателей на улицах населённых пунктов;</w:t>
            </w:r>
          </w:p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iCs/>
                <w:sz w:val="28"/>
              </w:rPr>
              <w:t>-</w:t>
            </w:r>
            <w:r w:rsidR="002953A7" w:rsidRPr="001924B0">
              <w:rPr>
                <w:rFonts w:ascii="Times New Roman" w:hAnsi="Times New Roman"/>
                <w:iCs/>
                <w:sz w:val="28"/>
              </w:rPr>
              <w:t>оборудование остановочных площадок и установка павильонов для общественного транспорта</w:t>
            </w:r>
            <w:r w:rsidR="002953A7" w:rsidRPr="001924B0">
              <w:rPr>
                <w:rFonts w:ascii="Times New Roman" w:hAnsi="Times New Roman"/>
                <w:sz w:val="28"/>
              </w:rPr>
              <w:t>;</w:t>
            </w:r>
          </w:p>
          <w:p w:rsidR="002953A7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1924B0">
              <w:rPr>
                <w:rFonts w:ascii="Times New Roman" w:hAnsi="Times New Roman"/>
                <w:sz w:val="28"/>
              </w:rPr>
              <w:t>-</w:t>
            </w:r>
            <w:r w:rsidR="002953A7" w:rsidRPr="001924B0">
              <w:rPr>
                <w:rFonts w:ascii="Times New Roman" w:hAnsi="Times New Roman"/>
                <w:sz w:val="28"/>
              </w:rPr>
              <w:t>создание инфраструктуры автосервиса</w:t>
            </w:r>
          </w:p>
          <w:p w:rsidR="009F28AD" w:rsidRPr="001924B0" w:rsidRDefault="009F28AD" w:rsidP="009F28AD">
            <w:pPr>
              <w:pStyle w:val="S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2953A7" w:rsidRPr="002C0BE8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9F28AD" w:rsidRDefault="002953A7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</w:rPr>
            </w:pPr>
            <w:r w:rsidRPr="009F28AD">
              <w:rPr>
                <w:rFonts w:ascii="Times New Roman" w:hAnsi="Times New Roman"/>
                <w:b/>
                <w:sz w:val="28"/>
              </w:rPr>
              <w:lastRenderedPageBreak/>
              <w:t>Объемы и источники финан</w:t>
            </w:r>
            <w:r w:rsidR="00933F24">
              <w:rPr>
                <w:rFonts w:ascii="Times New Roman" w:hAnsi="Times New Roman"/>
                <w:b/>
                <w:sz w:val="28"/>
              </w:rPr>
              <w:t>сирования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2953A7" w:rsidRPr="002C0BE8" w:rsidRDefault="002953A7" w:rsidP="004515CE">
            <w:pPr>
              <w:jc w:val="both"/>
              <w:rPr>
                <w:sz w:val="28"/>
                <w:szCs w:val="28"/>
              </w:rPr>
            </w:pPr>
            <w:r w:rsidRPr="002C0BE8">
              <w:rPr>
                <w:sz w:val="28"/>
                <w:szCs w:val="28"/>
              </w:rPr>
              <w:t>Прогнозный общий объем финансирования Программы на период 201</w:t>
            </w:r>
            <w:r w:rsidR="001924B0" w:rsidRPr="002C0BE8">
              <w:rPr>
                <w:sz w:val="28"/>
                <w:szCs w:val="28"/>
              </w:rPr>
              <w:t>8</w:t>
            </w:r>
            <w:r w:rsidRPr="002C0BE8">
              <w:rPr>
                <w:sz w:val="28"/>
                <w:szCs w:val="28"/>
              </w:rPr>
              <w:t xml:space="preserve">-2030 годов составляет </w:t>
            </w:r>
            <w:r w:rsidR="00526477" w:rsidRPr="002C0BE8">
              <w:rPr>
                <w:color w:val="000000"/>
                <w:sz w:val="28"/>
                <w:szCs w:val="28"/>
              </w:rPr>
              <w:t>22 920,6</w:t>
            </w:r>
            <w:r w:rsidR="00F36340">
              <w:rPr>
                <w:color w:val="000000"/>
                <w:sz w:val="28"/>
                <w:szCs w:val="28"/>
              </w:rPr>
              <w:t xml:space="preserve"> тыс.</w:t>
            </w:r>
            <w:r w:rsidRPr="002C0BE8">
              <w:rPr>
                <w:sz w:val="28"/>
                <w:szCs w:val="28"/>
              </w:rPr>
              <w:t xml:space="preserve"> руб., в том числе по годам:</w:t>
            </w:r>
          </w:p>
          <w:p w:rsidR="002953A7" w:rsidRPr="002C0BE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2C0BE8">
              <w:rPr>
                <w:color w:val="000000"/>
                <w:sz w:val="28"/>
                <w:szCs w:val="28"/>
              </w:rPr>
              <w:t xml:space="preserve">2018 год </w:t>
            </w:r>
            <w:r w:rsidR="00FC087E" w:rsidRPr="002C0BE8">
              <w:rPr>
                <w:color w:val="000000"/>
                <w:sz w:val="28"/>
                <w:szCs w:val="28"/>
              </w:rPr>
              <w:t>–</w:t>
            </w:r>
            <w:r w:rsidR="00526477" w:rsidRPr="002C0BE8">
              <w:rPr>
                <w:color w:val="000000"/>
                <w:sz w:val="28"/>
                <w:szCs w:val="28"/>
              </w:rPr>
              <w:t xml:space="preserve">1 037,5 </w:t>
            </w:r>
            <w:r w:rsidR="002953A7" w:rsidRPr="002C0BE8">
              <w:rPr>
                <w:color w:val="000000"/>
                <w:sz w:val="28"/>
                <w:szCs w:val="28"/>
              </w:rPr>
              <w:t xml:space="preserve">тыс.рублей; </w:t>
            </w:r>
          </w:p>
          <w:p w:rsidR="002953A7" w:rsidRPr="002C0BE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2C0BE8">
              <w:rPr>
                <w:color w:val="000000"/>
                <w:sz w:val="28"/>
                <w:szCs w:val="28"/>
              </w:rPr>
              <w:t xml:space="preserve">2019 год </w:t>
            </w:r>
            <w:r w:rsidR="00FC087E" w:rsidRPr="002C0BE8">
              <w:rPr>
                <w:color w:val="000000"/>
                <w:sz w:val="28"/>
                <w:szCs w:val="28"/>
              </w:rPr>
              <w:t>–</w:t>
            </w:r>
            <w:r w:rsidR="00526477" w:rsidRPr="002C0BE8">
              <w:rPr>
                <w:color w:val="000000"/>
                <w:sz w:val="28"/>
                <w:szCs w:val="28"/>
              </w:rPr>
              <w:t xml:space="preserve">   993,7</w:t>
            </w:r>
            <w:r w:rsidR="002953A7" w:rsidRPr="002C0BE8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2953A7" w:rsidRPr="002C0BE8" w:rsidRDefault="001A0BE9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2C0BE8">
              <w:rPr>
                <w:color w:val="000000"/>
                <w:sz w:val="28"/>
                <w:szCs w:val="28"/>
              </w:rPr>
              <w:t xml:space="preserve">2020 год </w:t>
            </w:r>
            <w:r w:rsidR="00FC087E" w:rsidRPr="002C0BE8">
              <w:rPr>
                <w:color w:val="000000"/>
                <w:sz w:val="28"/>
                <w:szCs w:val="28"/>
              </w:rPr>
              <w:t>–</w:t>
            </w:r>
            <w:r w:rsidR="00526477" w:rsidRPr="002C0BE8">
              <w:rPr>
                <w:color w:val="000000"/>
                <w:sz w:val="28"/>
                <w:szCs w:val="28"/>
              </w:rPr>
              <w:t xml:space="preserve">   999,9</w:t>
            </w:r>
            <w:r w:rsidR="002953A7" w:rsidRPr="002C0BE8">
              <w:rPr>
                <w:color w:val="000000"/>
                <w:sz w:val="28"/>
                <w:szCs w:val="28"/>
              </w:rPr>
              <w:t xml:space="preserve"> тыс.рублей</w:t>
            </w:r>
            <w:r w:rsidR="00764206" w:rsidRPr="002C0BE8">
              <w:rPr>
                <w:color w:val="000000"/>
                <w:sz w:val="28"/>
                <w:szCs w:val="28"/>
              </w:rPr>
              <w:t>;</w:t>
            </w:r>
          </w:p>
          <w:p w:rsidR="002953A7" w:rsidRPr="002C0BE8" w:rsidRDefault="002953A7" w:rsidP="004515CE">
            <w:pPr>
              <w:jc w:val="both"/>
              <w:rPr>
                <w:color w:val="000000"/>
                <w:sz w:val="28"/>
                <w:szCs w:val="28"/>
              </w:rPr>
            </w:pPr>
            <w:r w:rsidRPr="002C0BE8">
              <w:rPr>
                <w:color w:val="000000"/>
                <w:sz w:val="28"/>
                <w:szCs w:val="28"/>
              </w:rPr>
              <w:t xml:space="preserve">2021-2030 </w:t>
            </w:r>
            <w:r w:rsidR="001A0BE9" w:rsidRPr="002C0BE8">
              <w:rPr>
                <w:color w:val="000000"/>
                <w:sz w:val="28"/>
                <w:szCs w:val="28"/>
              </w:rPr>
              <w:t xml:space="preserve">годы </w:t>
            </w:r>
            <w:r w:rsidR="00FC087E" w:rsidRPr="002C0BE8">
              <w:rPr>
                <w:color w:val="000000"/>
                <w:sz w:val="28"/>
                <w:szCs w:val="28"/>
              </w:rPr>
              <w:t>–</w:t>
            </w:r>
            <w:r w:rsidR="00526477" w:rsidRPr="002C0BE8">
              <w:rPr>
                <w:color w:val="000000"/>
                <w:sz w:val="28"/>
                <w:szCs w:val="28"/>
              </w:rPr>
              <w:t xml:space="preserve">19 889,5 </w:t>
            </w:r>
            <w:r w:rsidRPr="002C0BE8">
              <w:rPr>
                <w:color w:val="000000"/>
                <w:sz w:val="28"/>
                <w:szCs w:val="28"/>
              </w:rPr>
              <w:t>тыс.рублей</w:t>
            </w:r>
            <w:r w:rsidR="00764206" w:rsidRPr="002C0BE8">
              <w:rPr>
                <w:color w:val="000000"/>
                <w:sz w:val="28"/>
                <w:szCs w:val="28"/>
              </w:rPr>
              <w:t>.</w:t>
            </w:r>
          </w:p>
          <w:p w:rsidR="00D0561F" w:rsidRPr="002C0BE8" w:rsidRDefault="002953A7" w:rsidP="004515CE">
            <w:pPr>
              <w:jc w:val="both"/>
              <w:rPr>
                <w:sz w:val="28"/>
                <w:szCs w:val="28"/>
              </w:rPr>
            </w:pPr>
            <w:r w:rsidRPr="002C0BE8">
              <w:rPr>
                <w:sz w:val="28"/>
                <w:szCs w:val="28"/>
              </w:rPr>
              <w:t>Финансирование входящих в Программу мероприятий осуществляется за счет средств краевого бюджета, бюджета муниципального образов</w:t>
            </w:r>
            <w:r w:rsidR="00F419CB" w:rsidRPr="002C0BE8">
              <w:rPr>
                <w:sz w:val="28"/>
                <w:szCs w:val="28"/>
              </w:rPr>
              <w:t xml:space="preserve">ания </w:t>
            </w:r>
            <w:r w:rsidR="002C0BE8" w:rsidRPr="002C0BE8">
              <w:rPr>
                <w:sz w:val="28"/>
                <w:szCs w:val="28"/>
              </w:rPr>
              <w:t>Ленинградский</w:t>
            </w:r>
            <w:r w:rsidR="00F419CB" w:rsidRPr="002C0BE8">
              <w:rPr>
                <w:sz w:val="28"/>
                <w:szCs w:val="28"/>
              </w:rPr>
              <w:t xml:space="preserve"> район, бюджета </w:t>
            </w:r>
            <w:r w:rsidR="00D55A81" w:rsidRPr="002C0BE8">
              <w:rPr>
                <w:sz w:val="28"/>
                <w:szCs w:val="28"/>
              </w:rPr>
              <w:t>Куликовского</w:t>
            </w:r>
            <w:r w:rsidRPr="002C0BE8">
              <w:rPr>
                <w:sz w:val="28"/>
                <w:szCs w:val="28"/>
              </w:rPr>
              <w:t xml:space="preserve"> сельского поселения </w:t>
            </w:r>
            <w:r w:rsidR="001924B0" w:rsidRPr="002C0BE8">
              <w:rPr>
                <w:sz w:val="28"/>
                <w:szCs w:val="28"/>
              </w:rPr>
              <w:t>Ленинградского</w:t>
            </w:r>
            <w:r w:rsidRPr="002C0BE8">
              <w:rPr>
                <w:sz w:val="28"/>
                <w:szCs w:val="28"/>
              </w:rPr>
              <w:t xml:space="preserve"> района и внебюджетных источников</w:t>
            </w:r>
          </w:p>
          <w:p w:rsidR="004515CE" w:rsidRPr="002C0BE8" w:rsidRDefault="004515CE" w:rsidP="004515CE">
            <w:pPr>
              <w:jc w:val="both"/>
              <w:rPr>
                <w:sz w:val="28"/>
                <w:szCs w:val="28"/>
              </w:rPr>
            </w:pPr>
          </w:p>
        </w:tc>
      </w:tr>
      <w:tr w:rsidR="00D0561F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0561F" w:rsidRDefault="00D0561F" w:rsidP="00F573E1">
            <w:pPr>
              <w:pStyle w:val="S"/>
              <w:ind w:hanging="33"/>
              <w:jc w:val="lef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15CE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8505B2" w:rsidRPr="004515CE" w:rsidRDefault="008505B2" w:rsidP="00F573E1">
            <w:pPr>
              <w:pStyle w:val="S"/>
              <w:ind w:hanging="3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0561F" w:rsidRPr="00C50CC7" w:rsidRDefault="00D0561F" w:rsidP="004515CE">
            <w:pPr>
              <w:jc w:val="both"/>
              <w:rPr>
                <w:sz w:val="28"/>
                <w:szCs w:val="28"/>
              </w:rPr>
            </w:pPr>
            <w:r w:rsidRPr="00C50CC7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r w:rsidR="00D55A81" w:rsidRPr="00C50CC7">
              <w:rPr>
                <w:sz w:val="28"/>
                <w:szCs w:val="28"/>
              </w:rPr>
              <w:t>Куликовского</w:t>
            </w:r>
            <w:r w:rsidRPr="00C50CC7">
              <w:rPr>
                <w:sz w:val="28"/>
                <w:szCs w:val="28"/>
              </w:rPr>
              <w:t xml:space="preserve"> сельского поселения </w:t>
            </w:r>
            <w:r w:rsidR="001924B0" w:rsidRPr="00C50CC7">
              <w:rPr>
                <w:sz w:val="28"/>
                <w:szCs w:val="28"/>
              </w:rPr>
              <w:t>Ленинградского</w:t>
            </w:r>
            <w:r w:rsidRPr="00C50CC7">
              <w:rPr>
                <w:sz w:val="28"/>
                <w:szCs w:val="28"/>
              </w:rPr>
              <w:t xml:space="preserve"> района</w:t>
            </w:r>
          </w:p>
        </w:tc>
      </w:tr>
      <w:tr w:rsidR="00933F24" w:rsidRPr="002953A7" w:rsidTr="00ED59A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59A2">
              <w:rPr>
                <w:rFonts w:eastAsia="Calibri"/>
                <w:b/>
                <w:sz w:val="28"/>
                <w:szCs w:val="28"/>
                <w:lang w:eastAsia="en-US"/>
              </w:rPr>
              <w:t>Система ко</w:t>
            </w:r>
            <w:r w:rsidR="00ED59A2">
              <w:rPr>
                <w:rFonts w:eastAsia="Calibri"/>
                <w:b/>
                <w:sz w:val="28"/>
                <w:szCs w:val="28"/>
                <w:lang w:eastAsia="en-US"/>
              </w:rPr>
              <w:t>нтроля за исполнением Программы</w:t>
            </w:r>
          </w:p>
          <w:p w:rsidR="00ED59A2" w:rsidRPr="00ED59A2" w:rsidRDefault="00ED59A2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894EB4" w:rsidRDefault="00933F24" w:rsidP="00ED59A2">
            <w:pPr>
              <w:rPr>
                <w:sz w:val="28"/>
                <w:szCs w:val="28"/>
                <w:highlight w:val="darkGreen"/>
              </w:rPr>
            </w:pPr>
            <w:r w:rsidRPr="00C50CC7">
              <w:rPr>
                <w:sz w:val="28"/>
                <w:szCs w:val="28"/>
              </w:rPr>
              <w:t xml:space="preserve">Совет депутатов </w:t>
            </w:r>
            <w:r w:rsidR="00D55A81" w:rsidRPr="00C50CC7">
              <w:rPr>
                <w:sz w:val="28"/>
                <w:szCs w:val="28"/>
              </w:rPr>
              <w:t>Куликовского</w:t>
            </w:r>
            <w:r w:rsidRPr="00C50CC7">
              <w:rPr>
                <w:sz w:val="28"/>
                <w:szCs w:val="28"/>
              </w:rPr>
              <w:t xml:space="preserve"> сельского поселения </w:t>
            </w:r>
            <w:r w:rsidR="001924B0" w:rsidRPr="00C50CC7">
              <w:rPr>
                <w:sz w:val="28"/>
                <w:szCs w:val="28"/>
              </w:rPr>
              <w:t>Ленинградского</w:t>
            </w:r>
            <w:r w:rsidRPr="00C50CC7">
              <w:rPr>
                <w:sz w:val="28"/>
                <w:szCs w:val="28"/>
              </w:rPr>
              <w:t xml:space="preserve"> района.</w:t>
            </w:r>
          </w:p>
        </w:tc>
      </w:tr>
      <w:tr w:rsidR="00933F24" w:rsidRPr="002953A7" w:rsidTr="00933F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3F24" w:rsidRPr="00ED59A2" w:rsidRDefault="00933F24" w:rsidP="00641F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59A2"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F24" w:rsidRPr="00C50CC7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C50CC7">
              <w:rPr>
                <w:sz w:val="28"/>
                <w:szCs w:val="28"/>
              </w:rPr>
              <w:t>-</w:t>
            </w:r>
            <w:r w:rsidR="00933F24" w:rsidRPr="00C50CC7">
              <w:rPr>
                <w:sz w:val="28"/>
                <w:szCs w:val="28"/>
              </w:rPr>
              <w:t xml:space="preserve">администрация </w:t>
            </w:r>
            <w:r w:rsidR="00D55A81" w:rsidRPr="00C50CC7">
              <w:rPr>
                <w:sz w:val="28"/>
                <w:szCs w:val="28"/>
              </w:rPr>
              <w:t>Куликовского</w:t>
            </w:r>
            <w:r w:rsidR="00933F24" w:rsidRPr="00C50CC7">
              <w:rPr>
                <w:sz w:val="28"/>
                <w:szCs w:val="28"/>
              </w:rPr>
              <w:t xml:space="preserve"> сельского поселения </w:t>
            </w:r>
            <w:r w:rsidR="001924B0" w:rsidRPr="00C50CC7">
              <w:rPr>
                <w:sz w:val="28"/>
                <w:szCs w:val="28"/>
              </w:rPr>
              <w:t>Ленинградского</w:t>
            </w:r>
            <w:r w:rsidR="00933F24" w:rsidRPr="00C50CC7">
              <w:rPr>
                <w:sz w:val="28"/>
                <w:szCs w:val="28"/>
              </w:rPr>
              <w:t xml:space="preserve"> района (в рамках своих полномочий);</w:t>
            </w:r>
          </w:p>
          <w:p w:rsidR="00933F24" w:rsidRPr="00C50CC7" w:rsidRDefault="00ED59A2" w:rsidP="00ED59A2">
            <w:pPr>
              <w:ind w:left="-22"/>
              <w:jc w:val="both"/>
              <w:rPr>
                <w:sz w:val="28"/>
                <w:szCs w:val="28"/>
              </w:rPr>
            </w:pPr>
            <w:r w:rsidRPr="00C50CC7">
              <w:rPr>
                <w:sz w:val="28"/>
                <w:szCs w:val="28"/>
              </w:rPr>
              <w:t>-</w:t>
            </w:r>
            <w:r w:rsidR="00933F24" w:rsidRPr="00C50CC7">
              <w:rPr>
                <w:sz w:val="28"/>
                <w:szCs w:val="28"/>
              </w:rPr>
              <w:t>физические и юридические лица, заинтересованные в реализации мероприятий Программы.</w:t>
            </w:r>
          </w:p>
          <w:p w:rsidR="00933F24" w:rsidRPr="00894EB4" w:rsidRDefault="00933F24" w:rsidP="00641F6D">
            <w:pPr>
              <w:jc w:val="both"/>
              <w:rPr>
                <w:sz w:val="28"/>
                <w:szCs w:val="28"/>
                <w:highlight w:val="darkGreen"/>
              </w:rPr>
            </w:pPr>
          </w:p>
        </w:tc>
      </w:tr>
    </w:tbl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 xml:space="preserve">1.1. Анализ положения </w:t>
      </w:r>
      <w:r w:rsidR="00D55A81">
        <w:rPr>
          <w:b/>
          <w:sz w:val="28"/>
          <w:szCs w:val="28"/>
        </w:rPr>
        <w:t>Куликовского</w:t>
      </w:r>
      <w:r w:rsidRPr="001A0BE9">
        <w:rPr>
          <w:b/>
          <w:sz w:val="28"/>
          <w:szCs w:val="28"/>
        </w:rPr>
        <w:t xml:space="preserve"> сельского поселения </w:t>
      </w:r>
      <w:r w:rsidR="001924B0">
        <w:rPr>
          <w:b/>
          <w:sz w:val="28"/>
          <w:szCs w:val="28"/>
        </w:rPr>
        <w:t>Ленинградского</w:t>
      </w:r>
      <w:r w:rsidRPr="001A0BE9">
        <w:rPr>
          <w:b/>
          <w:sz w:val="28"/>
          <w:szCs w:val="28"/>
        </w:rPr>
        <w:t xml:space="preserve"> района в структуре пространственной организации 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  <w:r w:rsidRPr="001A0BE9">
        <w:rPr>
          <w:b/>
          <w:sz w:val="28"/>
          <w:szCs w:val="28"/>
        </w:rPr>
        <w:t>Краснодарского края</w:t>
      </w:r>
    </w:p>
    <w:p w:rsidR="00EA1970" w:rsidRPr="001A0BE9" w:rsidRDefault="00EA1970" w:rsidP="00EA1970">
      <w:pPr>
        <w:jc w:val="center"/>
        <w:rPr>
          <w:b/>
          <w:sz w:val="28"/>
          <w:szCs w:val="28"/>
        </w:rPr>
      </w:pPr>
    </w:p>
    <w:p w:rsidR="00434EAD" w:rsidRPr="00BE0DC1" w:rsidRDefault="00434EAD" w:rsidP="00434EAD">
      <w:pPr>
        <w:suppressAutoHyphens/>
        <w:ind w:firstLine="804"/>
        <w:jc w:val="both"/>
        <w:rPr>
          <w:sz w:val="28"/>
          <w:szCs w:val="28"/>
        </w:rPr>
      </w:pPr>
      <w:r w:rsidRPr="00AD065C">
        <w:rPr>
          <w:sz w:val="28"/>
          <w:szCs w:val="28"/>
        </w:rPr>
        <w:t>сельское поселение входит в состав муниципального образования Ленинградский район</w:t>
      </w:r>
      <w:r w:rsidRPr="00BE0DC1">
        <w:rPr>
          <w:sz w:val="28"/>
          <w:szCs w:val="28"/>
        </w:rPr>
        <w:t xml:space="preserve">, граничит с </w:t>
      </w:r>
      <w:r>
        <w:rPr>
          <w:sz w:val="28"/>
          <w:szCs w:val="28"/>
        </w:rPr>
        <w:t xml:space="preserve">Белохуторским поселением, Ленинградским поселением и </w:t>
      </w:r>
      <w:r w:rsidRPr="00BE0DC1">
        <w:rPr>
          <w:sz w:val="28"/>
          <w:szCs w:val="28"/>
        </w:rPr>
        <w:t>Кущевским</w:t>
      </w:r>
      <w:r>
        <w:rPr>
          <w:sz w:val="28"/>
          <w:szCs w:val="28"/>
        </w:rPr>
        <w:t xml:space="preserve"> районом</w:t>
      </w:r>
      <w:r w:rsidRPr="00BE0DC1">
        <w:rPr>
          <w:sz w:val="28"/>
          <w:szCs w:val="28"/>
        </w:rPr>
        <w:t xml:space="preserve"> Краснодарского края. Административный центр – станица Ленинградская. </w:t>
      </w:r>
    </w:p>
    <w:p w:rsidR="00434EAD" w:rsidRPr="00BE0DC1" w:rsidRDefault="00434EAD" w:rsidP="00434EAD">
      <w:pPr>
        <w:suppressAutoHyphens/>
        <w:ind w:firstLine="804"/>
        <w:jc w:val="both"/>
        <w:rPr>
          <w:sz w:val="28"/>
          <w:szCs w:val="28"/>
        </w:rPr>
      </w:pPr>
      <w:r w:rsidRPr="00BE0DC1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17</w:t>
      </w:r>
      <w:r w:rsidRPr="00BE0DC1">
        <w:rPr>
          <w:sz w:val="28"/>
          <w:szCs w:val="28"/>
        </w:rPr>
        <w:t xml:space="preserve"> года численность населения состав</w:t>
      </w:r>
      <w:r>
        <w:rPr>
          <w:sz w:val="28"/>
          <w:szCs w:val="28"/>
        </w:rPr>
        <w:t>ила 1963 чел.</w:t>
      </w:r>
    </w:p>
    <w:p w:rsidR="00434EAD" w:rsidRPr="00BE0DC1" w:rsidRDefault="00434EAD" w:rsidP="00434EA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065C">
        <w:rPr>
          <w:sz w:val="28"/>
          <w:szCs w:val="28"/>
        </w:rPr>
        <w:t xml:space="preserve">даленность от краевого центра – г. Краснодара – </w:t>
      </w:r>
      <w:smartTag w:uri="urn:schemas-microsoft-com:office:smarttags" w:element="metricconverter">
        <w:smartTagPr>
          <w:attr w:name="ProductID" w:val="220 км"/>
        </w:smartTagPr>
        <w:r w:rsidRPr="00AD065C">
          <w:rPr>
            <w:sz w:val="28"/>
            <w:szCs w:val="28"/>
          </w:rPr>
          <w:t>220 км</w:t>
        </w:r>
      </w:smartTag>
      <w:r w:rsidRPr="00AD065C">
        <w:rPr>
          <w:sz w:val="28"/>
          <w:szCs w:val="28"/>
        </w:rPr>
        <w:t xml:space="preserve">, г. Ростова –на – Дону – </w:t>
      </w:r>
      <w:smartTag w:uri="urn:schemas-microsoft-com:office:smarttags" w:element="metricconverter">
        <w:smartTagPr>
          <w:attr w:name="ProductID" w:val="120 км"/>
        </w:smartTagPr>
        <w:r w:rsidRPr="00AD065C">
          <w:rPr>
            <w:sz w:val="28"/>
            <w:szCs w:val="28"/>
          </w:rPr>
          <w:t>120 км</w:t>
        </w:r>
      </w:smartTag>
      <w:r w:rsidRPr="00AD065C">
        <w:rPr>
          <w:sz w:val="28"/>
          <w:szCs w:val="28"/>
        </w:rPr>
        <w:t xml:space="preserve">, г. Ейска – </w:t>
      </w:r>
      <w:smartTag w:uri="urn:schemas-microsoft-com:office:smarttags" w:element="metricconverter">
        <w:smartTagPr>
          <w:attr w:name="ProductID" w:val="120 км"/>
        </w:smartTagPr>
        <w:r w:rsidRPr="00AD065C">
          <w:rPr>
            <w:sz w:val="28"/>
            <w:szCs w:val="28"/>
          </w:rPr>
          <w:t>120 км</w:t>
        </w:r>
      </w:smartTag>
      <w:r w:rsidRPr="00AD065C">
        <w:rPr>
          <w:sz w:val="28"/>
          <w:szCs w:val="28"/>
        </w:rPr>
        <w:t xml:space="preserve">. Ближайшая  железнодорожная станция – Уманская </w:t>
      </w:r>
      <w:smartTag w:uri="urn:schemas-microsoft-com:office:smarttags" w:element="metricconverter">
        <w:smartTagPr>
          <w:attr w:name="ProductID" w:val="15 км"/>
        </w:smartTagPr>
        <w:r w:rsidRPr="00AD065C">
          <w:rPr>
            <w:sz w:val="28"/>
            <w:szCs w:val="28"/>
          </w:rPr>
          <w:t>15 км</w:t>
        </w:r>
      </w:smartTag>
      <w:r w:rsidRPr="00AD065C">
        <w:rPr>
          <w:sz w:val="28"/>
          <w:szCs w:val="28"/>
        </w:rPr>
        <w:t xml:space="preserve">, отдаленность от трассы М-4 Дон - </w:t>
      </w:r>
      <w:smartTag w:uri="urn:schemas-microsoft-com:office:smarttags" w:element="metricconverter">
        <w:smartTagPr>
          <w:attr w:name="ProductID" w:val="15 км"/>
        </w:smartTagPr>
        <w:r w:rsidRPr="00AD065C">
          <w:rPr>
            <w:sz w:val="28"/>
            <w:szCs w:val="28"/>
          </w:rPr>
          <w:t>15 км</w:t>
        </w:r>
      </w:smartTag>
      <w:r w:rsidRPr="00AD065C">
        <w:rPr>
          <w:sz w:val="28"/>
          <w:szCs w:val="28"/>
        </w:rPr>
        <w:t>.</w:t>
      </w:r>
      <w:r w:rsidRPr="00BE0DC1">
        <w:rPr>
          <w:sz w:val="28"/>
          <w:szCs w:val="28"/>
        </w:rPr>
        <w:t xml:space="preserve"> Дорожная сеть </w:t>
      </w:r>
      <w:r>
        <w:rPr>
          <w:sz w:val="28"/>
          <w:szCs w:val="28"/>
        </w:rPr>
        <w:t xml:space="preserve">поселения </w:t>
      </w:r>
      <w:r w:rsidRPr="00BE0DC1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 xml:space="preserve">17,1 </w:t>
      </w:r>
      <w:r w:rsidRPr="00BE0DC1">
        <w:rPr>
          <w:sz w:val="28"/>
          <w:szCs w:val="28"/>
        </w:rPr>
        <w:t xml:space="preserve">км дорог местного значения. </w:t>
      </w:r>
    </w:p>
    <w:p w:rsidR="00434EAD" w:rsidRDefault="00434EAD" w:rsidP="00434EA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Экономическая устойчивость поселения обеспечивается в первую очередь, за счет структуры базовых отраслей экономики, ориентированной на сельское хозяйство и сетью торговый точек, потому менее подверженных «проседаниям» под влиянием неблагоприятных факторов внешней среды.</w:t>
      </w:r>
    </w:p>
    <w:p w:rsidR="00434EAD" w:rsidRDefault="00434EAD" w:rsidP="00434E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1.2. Социально-экономическая характеристика </w:t>
      </w:r>
      <w:r w:rsidR="00D55A81">
        <w:rPr>
          <w:b/>
          <w:sz w:val="28"/>
          <w:szCs w:val="22"/>
        </w:rPr>
        <w:t>Куликовского</w:t>
      </w:r>
      <w:r w:rsidRPr="00950148">
        <w:rPr>
          <w:b/>
          <w:sz w:val="28"/>
          <w:szCs w:val="22"/>
        </w:rPr>
        <w:t xml:space="preserve"> сельского поселения </w:t>
      </w:r>
      <w:r w:rsidR="001924B0">
        <w:rPr>
          <w:b/>
          <w:sz w:val="28"/>
          <w:szCs w:val="22"/>
        </w:rPr>
        <w:t>Ленинградского</w:t>
      </w:r>
      <w:r w:rsidRPr="00950148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4C469B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 xml:space="preserve">включая деятельность в сфере транспорта, </w:t>
      </w:r>
    </w:p>
    <w:p w:rsidR="00950148" w:rsidRPr="00950148" w:rsidRDefault="00950148" w:rsidP="004C469B">
      <w:pPr>
        <w:jc w:val="center"/>
        <w:rPr>
          <w:b/>
          <w:sz w:val="28"/>
          <w:szCs w:val="22"/>
        </w:rPr>
      </w:pPr>
      <w:r w:rsidRPr="00950148">
        <w:rPr>
          <w:b/>
          <w:sz w:val="28"/>
          <w:szCs w:val="22"/>
        </w:rPr>
        <w:t>оценку транспортного спроса</w:t>
      </w:r>
    </w:p>
    <w:p w:rsidR="00950148" w:rsidRDefault="00950148" w:rsidP="00EA1970">
      <w:pPr>
        <w:jc w:val="both"/>
        <w:rPr>
          <w:b/>
          <w:color w:val="4BACC6"/>
          <w:sz w:val="28"/>
          <w:szCs w:val="28"/>
        </w:rPr>
      </w:pPr>
    </w:p>
    <w:p w:rsidR="00434EAD" w:rsidRPr="000B5E29" w:rsidRDefault="00434EAD" w:rsidP="00434EAD">
      <w:pPr>
        <w:ind w:firstLine="708"/>
        <w:jc w:val="both"/>
        <w:rPr>
          <w:sz w:val="28"/>
          <w:szCs w:val="28"/>
        </w:rPr>
      </w:pPr>
      <w:r w:rsidRPr="000B5E29">
        <w:rPr>
          <w:sz w:val="28"/>
          <w:szCs w:val="28"/>
        </w:rPr>
        <w:t>В состав Куликовского сельского поселения входит один населенный пункт  - хутор Куликовский. Площадь территории поселения, согласно экспликации земель, составляет 5747 га, в том числе по категориям:</w:t>
      </w:r>
    </w:p>
    <w:p w:rsidR="00434EAD" w:rsidRPr="000B5E29" w:rsidRDefault="00434EAD" w:rsidP="00434EAD">
      <w:pPr>
        <w:ind w:firstLine="708"/>
        <w:jc w:val="both"/>
        <w:rPr>
          <w:sz w:val="28"/>
          <w:szCs w:val="28"/>
        </w:rPr>
      </w:pPr>
      <w:r w:rsidRPr="000B5E29">
        <w:rPr>
          <w:sz w:val="28"/>
          <w:szCs w:val="28"/>
        </w:rPr>
        <w:t>- земли сельскохозяйственного назначения 4841 га;</w:t>
      </w:r>
    </w:p>
    <w:p w:rsidR="00434EAD" w:rsidRPr="000B5E29" w:rsidRDefault="00434EAD" w:rsidP="00434EAD">
      <w:pPr>
        <w:ind w:firstLine="708"/>
        <w:jc w:val="both"/>
        <w:rPr>
          <w:sz w:val="28"/>
          <w:szCs w:val="28"/>
        </w:rPr>
      </w:pPr>
      <w:r w:rsidRPr="000B5E29">
        <w:rPr>
          <w:sz w:val="28"/>
          <w:szCs w:val="28"/>
        </w:rPr>
        <w:t>- земли промышленности, транспорта, связи и несельскохозяйственного назначения 14,7 га;</w:t>
      </w:r>
    </w:p>
    <w:p w:rsidR="00434EAD" w:rsidRPr="000B5E29" w:rsidRDefault="00434EAD" w:rsidP="00434EAD">
      <w:pPr>
        <w:ind w:firstLine="708"/>
        <w:jc w:val="both"/>
        <w:rPr>
          <w:sz w:val="28"/>
          <w:szCs w:val="28"/>
        </w:rPr>
      </w:pPr>
      <w:r w:rsidRPr="000B5E29">
        <w:rPr>
          <w:sz w:val="28"/>
          <w:szCs w:val="28"/>
        </w:rPr>
        <w:t>- земли населенного пункта 470 га;</w:t>
      </w:r>
    </w:p>
    <w:p w:rsidR="00434EAD" w:rsidRPr="000B5E29" w:rsidRDefault="00434EAD" w:rsidP="00434EAD">
      <w:pPr>
        <w:ind w:firstLine="708"/>
        <w:jc w:val="both"/>
        <w:rPr>
          <w:sz w:val="28"/>
          <w:szCs w:val="28"/>
        </w:rPr>
      </w:pPr>
      <w:r w:rsidRPr="000B5E29">
        <w:rPr>
          <w:sz w:val="28"/>
          <w:szCs w:val="28"/>
        </w:rPr>
        <w:t>Земли сельскохозяйственного назначения практически полностью находятся в аренде и в собственности ОАО «Имени Ильича», за исключением 328,25 га, находящихся в аренде и в собственности у 11 индивидуальных предпринимателей.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 xml:space="preserve">В целом демографическая ситуация в </w:t>
      </w:r>
      <w:r w:rsidR="00434EAD">
        <w:rPr>
          <w:sz w:val="28"/>
          <w:szCs w:val="22"/>
        </w:rPr>
        <w:t>Куликовском</w:t>
      </w:r>
      <w:r w:rsidRPr="00FA53EF">
        <w:rPr>
          <w:sz w:val="28"/>
          <w:szCs w:val="22"/>
        </w:rPr>
        <w:t xml:space="preserve"> сельском поселении повторяет районные и краевые проблемы и обстановку большинства регионов. 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>Характер рождаемости в настоящее время определяется массовым распространением малодетности (1-2 ребенка), в результате чего средний коэффициент семейности ниже среднекраевого.</w:t>
      </w:r>
    </w:p>
    <w:p w:rsidR="001E49FA" w:rsidRPr="00FA53EF" w:rsidRDefault="001E49FA" w:rsidP="001E49FA">
      <w:pPr>
        <w:ind w:firstLine="708"/>
        <w:jc w:val="both"/>
        <w:rPr>
          <w:sz w:val="28"/>
          <w:szCs w:val="22"/>
        </w:rPr>
      </w:pPr>
      <w:r w:rsidRPr="00FA53EF">
        <w:rPr>
          <w:sz w:val="28"/>
          <w:szCs w:val="22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1E49FA" w:rsidRPr="001E49FA" w:rsidRDefault="001A0BE9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="001E49FA" w:rsidRPr="001E49FA">
        <w:rPr>
          <w:sz w:val="28"/>
          <w:szCs w:val="22"/>
        </w:rPr>
        <w:t xml:space="preserve"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</w:t>
      </w:r>
      <w:r w:rsidR="001E49FA" w:rsidRPr="001E49FA">
        <w:rPr>
          <w:sz w:val="28"/>
          <w:szCs w:val="22"/>
        </w:rPr>
        <w:lastRenderedPageBreak/>
        <w:t>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E49FA" w:rsidRPr="00FA53EF" w:rsidRDefault="001E49FA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color w:val="4BACC6"/>
          <w:sz w:val="28"/>
          <w:szCs w:val="22"/>
        </w:rPr>
        <w:tab/>
      </w:r>
      <w:r w:rsidRPr="00FA53EF">
        <w:rPr>
          <w:sz w:val="28"/>
          <w:szCs w:val="22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1E49FA" w:rsidRPr="001E49FA" w:rsidRDefault="001E49FA" w:rsidP="001E49FA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Pr="001E49FA">
        <w:rPr>
          <w:sz w:val="28"/>
          <w:szCs w:val="22"/>
        </w:rPr>
        <w:t xml:space="preserve"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Краснодарского края и </w:t>
      </w:r>
      <w:r w:rsidR="001924B0">
        <w:rPr>
          <w:sz w:val="28"/>
          <w:szCs w:val="22"/>
        </w:rPr>
        <w:t>Ленинградского</w:t>
      </w:r>
      <w:r w:rsidRPr="001E49FA">
        <w:rPr>
          <w:sz w:val="28"/>
          <w:szCs w:val="22"/>
        </w:rPr>
        <w:t xml:space="preserve"> района, с учетом стратегических направлений, инвестиционных проектов и предложений </w:t>
      </w:r>
      <w:r w:rsidR="00D55A81">
        <w:rPr>
          <w:sz w:val="28"/>
          <w:szCs w:val="22"/>
        </w:rPr>
        <w:t>Куликовского</w:t>
      </w:r>
      <w:r w:rsidRPr="001E49FA">
        <w:rPr>
          <w:sz w:val="28"/>
          <w:szCs w:val="22"/>
        </w:rPr>
        <w:t xml:space="preserve"> сельского поселения.</w:t>
      </w:r>
    </w:p>
    <w:p w:rsidR="001E49FA" w:rsidRPr="001E49FA" w:rsidRDefault="001E49FA" w:rsidP="001E49FA">
      <w:pPr>
        <w:ind w:firstLine="709"/>
        <w:jc w:val="both"/>
        <w:rPr>
          <w:sz w:val="28"/>
          <w:szCs w:val="22"/>
        </w:rPr>
      </w:pPr>
      <w:r w:rsidRPr="001E49FA">
        <w:rPr>
          <w:sz w:val="28"/>
          <w:szCs w:val="22"/>
        </w:rPr>
        <w:t xml:space="preserve">Современный уровень развития сферы социально-культурного обслуживания в </w:t>
      </w:r>
      <w:r w:rsidR="00434EAD">
        <w:rPr>
          <w:sz w:val="28"/>
          <w:szCs w:val="22"/>
        </w:rPr>
        <w:t>Куликовском</w:t>
      </w:r>
      <w:r w:rsidRPr="001E49FA">
        <w:rPr>
          <w:sz w:val="28"/>
          <w:szCs w:val="22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</w:t>
      </w:r>
      <w:r w:rsidR="00434EAD">
        <w:rPr>
          <w:sz w:val="28"/>
          <w:szCs w:val="22"/>
        </w:rPr>
        <w:t xml:space="preserve"> </w:t>
      </w:r>
      <w:r w:rsidRPr="001E49FA">
        <w:rPr>
          <w:sz w:val="28"/>
          <w:szCs w:val="22"/>
        </w:rPr>
        <w:t>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AF2F14" w:rsidRPr="008D059E" w:rsidRDefault="001E49FA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D55A81">
        <w:rPr>
          <w:sz w:val="28"/>
          <w:szCs w:val="22"/>
        </w:rPr>
        <w:t>Куликовского</w:t>
      </w:r>
      <w:r w:rsidRPr="008D059E">
        <w:rPr>
          <w:sz w:val="28"/>
          <w:szCs w:val="22"/>
        </w:rPr>
        <w:t xml:space="preserve"> сельского поселения </w:t>
      </w:r>
      <w:r w:rsidR="001924B0">
        <w:rPr>
          <w:sz w:val="28"/>
          <w:szCs w:val="22"/>
        </w:rPr>
        <w:t>Ленинградского</w:t>
      </w:r>
      <w:r w:rsidRPr="008D059E">
        <w:rPr>
          <w:sz w:val="28"/>
          <w:szCs w:val="22"/>
        </w:rPr>
        <w:t xml:space="preserve"> района утвержден решением Совета </w:t>
      </w:r>
      <w:r w:rsidR="00D55A81">
        <w:rPr>
          <w:sz w:val="28"/>
          <w:szCs w:val="22"/>
        </w:rPr>
        <w:t>Куликовского</w:t>
      </w:r>
      <w:r w:rsidRPr="008D059E">
        <w:rPr>
          <w:sz w:val="28"/>
          <w:szCs w:val="22"/>
        </w:rPr>
        <w:t xml:space="preserve"> сельского поселения </w:t>
      </w:r>
      <w:r w:rsidR="001924B0">
        <w:rPr>
          <w:sz w:val="28"/>
          <w:szCs w:val="22"/>
        </w:rPr>
        <w:t>Ленинградского</w:t>
      </w:r>
      <w:r w:rsidRPr="008D059E">
        <w:rPr>
          <w:sz w:val="28"/>
          <w:szCs w:val="22"/>
        </w:rPr>
        <w:t xml:space="preserve"> </w:t>
      </w:r>
      <w:r w:rsidRPr="007D746C">
        <w:rPr>
          <w:sz w:val="28"/>
          <w:szCs w:val="22"/>
        </w:rPr>
        <w:t xml:space="preserve">района </w:t>
      </w:r>
      <w:r w:rsidR="008D059E" w:rsidRPr="007D746C">
        <w:rPr>
          <w:sz w:val="28"/>
          <w:szCs w:val="22"/>
        </w:rPr>
        <w:t>от 2</w:t>
      </w:r>
      <w:r w:rsidR="007D746C" w:rsidRPr="007D746C">
        <w:rPr>
          <w:sz w:val="28"/>
          <w:szCs w:val="22"/>
        </w:rPr>
        <w:t>8 декабря</w:t>
      </w:r>
      <w:r w:rsidR="008D059E" w:rsidRPr="007D746C">
        <w:rPr>
          <w:sz w:val="28"/>
          <w:szCs w:val="22"/>
        </w:rPr>
        <w:t xml:space="preserve"> 201</w:t>
      </w:r>
      <w:r w:rsidR="007D746C" w:rsidRPr="007D746C">
        <w:rPr>
          <w:sz w:val="28"/>
          <w:szCs w:val="22"/>
        </w:rPr>
        <w:t>1</w:t>
      </w:r>
      <w:r w:rsidR="008D059E" w:rsidRPr="007D746C">
        <w:rPr>
          <w:sz w:val="28"/>
          <w:szCs w:val="22"/>
        </w:rPr>
        <w:t xml:space="preserve"> года № </w:t>
      </w:r>
      <w:r w:rsidR="007D746C" w:rsidRPr="007D746C">
        <w:rPr>
          <w:sz w:val="28"/>
          <w:szCs w:val="22"/>
        </w:rPr>
        <w:t>51</w:t>
      </w:r>
      <w:r w:rsidR="00AF2F14" w:rsidRPr="007D746C">
        <w:rPr>
          <w:sz w:val="28"/>
          <w:szCs w:val="22"/>
        </w:rPr>
        <w:t>, согласно которому установлены и утверждены:</w:t>
      </w:r>
    </w:p>
    <w:p w:rsidR="00AF2F14" w:rsidRPr="008D059E" w:rsidRDefault="00FA53EF" w:rsidP="00AF2F14">
      <w:pPr>
        <w:ind w:firstLine="709"/>
        <w:jc w:val="both"/>
        <w:rPr>
          <w:sz w:val="28"/>
          <w:szCs w:val="22"/>
        </w:rPr>
      </w:pPr>
      <w:r w:rsidRPr="008D059E">
        <w:rPr>
          <w:sz w:val="28"/>
          <w:szCs w:val="22"/>
        </w:rPr>
        <w:t>-</w:t>
      </w:r>
      <w:r w:rsidR="00AF2F14" w:rsidRPr="008D059E">
        <w:rPr>
          <w:sz w:val="28"/>
          <w:szCs w:val="22"/>
        </w:rPr>
        <w:t>территориальная организация и планировочная структура территории поселения;</w:t>
      </w:r>
    </w:p>
    <w:p w:rsidR="00AF2F14" w:rsidRPr="008D059E" w:rsidRDefault="00AF2F14" w:rsidP="00AF2F14">
      <w:pPr>
        <w:ind w:firstLine="709"/>
        <w:jc w:val="both"/>
        <w:rPr>
          <w:sz w:val="28"/>
          <w:szCs w:val="22"/>
        </w:rPr>
      </w:pPr>
      <w:r w:rsidRPr="007D746C">
        <w:rPr>
          <w:sz w:val="28"/>
          <w:szCs w:val="22"/>
        </w:rPr>
        <w:t xml:space="preserve">от </w:t>
      </w:r>
      <w:r w:rsidR="007D746C" w:rsidRPr="007D746C">
        <w:rPr>
          <w:sz w:val="28"/>
          <w:szCs w:val="22"/>
        </w:rPr>
        <w:t>28 декабря 2011 года № 51</w:t>
      </w:r>
      <w:r w:rsidRPr="007D746C">
        <w:rPr>
          <w:sz w:val="28"/>
          <w:szCs w:val="22"/>
        </w:rPr>
        <w:t>, согласно которому установлены и утверждены: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территориальная организация и планировочная структура территории поселения;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функциональное зонирование территории поселения;</w:t>
      </w:r>
    </w:p>
    <w:p w:rsidR="00AF2F14" w:rsidRPr="00FA53EF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AF2F14" w:rsidRPr="00FA53EF">
        <w:rPr>
          <w:color w:val="000000"/>
          <w:sz w:val="28"/>
          <w:szCs w:val="22"/>
        </w:rPr>
        <w:t>границы зон планируемого размещения объектов капитального строительства муниципального уровня.</w:t>
      </w:r>
    </w:p>
    <w:p w:rsidR="00AF2F14" w:rsidRPr="00FA53EF" w:rsidRDefault="00AF2F14" w:rsidP="00AF2F14">
      <w:pPr>
        <w:ind w:firstLine="709"/>
        <w:jc w:val="both"/>
        <w:rPr>
          <w:color w:val="000000"/>
          <w:sz w:val="28"/>
          <w:szCs w:val="22"/>
        </w:rPr>
      </w:pPr>
      <w:r w:rsidRPr="00FA53EF">
        <w:rPr>
          <w:color w:val="000000"/>
          <w:sz w:val="28"/>
          <w:szCs w:val="22"/>
        </w:rPr>
        <w:t xml:space="preserve">На основании генерального плана </w:t>
      </w:r>
      <w:r w:rsidR="00D55A81">
        <w:rPr>
          <w:color w:val="000000"/>
          <w:sz w:val="28"/>
          <w:szCs w:val="22"/>
        </w:rPr>
        <w:t>Куликовского</w:t>
      </w:r>
      <w:r w:rsidRPr="00FA53EF">
        <w:rPr>
          <w:color w:val="000000"/>
          <w:sz w:val="28"/>
          <w:szCs w:val="22"/>
        </w:rPr>
        <w:t xml:space="preserve"> сельского поселения </w:t>
      </w:r>
      <w:r w:rsidR="001924B0">
        <w:rPr>
          <w:color w:val="000000"/>
          <w:sz w:val="28"/>
          <w:szCs w:val="22"/>
        </w:rPr>
        <w:t>Ленинградского</w:t>
      </w:r>
      <w:r w:rsidRPr="00FA53EF">
        <w:rPr>
          <w:color w:val="000000"/>
          <w:sz w:val="28"/>
          <w:szCs w:val="22"/>
        </w:rPr>
        <w:t xml:space="preserve"> района юридически обоснованно осуществляются последующие этапы градостроительной деятельности на территории поселения:</w:t>
      </w:r>
    </w:p>
    <w:p w:rsidR="00AF2F14" w:rsidRPr="008D059E" w:rsidRDefault="00FA53EF" w:rsidP="00AF2F14">
      <w:pPr>
        <w:ind w:firstLine="709"/>
        <w:jc w:val="both"/>
        <w:rPr>
          <w:sz w:val="28"/>
          <w:szCs w:val="22"/>
        </w:rPr>
      </w:pPr>
      <w:r w:rsidRPr="007D746C">
        <w:rPr>
          <w:sz w:val="28"/>
          <w:szCs w:val="22"/>
          <w:shd w:val="clear" w:color="auto" w:fill="FFFFFF" w:themeFill="background1"/>
        </w:rPr>
        <w:t>-</w:t>
      </w:r>
      <w:r w:rsidR="00AF2F14" w:rsidRPr="007D746C">
        <w:rPr>
          <w:sz w:val="28"/>
          <w:szCs w:val="22"/>
          <w:shd w:val="clear" w:color="auto" w:fill="FFFFFF" w:themeFill="background1"/>
        </w:rPr>
        <w:t xml:space="preserve">решением Совета </w:t>
      </w:r>
      <w:r w:rsidR="00D55A81" w:rsidRPr="007D746C">
        <w:rPr>
          <w:sz w:val="28"/>
          <w:szCs w:val="22"/>
          <w:shd w:val="clear" w:color="auto" w:fill="FFFFFF" w:themeFill="background1"/>
        </w:rPr>
        <w:t>Куликовского</w:t>
      </w:r>
      <w:r w:rsidR="00AF2F14" w:rsidRPr="007D746C">
        <w:rPr>
          <w:sz w:val="28"/>
          <w:szCs w:val="22"/>
          <w:shd w:val="clear" w:color="auto" w:fill="FFFFFF" w:themeFill="background1"/>
        </w:rPr>
        <w:t xml:space="preserve"> сельского по</w:t>
      </w:r>
      <w:r w:rsidR="008D059E" w:rsidRPr="007D746C">
        <w:rPr>
          <w:sz w:val="28"/>
          <w:szCs w:val="22"/>
          <w:shd w:val="clear" w:color="auto" w:fill="FFFFFF" w:themeFill="background1"/>
        </w:rPr>
        <w:t xml:space="preserve">селения </w:t>
      </w:r>
      <w:r w:rsidR="001924B0" w:rsidRPr="007D746C">
        <w:rPr>
          <w:sz w:val="28"/>
          <w:szCs w:val="22"/>
          <w:shd w:val="clear" w:color="auto" w:fill="FFFFFF" w:themeFill="background1"/>
        </w:rPr>
        <w:t>Ленинградского</w:t>
      </w:r>
      <w:r w:rsidR="008D059E" w:rsidRPr="007D746C">
        <w:rPr>
          <w:sz w:val="28"/>
          <w:szCs w:val="22"/>
          <w:shd w:val="clear" w:color="auto" w:fill="FFFFFF" w:themeFill="background1"/>
        </w:rPr>
        <w:t xml:space="preserve"> района </w:t>
      </w:r>
      <w:r w:rsidR="008D059E" w:rsidRPr="001B523B">
        <w:rPr>
          <w:sz w:val="28"/>
          <w:szCs w:val="22"/>
          <w:shd w:val="clear" w:color="auto" w:fill="FFFFFF" w:themeFill="background1"/>
        </w:rPr>
        <w:t xml:space="preserve">от </w:t>
      </w:r>
      <w:r w:rsidR="007D746C" w:rsidRPr="001B523B">
        <w:rPr>
          <w:sz w:val="28"/>
          <w:szCs w:val="22"/>
          <w:shd w:val="clear" w:color="auto" w:fill="FFFFFF" w:themeFill="background1"/>
        </w:rPr>
        <w:t>23 января</w:t>
      </w:r>
      <w:r w:rsidR="008D059E" w:rsidRPr="001B523B">
        <w:rPr>
          <w:sz w:val="28"/>
          <w:szCs w:val="22"/>
          <w:shd w:val="clear" w:color="auto" w:fill="FFFFFF" w:themeFill="background1"/>
        </w:rPr>
        <w:t xml:space="preserve"> 201</w:t>
      </w:r>
      <w:r w:rsidR="007D746C" w:rsidRPr="001B523B">
        <w:rPr>
          <w:sz w:val="28"/>
          <w:szCs w:val="22"/>
          <w:shd w:val="clear" w:color="auto" w:fill="FFFFFF" w:themeFill="background1"/>
        </w:rPr>
        <w:t>4</w:t>
      </w:r>
      <w:r w:rsidR="008D059E" w:rsidRPr="001B523B">
        <w:rPr>
          <w:sz w:val="28"/>
          <w:szCs w:val="22"/>
          <w:shd w:val="clear" w:color="auto" w:fill="FFFFFF" w:themeFill="background1"/>
        </w:rPr>
        <w:t xml:space="preserve"> года № </w:t>
      </w:r>
      <w:r w:rsidR="007D746C" w:rsidRPr="001B523B">
        <w:rPr>
          <w:sz w:val="28"/>
          <w:szCs w:val="22"/>
          <w:shd w:val="clear" w:color="auto" w:fill="FFFFFF" w:themeFill="background1"/>
        </w:rPr>
        <w:t xml:space="preserve">4 </w:t>
      </w:r>
      <w:r w:rsidR="00AF2F14" w:rsidRPr="001B523B">
        <w:rPr>
          <w:sz w:val="28"/>
          <w:szCs w:val="22"/>
          <w:shd w:val="clear" w:color="auto" w:fill="FFFFFF" w:themeFill="background1"/>
        </w:rPr>
        <w:t xml:space="preserve"> утверждены</w:t>
      </w:r>
      <w:r w:rsidR="00AF2F14" w:rsidRPr="007D746C">
        <w:rPr>
          <w:sz w:val="28"/>
          <w:szCs w:val="22"/>
          <w:shd w:val="clear" w:color="auto" w:fill="FFFFFF" w:themeFill="background1"/>
        </w:rPr>
        <w:t xml:space="preserve"> правила землепользования и застройки </w:t>
      </w:r>
      <w:r w:rsidR="00D55A81" w:rsidRPr="007D746C">
        <w:rPr>
          <w:sz w:val="28"/>
          <w:szCs w:val="22"/>
          <w:shd w:val="clear" w:color="auto" w:fill="FFFFFF" w:themeFill="background1"/>
        </w:rPr>
        <w:t>Куликовского</w:t>
      </w:r>
      <w:r w:rsidR="00AF2F14" w:rsidRPr="007D746C">
        <w:rPr>
          <w:sz w:val="28"/>
          <w:szCs w:val="22"/>
          <w:shd w:val="clear" w:color="auto" w:fill="FFFFFF" w:themeFill="background1"/>
        </w:rPr>
        <w:t xml:space="preserve"> сельского поселения </w:t>
      </w:r>
      <w:r w:rsidR="001924B0" w:rsidRPr="007D746C">
        <w:rPr>
          <w:sz w:val="28"/>
          <w:szCs w:val="22"/>
          <w:shd w:val="clear" w:color="auto" w:fill="FFFFFF" w:themeFill="background1"/>
        </w:rPr>
        <w:t>Ленинградского</w:t>
      </w:r>
      <w:r w:rsidR="00AF2F14" w:rsidRPr="007D746C">
        <w:rPr>
          <w:sz w:val="28"/>
          <w:szCs w:val="22"/>
          <w:shd w:val="clear" w:color="auto" w:fill="FFFFFF" w:themeFill="background1"/>
        </w:rPr>
        <w:t xml:space="preserve"> района. Согласно правил землепользования и застройки поселения установлены</w:t>
      </w:r>
      <w:r w:rsidR="00AF2F14" w:rsidRPr="008D059E">
        <w:rPr>
          <w:sz w:val="28"/>
          <w:szCs w:val="22"/>
        </w:rPr>
        <w:t xml:space="preserve">  градостроительные регламенты;</w:t>
      </w:r>
    </w:p>
    <w:p w:rsidR="00AF2F14" w:rsidRPr="003565FA" w:rsidRDefault="00FA53EF" w:rsidP="00AF2F14">
      <w:pPr>
        <w:ind w:firstLine="709"/>
        <w:jc w:val="both"/>
        <w:rPr>
          <w:color w:val="FF0000"/>
          <w:sz w:val="28"/>
          <w:szCs w:val="22"/>
        </w:rPr>
      </w:pPr>
      <w:r w:rsidRPr="008D059E">
        <w:rPr>
          <w:sz w:val="28"/>
          <w:szCs w:val="22"/>
        </w:rPr>
        <w:t>-</w:t>
      </w:r>
      <w:r w:rsidR="00AF2F14" w:rsidRPr="008D059E">
        <w:rPr>
          <w:sz w:val="28"/>
          <w:szCs w:val="22"/>
        </w:rPr>
        <w:t xml:space="preserve">решением Совета </w:t>
      </w:r>
      <w:r w:rsidR="00D55A81">
        <w:rPr>
          <w:sz w:val="28"/>
          <w:szCs w:val="22"/>
        </w:rPr>
        <w:t>Куликовского</w:t>
      </w:r>
      <w:r w:rsidR="00AF2F14" w:rsidRPr="008D059E">
        <w:rPr>
          <w:sz w:val="28"/>
          <w:szCs w:val="22"/>
        </w:rPr>
        <w:t xml:space="preserve"> сельского по</w:t>
      </w:r>
      <w:r w:rsidR="008D059E" w:rsidRPr="008D059E">
        <w:rPr>
          <w:sz w:val="28"/>
          <w:szCs w:val="22"/>
        </w:rPr>
        <w:t xml:space="preserve">селения </w:t>
      </w:r>
      <w:r w:rsidR="001924B0">
        <w:rPr>
          <w:sz w:val="28"/>
          <w:szCs w:val="22"/>
        </w:rPr>
        <w:t>Ленинградского</w:t>
      </w:r>
      <w:r w:rsidR="008D059E" w:rsidRPr="008D059E">
        <w:rPr>
          <w:sz w:val="28"/>
          <w:szCs w:val="22"/>
        </w:rPr>
        <w:t xml:space="preserve"> района </w:t>
      </w:r>
      <w:r w:rsidR="008D059E" w:rsidRPr="001B523B">
        <w:rPr>
          <w:sz w:val="28"/>
          <w:szCs w:val="22"/>
        </w:rPr>
        <w:t xml:space="preserve">от </w:t>
      </w:r>
      <w:r w:rsidR="001B523B" w:rsidRPr="001B523B">
        <w:rPr>
          <w:sz w:val="28"/>
          <w:szCs w:val="22"/>
        </w:rPr>
        <w:t>19 августа</w:t>
      </w:r>
      <w:r w:rsidR="008D059E" w:rsidRPr="001B523B">
        <w:rPr>
          <w:sz w:val="28"/>
          <w:szCs w:val="22"/>
        </w:rPr>
        <w:t xml:space="preserve"> 201</w:t>
      </w:r>
      <w:r w:rsidR="001B523B" w:rsidRPr="001B523B">
        <w:rPr>
          <w:sz w:val="28"/>
          <w:szCs w:val="22"/>
        </w:rPr>
        <w:t>6</w:t>
      </w:r>
      <w:r w:rsidR="008D059E" w:rsidRPr="001B523B">
        <w:rPr>
          <w:sz w:val="28"/>
          <w:szCs w:val="22"/>
        </w:rPr>
        <w:t xml:space="preserve"> года № </w:t>
      </w:r>
      <w:r w:rsidR="001B523B" w:rsidRPr="001B523B">
        <w:rPr>
          <w:sz w:val="28"/>
          <w:szCs w:val="22"/>
        </w:rPr>
        <w:t>21</w:t>
      </w:r>
      <w:r w:rsidR="00AF2F14" w:rsidRPr="001B523B">
        <w:rPr>
          <w:sz w:val="28"/>
          <w:szCs w:val="22"/>
        </w:rPr>
        <w:t xml:space="preserve"> утверждена</w:t>
      </w:r>
      <w:r w:rsidR="00AF2F14" w:rsidRPr="008D059E">
        <w:rPr>
          <w:sz w:val="28"/>
          <w:szCs w:val="22"/>
        </w:rPr>
        <w:t xml:space="preserve"> программа комплексного </w:t>
      </w:r>
      <w:r w:rsidR="00AF2F14" w:rsidRPr="008D059E">
        <w:rPr>
          <w:sz w:val="28"/>
          <w:szCs w:val="22"/>
        </w:rPr>
        <w:lastRenderedPageBreak/>
        <w:t xml:space="preserve">развития систем коммунальной инфраструктуры </w:t>
      </w:r>
      <w:r w:rsidR="00D7677F">
        <w:rPr>
          <w:sz w:val="28"/>
          <w:szCs w:val="22"/>
        </w:rPr>
        <w:t>Куликовского сельского поселения</w:t>
      </w:r>
      <w:r w:rsidR="00AF2F14" w:rsidRPr="008D059E">
        <w:rPr>
          <w:sz w:val="28"/>
          <w:szCs w:val="22"/>
        </w:rPr>
        <w:t xml:space="preserve"> </w:t>
      </w:r>
      <w:r w:rsidR="001924B0">
        <w:rPr>
          <w:sz w:val="28"/>
          <w:szCs w:val="22"/>
        </w:rPr>
        <w:t>Ленинградского</w:t>
      </w:r>
      <w:r w:rsidR="00E925DC">
        <w:rPr>
          <w:sz w:val="28"/>
          <w:szCs w:val="22"/>
        </w:rPr>
        <w:t xml:space="preserve"> района на период  до 2032</w:t>
      </w:r>
      <w:r w:rsidR="00AF2F14" w:rsidRPr="008D059E">
        <w:rPr>
          <w:sz w:val="28"/>
          <w:szCs w:val="22"/>
        </w:rPr>
        <w:t xml:space="preserve"> года</w:t>
      </w:r>
      <w:r w:rsidR="00D7677F">
        <w:rPr>
          <w:sz w:val="28"/>
          <w:szCs w:val="22"/>
        </w:rPr>
        <w:t>;</w:t>
      </w:r>
    </w:p>
    <w:p w:rsidR="00AF2F14" w:rsidRPr="000C1109" w:rsidRDefault="00FA53EF" w:rsidP="00AF2F14">
      <w:pPr>
        <w:ind w:firstLine="709"/>
        <w:jc w:val="both"/>
        <w:rPr>
          <w:color w:val="000000"/>
          <w:sz w:val="28"/>
          <w:szCs w:val="22"/>
        </w:rPr>
      </w:pPr>
      <w:r w:rsidRPr="000C1109">
        <w:rPr>
          <w:color w:val="000000"/>
          <w:sz w:val="28"/>
          <w:szCs w:val="22"/>
        </w:rPr>
        <w:t>-</w:t>
      </w:r>
      <w:r w:rsidR="00AF2F14" w:rsidRPr="000C1109">
        <w:rPr>
          <w:color w:val="000000"/>
          <w:sz w:val="28"/>
          <w:szCs w:val="22"/>
        </w:rPr>
        <w:t>муниципальным образованием разрабатывается и утверждается градостроительная документация для строительства и реконструкции линейных объектов;</w:t>
      </w:r>
    </w:p>
    <w:p w:rsidR="006E247E" w:rsidRPr="006E247E" w:rsidRDefault="00FA53EF" w:rsidP="006E247E">
      <w:pPr>
        <w:ind w:firstLine="709"/>
        <w:jc w:val="both"/>
        <w:rPr>
          <w:color w:val="000000"/>
          <w:sz w:val="28"/>
          <w:szCs w:val="22"/>
        </w:rPr>
      </w:pPr>
      <w:r w:rsidRPr="000C1109">
        <w:rPr>
          <w:color w:val="000000"/>
          <w:sz w:val="28"/>
          <w:szCs w:val="22"/>
        </w:rPr>
        <w:t>-</w:t>
      </w:r>
      <w:r w:rsidR="00AF2F14" w:rsidRPr="000C1109">
        <w:rPr>
          <w:color w:val="000000"/>
          <w:sz w:val="28"/>
          <w:szCs w:val="22"/>
        </w:rPr>
        <w:t>для осуществления строительства на территории поселения муниципальным образованием подготавливаются и утверждаются градостроит</w:t>
      </w:r>
      <w:r w:rsidR="006E247E" w:rsidRPr="000C1109">
        <w:rPr>
          <w:color w:val="000000"/>
          <w:sz w:val="28"/>
          <w:szCs w:val="22"/>
        </w:rPr>
        <w:t>ельные планы земельных участков.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Автомобильные дороги имеют стратегическое значение для </w:t>
      </w:r>
      <w:r w:rsidR="00D55A81">
        <w:rPr>
          <w:rFonts w:ascii="Times New Roman" w:hAnsi="Times New Roman"/>
          <w:sz w:val="28"/>
          <w:szCs w:val="22"/>
        </w:rPr>
        <w:t>Куликовского</w:t>
      </w:r>
      <w:r w:rsidRPr="001E49FA">
        <w:rPr>
          <w:rFonts w:ascii="Times New Roman" w:hAnsi="Times New Roman"/>
          <w:sz w:val="28"/>
          <w:szCs w:val="22"/>
        </w:rPr>
        <w:t xml:space="preserve"> сельского поселения. Они связывают территорию поселения, обеспечивают жизнедеятельность населенного пункта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>В настоящее время протяженность автомобильных дорог общего пользования</w:t>
      </w:r>
      <w:r w:rsidR="00D55A81">
        <w:rPr>
          <w:rFonts w:ascii="Times New Roman" w:hAnsi="Times New Roman"/>
          <w:sz w:val="28"/>
          <w:szCs w:val="22"/>
        </w:rPr>
        <w:t xml:space="preserve"> Куликовского</w:t>
      </w:r>
      <w:r w:rsidRPr="00F22F76">
        <w:rPr>
          <w:rFonts w:ascii="Times New Roman" w:hAnsi="Times New Roman"/>
          <w:sz w:val="28"/>
          <w:szCs w:val="22"/>
        </w:rPr>
        <w:t xml:space="preserve"> сельского поселения составляет</w:t>
      </w:r>
      <w:r w:rsidR="00D55A81">
        <w:rPr>
          <w:rFonts w:ascii="Times New Roman" w:hAnsi="Times New Roman"/>
          <w:sz w:val="28"/>
          <w:szCs w:val="22"/>
        </w:rPr>
        <w:t xml:space="preserve"> </w:t>
      </w:r>
      <w:r w:rsidR="00D7677F">
        <w:rPr>
          <w:rFonts w:ascii="Times New Roman" w:hAnsi="Times New Roman"/>
          <w:color w:val="000000"/>
          <w:sz w:val="28"/>
          <w:szCs w:val="22"/>
        </w:rPr>
        <w:t>17,1</w:t>
      </w:r>
      <w:r w:rsidRPr="0030524D">
        <w:rPr>
          <w:rFonts w:ascii="Times New Roman" w:hAnsi="Times New Roman"/>
          <w:color w:val="000000"/>
          <w:sz w:val="28"/>
          <w:szCs w:val="22"/>
        </w:rPr>
        <w:t xml:space="preserve"> км.</w:t>
      </w:r>
    </w:p>
    <w:p w:rsidR="001E49FA" w:rsidRPr="001E49FA" w:rsidRDefault="001E49FA" w:rsidP="001E49FA">
      <w:pPr>
        <w:pStyle w:val="S"/>
        <w:spacing w:line="240" w:lineRule="auto"/>
        <w:ind w:firstLine="708"/>
        <w:rPr>
          <w:rFonts w:ascii="Times New Roman" w:hAnsi="Times New Roman"/>
          <w:color w:val="4BACC6"/>
          <w:sz w:val="28"/>
          <w:szCs w:val="22"/>
        </w:rPr>
      </w:pPr>
      <w:r w:rsidRPr="001E49FA">
        <w:rPr>
          <w:rFonts w:ascii="Times New Roman" w:hAnsi="Times New Roman"/>
          <w:sz w:val="28"/>
          <w:szCs w:val="22"/>
        </w:rPr>
        <w:t xml:space="preserve"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также </w:t>
      </w:r>
      <w:r w:rsidR="00685974">
        <w:rPr>
          <w:rFonts w:ascii="Times New Roman" w:hAnsi="Times New Roman"/>
          <w:sz w:val="28"/>
          <w:szCs w:val="22"/>
        </w:rPr>
        <w:t>увеличится на 12</w:t>
      </w:r>
      <w:r w:rsidRPr="00FA53EF">
        <w:rPr>
          <w:rFonts w:ascii="Times New Roman" w:hAnsi="Times New Roman"/>
          <w:sz w:val="28"/>
          <w:szCs w:val="22"/>
        </w:rPr>
        <w:t xml:space="preserve"> процентов.</w:t>
      </w:r>
    </w:p>
    <w:p w:rsidR="00950148" w:rsidRDefault="00950148" w:rsidP="00EA1970">
      <w:pPr>
        <w:jc w:val="both"/>
        <w:rPr>
          <w:b/>
          <w:color w:val="4BACC6"/>
          <w:sz w:val="28"/>
          <w:szCs w:val="28"/>
        </w:rPr>
      </w:pPr>
    </w:p>
    <w:p w:rsidR="00EA1970" w:rsidRPr="00377239" w:rsidRDefault="00377239" w:rsidP="004C469B">
      <w:pPr>
        <w:jc w:val="center"/>
        <w:rPr>
          <w:b/>
          <w:sz w:val="28"/>
          <w:szCs w:val="22"/>
        </w:rPr>
      </w:pPr>
      <w:r w:rsidRPr="00377239"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377239" w:rsidRPr="00377239" w:rsidRDefault="00377239" w:rsidP="00EA1970">
      <w:pPr>
        <w:jc w:val="center"/>
        <w:rPr>
          <w:b/>
          <w:sz w:val="28"/>
          <w:szCs w:val="22"/>
        </w:rPr>
      </w:pPr>
    </w:p>
    <w:p w:rsidR="006E247E" w:rsidRDefault="00377239" w:rsidP="006E247E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 xml:space="preserve">Транспортная инфраструктура – </w:t>
      </w:r>
      <w:hyperlink r:id="rId8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система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9" w:history="1">
        <w:r w:rsidRPr="00377239">
          <w:rPr>
            <w:rStyle w:val="S0"/>
            <w:rFonts w:ascii="Times New Roman" w:eastAsia="Calibri" w:hAnsi="Times New Roman"/>
            <w:sz w:val="28"/>
            <w:szCs w:val="28"/>
          </w:rPr>
          <w:t>сооружения</w:t>
        </w:r>
      </w:hyperlink>
      <w:r w:rsidRPr="00377239">
        <w:rPr>
          <w:rStyle w:val="S0"/>
          <w:rFonts w:ascii="Times New Roman" w:eastAsia="Calibri" w:hAnsi="Times New Roman"/>
          <w:sz w:val="28"/>
          <w:szCs w:val="28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  <w:r w:rsidRPr="00377239">
        <w:rPr>
          <w:sz w:val="28"/>
          <w:szCs w:val="28"/>
        </w:rPr>
        <w:t xml:space="preserve"> 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377239" w:rsidRPr="00377239" w:rsidRDefault="001A0BE9" w:rsidP="00FA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Транспортная инфраструктура </w:t>
      </w:r>
      <w:r w:rsidR="00D55A81">
        <w:rPr>
          <w:sz w:val="28"/>
          <w:szCs w:val="28"/>
        </w:rPr>
        <w:t>Куликовского</w:t>
      </w:r>
      <w:r>
        <w:rPr>
          <w:sz w:val="28"/>
          <w:szCs w:val="28"/>
        </w:rPr>
        <w:t xml:space="preserve"> сельского поселения является составляющей </w:t>
      </w:r>
      <w:r w:rsidR="00377239" w:rsidRPr="00377239">
        <w:rPr>
          <w:sz w:val="28"/>
          <w:szCs w:val="28"/>
        </w:rPr>
        <w:t>инфра</w:t>
      </w:r>
      <w:r>
        <w:rPr>
          <w:sz w:val="28"/>
          <w:szCs w:val="28"/>
        </w:rPr>
        <w:t xml:space="preserve">структуры </w:t>
      </w:r>
      <w:r w:rsidR="001924B0">
        <w:rPr>
          <w:sz w:val="28"/>
          <w:szCs w:val="28"/>
        </w:rPr>
        <w:t>Ленинградского</w:t>
      </w:r>
      <w:r>
        <w:rPr>
          <w:sz w:val="28"/>
          <w:szCs w:val="28"/>
        </w:rPr>
        <w:t xml:space="preserve"> района </w:t>
      </w:r>
      <w:r w:rsidR="00377239" w:rsidRPr="00377239">
        <w:rPr>
          <w:sz w:val="28"/>
          <w:szCs w:val="28"/>
        </w:rPr>
        <w:t>Краснодарского края.</w:t>
      </w:r>
    </w:p>
    <w:p w:rsidR="006E247E" w:rsidRPr="00377239" w:rsidRDefault="00377239" w:rsidP="006E247E">
      <w:pPr>
        <w:ind w:firstLine="708"/>
        <w:jc w:val="both"/>
        <w:rPr>
          <w:color w:val="4BACC6"/>
          <w:sz w:val="28"/>
          <w:szCs w:val="28"/>
        </w:rPr>
      </w:pPr>
      <w:r w:rsidRPr="00377239">
        <w:rPr>
          <w:sz w:val="28"/>
          <w:szCs w:val="28"/>
        </w:rPr>
        <w:t>Ближайшая железнодорожная станция для перевозки грузов находи</w:t>
      </w:r>
      <w:r w:rsidR="006E247E">
        <w:rPr>
          <w:sz w:val="28"/>
          <w:szCs w:val="28"/>
        </w:rPr>
        <w:t xml:space="preserve">тся </w:t>
      </w:r>
      <w:r w:rsidR="00D721FB">
        <w:rPr>
          <w:sz w:val="28"/>
          <w:szCs w:val="28"/>
        </w:rPr>
        <w:t xml:space="preserve">на расстоянии в </w:t>
      </w:r>
      <w:r w:rsidR="00D7677F">
        <w:rPr>
          <w:sz w:val="28"/>
          <w:szCs w:val="28"/>
        </w:rPr>
        <w:t>57</w:t>
      </w:r>
      <w:r w:rsidR="006E247E" w:rsidRPr="00FA53EF">
        <w:rPr>
          <w:sz w:val="28"/>
          <w:szCs w:val="28"/>
        </w:rPr>
        <w:t xml:space="preserve"> км (</w:t>
      </w:r>
      <w:r w:rsidR="00D7677F">
        <w:rPr>
          <w:sz w:val="28"/>
          <w:szCs w:val="28"/>
        </w:rPr>
        <w:t>станция Староминская</w:t>
      </w:r>
      <w:r w:rsidR="006E247E" w:rsidRPr="00FA53EF">
        <w:rPr>
          <w:sz w:val="28"/>
          <w:szCs w:val="28"/>
        </w:rPr>
        <w:t>)</w:t>
      </w:r>
      <w:r w:rsidR="00D721FB">
        <w:rPr>
          <w:sz w:val="28"/>
          <w:szCs w:val="28"/>
        </w:rPr>
        <w:t xml:space="preserve">, а для перевозки пассажиров – </w:t>
      </w:r>
      <w:r w:rsidR="00D7677F">
        <w:rPr>
          <w:sz w:val="28"/>
          <w:szCs w:val="28"/>
        </w:rPr>
        <w:t>7</w:t>
      </w:r>
      <w:r w:rsidR="006E247E" w:rsidRPr="00FA53EF">
        <w:rPr>
          <w:sz w:val="28"/>
          <w:szCs w:val="28"/>
        </w:rPr>
        <w:t xml:space="preserve"> км (</w:t>
      </w:r>
      <w:r w:rsidR="00D7677F">
        <w:rPr>
          <w:sz w:val="28"/>
          <w:szCs w:val="28"/>
        </w:rPr>
        <w:t>станция Кисляковская</w:t>
      </w:r>
      <w:r w:rsidR="006E247E" w:rsidRPr="00FA53EF">
        <w:rPr>
          <w:sz w:val="28"/>
          <w:szCs w:val="28"/>
        </w:rPr>
        <w:t>).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транспортно-экономические связи </w:t>
      </w:r>
      <w:r w:rsidR="00D55A81">
        <w:rPr>
          <w:sz w:val="28"/>
          <w:szCs w:val="28"/>
        </w:rPr>
        <w:t>Куликовского</w:t>
      </w:r>
      <w:r>
        <w:rPr>
          <w:sz w:val="28"/>
          <w:szCs w:val="28"/>
        </w:rPr>
        <w:t xml:space="preserve">  сельского поселения </w:t>
      </w:r>
      <w:r w:rsidR="00377239" w:rsidRPr="00377239">
        <w:rPr>
          <w:sz w:val="28"/>
          <w:szCs w:val="28"/>
        </w:rPr>
        <w:t>с другими регионами осуществляются одним видом транспорта: автомобильным.</w:t>
      </w:r>
    </w:p>
    <w:p w:rsidR="00377239" w:rsidRPr="00377239" w:rsidRDefault="00377239" w:rsidP="009A17ED">
      <w:pPr>
        <w:ind w:firstLine="708"/>
        <w:jc w:val="both"/>
        <w:rPr>
          <w:sz w:val="28"/>
          <w:szCs w:val="28"/>
        </w:rPr>
      </w:pPr>
      <w:r w:rsidRPr="00377239">
        <w:rPr>
          <w:sz w:val="28"/>
          <w:szCs w:val="28"/>
        </w:rPr>
        <w:t>Воздушные перевозки из поселения не осуществляются.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транспорт на территории поселения не развит в связи с </w:t>
      </w:r>
      <w:r w:rsidR="00377239" w:rsidRPr="00377239">
        <w:rPr>
          <w:sz w:val="28"/>
          <w:szCs w:val="28"/>
        </w:rPr>
        <w:t>отсутствием судоходных рек.</w:t>
      </w:r>
    </w:p>
    <w:p w:rsidR="00377239" w:rsidRPr="00377239" w:rsidRDefault="001A0BE9" w:rsidP="009A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377239" w:rsidRPr="00377239">
        <w:rPr>
          <w:sz w:val="28"/>
          <w:szCs w:val="28"/>
        </w:rPr>
        <w:t>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9A17ED" w:rsidRDefault="009A17ED" w:rsidP="009A17ED">
      <w:pPr>
        <w:rPr>
          <w:b/>
          <w:sz w:val="28"/>
          <w:szCs w:val="28"/>
        </w:rPr>
      </w:pPr>
    </w:p>
    <w:p w:rsidR="009A17ED" w:rsidRDefault="009A17ED" w:rsidP="00EA1970">
      <w:pPr>
        <w:jc w:val="center"/>
        <w:rPr>
          <w:b/>
          <w:sz w:val="28"/>
          <w:szCs w:val="28"/>
        </w:rPr>
      </w:pPr>
      <w:r w:rsidRPr="009A17ED">
        <w:rPr>
          <w:b/>
          <w:sz w:val="28"/>
          <w:szCs w:val="28"/>
        </w:rPr>
        <w:t xml:space="preserve">1.4. Характеристика сети дорог </w:t>
      </w:r>
      <w:r w:rsidR="00D55A81">
        <w:rPr>
          <w:b/>
          <w:sz w:val="28"/>
          <w:szCs w:val="28"/>
        </w:rPr>
        <w:t>Куликовского</w:t>
      </w:r>
      <w:r w:rsidRPr="009A17ED">
        <w:rPr>
          <w:b/>
          <w:sz w:val="28"/>
          <w:szCs w:val="28"/>
        </w:rPr>
        <w:t xml:space="preserve"> сельского поселения </w:t>
      </w:r>
      <w:r w:rsidR="001924B0">
        <w:rPr>
          <w:b/>
          <w:sz w:val="28"/>
          <w:szCs w:val="28"/>
        </w:rPr>
        <w:t>Ленинградского</w:t>
      </w:r>
      <w:r w:rsidRPr="009A17ED">
        <w:rPr>
          <w:b/>
          <w:sz w:val="28"/>
          <w:szCs w:val="28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9A17ED" w:rsidRPr="009A17ED" w:rsidRDefault="009A17ED" w:rsidP="009A17ED">
      <w:pPr>
        <w:ind w:firstLine="708"/>
        <w:jc w:val="both"/>
        <w:rPr>
          <w:sz w:val="28"/>
          <w:szCs w:val="28"/>
        </w:rPr>
      </w:pPr>
      <w:r w:rsidRPr="009A17ED">
        <w:rPr>
          <w:sz w:val="28"/>
          <w:szCs w:val="28"/>
        </w:rPr>
        <w:t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9A17ED" w:rsidRPr="00FA53EF" w:rsidRDefault="009A17ED" w:rsidP="009A17ED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 xml:space="preserve">В основе сети основных сельских дорог лежит пересечение двух главных направлений – юг-север и запад-восток. </w:t>
      </w:r>
    </w:p>
    <w:p w:rsidR="009A17ED" w:rsidRPr="00FA53EF" w:rsidRDefault="009A17ED" w:rsidP="009A17ED">
      <w:pPr>
        <w:ind w:firstLine="708"/>
        <w:jc w:val="both"/>
        <w:rPr>
          <w:sz w:val="28"/>
          <w:szCs w:val="28"/>
        </w:rPr>
      </w:pPr>
      <w:r w:rsidRPr="00FA53EF">
        <w:rPr>
          <w:sz w:val="28"/>
          <w:szCs w:val="28"/>
        </w:rPr>
        <w:t>Основной улицей, по которой осуществляется движение транспортных потоков, является</w:t>
      </w:r>
      <w:r w:rsidR="006E247E" w:rsidRPr="00FA53EF">
        <w:rPr>
          <w:sz w:val="28"/>
          <w:szCs w:val="28"/>
        </w:rPr>
        <w:t xml:space="preserve"> улица </w:t>
      </w:r>
      <w:r w:rsidR="00D7677F">
        <w:rPr>
          <w:sz w:val="28"/>
          <w:szCs w:val="28"/>
        </w:rPr>
        <w:t>Красная</w:t>
      </w:r>
      <w:r w:rsidR="00A86E7A">
        <w:rPr>
          <w:sz w:val="28"/>
          <w:szCs w:val="28"/>
        </w:rPr>
        <w:t xml:space="preserve"> и пер. </w:t>
      </w:r>
      <w:r w:rsidR="00D7677F">
        <w:rPr>
          <w:sz w:val="28"/>
          <w:szCs w:val="28"/>
        </w:rPr>
        <w:t>Советов</w:t>
      </w:r>
      <w:r w:rsidR="00A86E7A">
        <w:rPr>
          <w:sz w:val="28"/>
          <w:szCs w:val="28"/>
        </w:rPr>
        <w:t>, который яв</w:t>
      </w:r>
      <w:r w:rsidRPr="00FA53EF">
        <w:rPr>
          <w:sz w:val="28"/>
          <w:szCs w:val="28"/>
        </w:rPr>
        <w:t>ляется частью</w:t>
      </w:r>
      <w:r w:rsidR="00D55A81">
        <w:rPr>
          <w:sz w:val="28"/>
          <w:szCs w:val="28"/>
        </w:rPr>
        <w:t xml:space="preserve"> </w:t>
      </w:r>
      <w:r w:rsidRPr="00FA53EF">
        <w:rPr>
          <w:sz w:val="28"/>
          <w:szCs w:val="28"/>
        </w:rPr>
        <w:t xml:space="preserve">автомобильной дороги </w:t>
      </w:r>
      <w:r w:rsidR="00D7677F">
        <w:rPr>
          <w:sz w:val="28"/>
          <w:szCs w:val="28"/>
        </w:rPr>
        <w:t>регионального</w:t>
      </w:r>
      <w:r w:rsidRPr="00FA53EF">
        <w:rPr>
          <w:sz w:val="28"/>
          <w:szCs w:val="28"/>
        </w:rPr>
        <w:t xml:space="preserve"> значения. </w:t>
      </w:r>
    </w:p>
    <w:p w:rsidR="008505B2" w:rsidRDefault="009A17ED" w:rsidP="008505B2">
      <w:pPr>
        <w:pStyle w:val="S"/>
        <w:spacing w:after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9A17ED">
        <w:rPr>
          <w:rFonts w:ascii="Times New Roman" w:hAnsi="Times New Roman"/>
          <w:sz w:val="28"/>
          <w:szCs w:val="28"/>
        </w:rPr>
        <w:t>На сегодняшний день большая часть основных улиц и дорог сельского поселения имеет капитальное и низшее покрытие и находится в</w:t>
      </w:r>
      <w:r w:rsidRPr="00FA53EF">
        <w:rPr>
          <w:rFonts w:ascii="Times New Roman" w:hAnsi="Times New Roman"/>
          <w:sz w:val="28"/>
          <w:szCs w:val="28"/>
        </w:rPr>
        <w:t>неудовлетворительном состоянии. Основные</w:t>
      </w:r>
      <w:r w:rsidRPr="009A17ED">
        <w:rPr>
          <w:rFonts w:ascii="Times New Roman" w:hAnsi="Times New Roman"/>
          <w:sz w:val="28"/>
          <w:szCs w:val="28"/>
        </w:rPr>
        <w:t xml:space="preserve"> показатели по существующей улично-дорожной сети населенных пунктов </w:t>
      </w:r>
      <w:r w:rsidR="00D55A81">
        <w:rPr>
          <w:rFonts w:ascii="Times New Roman" w:hAnsi="Times New Roman"/>
          <w:sz w:val="28"/>
          <w:szCs w:val="28"/>
        </w:rPr>
        <w:t>Куликовского</w:t>
      </w:r>
      <w:r w:rsidRPr="009A17ED">
        <w:rPr>
          <w:rFonts w:ascii="Times New Roman" w:hAnsi="Times New Roman"/>
          <w:sz w:val="28"/>
          <w:szCs w:val="28"/>
        </w:rPr>
        <w:t xml:space="preserve"> сельского поселения сведены в таблице 1.</w:t>
      </w:r>
    </w:p>
    <w:p w:rsidR="009A17ED" w:rsidRPr="009A17ED" w:rsidRDefault="009A17ED" w:rsidP="009A17ED">
      <w:pPr>
        <w:pStyle w:val="S"/>
        <w:spacing w:after="12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8505B2">
        <w:rPr>
          <w:rFonts w:ascii="Times New Roman" w:hAnsi="Times New Roman"/>
          <w:sz w:val="28"/>
          <w:szCs w:val="28"/>
        </w:rPr>
        <w:t>.</w:t>
      </w:r>
    </w:p>
    <w:p w:rsidR="006E247E" w:rsidRPr="006E247E" w:rsidRDefault="006E247E" w:rsidP="006E247E">
      <w:pPr>
        <w:shd w:val="clear" w:color="auto" w:fill="FFFFFF"/>
        <w:spacing w:after="120"/>
        <w:ind w:right="76"/>
        <w:jc w:val="center"/>
        <w:rPr>
          <w:b/>
          <w:sz w:val="28"/>
          <w:szCs w:val="28"/>
        </w:rPr>
      </w:pPr>
      <w:r w:rsidRPr="006E247E">
        <w:rPr>
          <w:b/>
          <w:spacing w:val="2"/>
          <w:sz w:val="28"/>
          <w:szCs w:val="28"/>
        </w:rPr>
        <w:t xml:space="preserve">Показатели существующей улично-дорожной сети </w:t>
      </w:r>
      <w:r w:rsidR="00D55A81">
        <w:rPr>
          <w:b/>
          <w:sz w:val="28"/>
          <w:szCs w:val="28"/>
        </w:rPr>
        <w:t>Куликовского</w:t>
      </w:r>
      <w:r w:rsidRPr="006E247E">
        <w:rPr>
          <w:b/>
          <w:sz w:val="28"/>
          <w:szCs w:val="28"/>
        </w:rPr>
        <w:t xml:space="preserve"> сельского поселения </w:t>
      </w:r>
      <w:r w:rsidR="001924B0">
        <w:rPr>
          <w:b/>
          <w:sz w:val="28"/>
          <w:szCs w:val="28"/>
        </w:rPr>
        <w:t>Ленинградского</w:t>
      </w:r>
      <w:r w:rsidRPr="006E247E">
        <w:rPr>
          <w:b/>
          <w:sz w:val="28"/>
          <w:szCs w:val="28"/>
        </w:rPr>
        <w:t xml:space="preserve"> района</w:t>
      </w:r>
    </w:p>
    <w:p w:rsidR="00E1500E" w:rsidRDefault="00E1500E" w:rsidP="009A17ED">
      <w:pPr>
        <w:rPr>
          <w:color w:val="4BACC6"/>
          <w:sz w:val="28"/>
          <w:szCs w:val="28"/>
        </w:rPr>
      </w:pPr>
    </w:p>
    <w:tbl>
      <w:tblPr>
        <w:tblW w:w="9609" w:type="dxa"/>
        <w:tblInd w:w="91" w:type="dxa"/>
        <w:tblLayout w:type="fixed"/>
        <w:tblLook w:val="04A0"/>
      </w:tblPr>
      <w:tblGrid>
        <w:gridCol w:w="640"/>
        <w:gridCol w:w="3772"/>
        <w:gridCol w:w="2268"/>
        <w:gridCol w:w="2693"/>
        <w:gridCol w:w="236"/>
      </w:tblGrid>
      <w:tr w:rsidR="00FA1BC8" w:rsidRPr="009C6C55" w:rsidTr="00980B31">
        <w:trPr>
          <w:gridAfter w:val="1"/>
          <w:wAfter w:w="236" w:type="dxa"/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A1BC8" w:rsidP="00E1500E">
            <w:pPr>
              <w:jc w:val="center"/>
              <w:rPr>
                <w:sz w:val="28"/>
                <w:szCs w:val="28"/>
              </w:rPr>
            </w:pPr>
            <w:r w:rsidRPr="009C6C55">
              <w:rPr>
                <w:sz w:val="28"/>
                <w:szCs w:val="28"/>
              </w:rPr>
              <w:t>№ п/п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A1BC8" w:rsidP="00E1500E">
            <w:pPr>
              <w:jc w:val="center"/>
              <w:rPr>
                <w:sz w:val="28"/>
                <w:szCs w:val="28"/>
              </w:rPr>
            </w:pPr>
            <w:r w:rsidRPr="009C6C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BC8" w:rsidRPr="009C6C55" w:rsidRDefault="0002609A" w:rsidP="00E1500E">
            <w:pPr>
              <w:jc w:val="center"/>
              <w:rPr>
                <w:sz w:val="28"/>
                <w:szCs w:val="28"/>
              </w:rPr>
            </w:pPr>
            <w:r w:rsidRPr="009C6C55">
              <w:rPr>
                <w:sz w:val="28"/>
                <w:szCs w:val="28"/>
              </w:rPr>
              <w:t>П</w:t>
            </w:r>
            <w:r w:rsidR="00FA1BC8" w:rsidRPr="009C6C55">
              <w:rPr>
                <w:sz w:val="28"/>
                <w:szCs w:val="28"/>
              </w:rPr>
              <w:t>ротяженность</w:t>
            </w:r>
            <w:r>
              <w:rPr>
                <w:sz w:val="28"/>
                <w:szCs w:val="28"/>
              </w:rPr>
              <w:t xml:space="preserve"> (км)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BC8" w:rsidRPr="009C6C55" w:rsidRDefault="00FA1BC8" w:rsidP="00E1500E">
            <w:pPr>
              <w:jc w:val="center"/>
              <w:rPr>
                <w:sz w:val="28"/>
                <w:szCs w:val="28"/>
              </w:rPr>
            </w:pPr>
            <w:r w:rsidRPr="009C6C55">
              <w:rPr>
                <w:sz w:val="28"/>
                <w:szCs w:val="28"/>
              </w:rPr>
              <w:t>материал покрытия</w:t>
            </w: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Красная, 313-351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144 а-168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BC8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Победы, 62-72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Садовый (от ул. Красной, 311 до ул. Школьной, 168)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BC8" w:rsidRPr="009C6C55" w:rsidRDefault="0002609A" w:rsidP="00FA3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3E2B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Восточный (от ул. Красной, 140 до ул. Школьной, 142)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02609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Красная, 1-49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FA1BC8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2-126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BC8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FA1BC8" w:rsidRPr="009C6C55" w:rsidRDefault="00FA1BC8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2-56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02609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Победы, 1-61а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 (от ул. Школьной, 104 до ул. Победы,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1117F">
              <w:rPr>
                <w:sz w:val="28"/>
                <w:szCs w:val="28"/>
              </w:rPr>
              <w:t>Школьная, 106-142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1117F">
              <w:rPr>
                <w:sz w:val="28"/>
                <w:szCs w:val="28"/>
              </w:rPr>
              <w:t>Школьная, 60-104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02609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Газовиков (от ул. Октябрьской до ул. Школьной)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Колхозный (от ул. Красной до ул. Октябрьской)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02609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Красная, </w:t>
            </w:r>
            <w:r w:rsidR="00E1117F">
              <w:rPr>
                <w:sz w:val="28"/>
                <w:szCs w:val="28"/>
              </w:rPr>
              <w:t>51-311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FA3E2B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117F">
              <w:rPr>
                <w:sz w:val="28"/>
                <w:szCs w:val="28"/>
              </w:rPr>
              <w:t>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</w:t>
            </w:r>
            <w:r w:rsidR="00E1117F">
              <w:rPr>
                <w:sz w:val="28"/>
                <w:szCs w:val="28"/>
              </w:rPr>
              <w:t>Полтавская, 1-25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Колхозный (от ул. Октябрьской до автодороги Ленинградская-Кисляковская)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02609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Новоселов (от ул. Красной до ул. Полтавской)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  <w:tc>
          <w:tcPr>
            <w:tcW w:w="236" w:type="dxa"/>
            <w:vAlign w:val="bottom"/>
          </w:tcPr>
          <w:p w:rsidR="0002609A" w:rsidRPr="009C6C55" w:rsidRDefault="0002609A" w:rsidP="0002609A">
            <w:pPr>
              <w:jc w:val="center"/>
              <w:rPr>
                <w:sz w:val="28"/>
                <w:szCs w:val="28"/>
              </w:rPr>
            </w:pPr>
          </w:p>
        </w:tc>
      </w:tr>
      <w:tr w:rsidR="0002609A" w:rsidRPr="009C6C55" w:rsidTr="00980B31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1117F">
              <w:rPr>
                <w:sz w:val="28"/>
                <w:szCs w:val="28"/>
              </w:rPr>
              <w:t>Советов (от ул. Красной до ул. Полтавской)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02609A" w:rsidRPr="009C6C55" w:rsidTr="0002609A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E1117F" w:rsidRPr="009C6C55" w:rsidRDefault="00E1117F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 к хим. складу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02609A" w:rsidRPr="009C6C55" w:rsidTr="00980B31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E1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117F">
              <w:rPr>
                <w:sz w:val="28"/>
                <w:szCs w:val="28"/>
              </w:rPr>
              <w:t>подъезд к кладбищу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</w:tr>
      <w:tr w:rsidR="0002609A" w:rsidRPr="009C6C55" w:rsidTr="00980B31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 к микрорайону "Городок"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02609A" w:rsidRPr="009C6C55" w:rsidTr="0002609A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E1117F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 к многоквартирному дому № 134 по ул. Октябрьской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E1117F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237A08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</w:t>
            </w:r>
          </w:p>
        </w:tc>
      </w:tr>
      <w:tr w:rsidR="0002609A" w:rsidRPr="009C6C55" w:rsidTr="00980B31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02609A" w:rsidP="0023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37A08">
              <w:rPr>
                <w:sz w:val="28"/>
                <w:szCs w:val="28"/>
              </w:rPr>
              <w:t>Советов (от ул. Красной до ул. Октябрьской)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237A08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237A08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02609A" w:rsidRPr="009C6C55" w:rsidTr="0002609A">
        <w:trPr>
          <w:gridAfter w:val="1"/>
          <w:wAfter w:w="236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09A" w:rsidRDefault="0002609A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Куликовский</w:t>
            </w:r>
          </w:p>
          <w:p w:rsidR="0002609A" w:rsidRPr="009C6C55" w:rsidRDefault="00F73006" w:rsidP="00026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Широкий (от ул. Красной, 311 до ул. Школьной, 168)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F73006" w:rsidP="00F7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9A" w:rsidRPr="009C6C55" w:rsidRDefault="00F73006" w:rsidP="00E1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</w:tbl>
    <w:p w:rsidR="00F73006" w:rsidRDefault="00F73006" w:rsidP="00FA1947">
      <w:pPr>
        <w:ind w:firstLine="708"/>
        <w:jc w:val="both"/>
        <w:rPr>
          <w:sz w:val="28"/>
          <w:szCs w:val="28"/>
        </w:rPr>
      </w:pPr>
    </w:p>
    <w:p w:rsidR="001C403F" w:rsidRPr="00354F41" w:rsidRDefault="00FA1947" w:rsidP="00FA1947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A1947">
        <w:rPr>
          <w:sz w:val="28"/>
          <w:szCs w:val="28"/>
        </w:rPr>
        <w:t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</w:t>
      </w:r>
      <w:r w:rsidR="00D55A81">
        <w:rPr>
          <w:sz w:val="28"/>
          <w:szCs w:val="28"/>
        </w:rPr>
        <w:t xml:space="preserve"> Куликовского</w:t>
      </w:r>
      <w:r w:rsidRPr="00FA1947">
        <w:rPr>
          <w:sz w:val="28"/>
          <w:szCs w:val="28"/>
        </w:rPr>
        <w:t xml:space="preserve"> сельского поселения </w:t>
      </w:r>
      <w:r w:rsidRPr="00354F41">
        <w:rPr>
          <w:sz w:val="28"/>
          <w:szCs w:val="28"/>
        </w:rPr>
        <w:t>относятся</w:t>
      </w:r>
      <w:r w:rsidR="001C403F" w:rsidRPr="00354F41">
        <w:rPr>
          <w:color w:val="2D2D2D"/>
          <w:spacing w:val="2"/>
          <w:sz w:val="28"/>
          <w:szCs w:val="28"/>
          <w:shd w:val="clear" w:color="auto" w:fill="FFFFFF"/>
        </w:rPr>
        <w:t xml:space="preserve"> к категориям обычные автомобильные дороги (не скоростная автомобильная дорога).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Основными улица</w:t>
      </w:r>
      <w:r w:rsidR="00FA3E2B">
        <w:rPr>
          <w:sz w:val="28"/>
          <w:szCs w:val="28"/>
        </w:rPr>
        <w:t>ми</w:t>
      </w:r>
      <w:r w:rsidRPr="00FA1947">
        <w:rPr>
          <w:sz w:val="28"/>
          <w:szCs w:val="28"/>
        </w:rPr>
        <w:t xml:space="preserve"> движения автомобильного транспорта </w:t>
      </w:r>
      <w:r w:rsidR="00FA3E2B">
        <w:rPr>
          <w:sz w:val="28"/>
          <w:szCs w:val="28"/>
        </w:rPr>
        <w:t>хутора Куликовского</w:t>
      </w:r>
      <w:r w:rsidR="002A224F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 xml:space="preserve"> являются ул</w:t>
      </w:r>
      <w:r w:rsidRPr="006E247E">
        <w:rPr>
          <w:sz w:val="28"/>
          <w:szCs w:val="28"/>
        </w:rPr>
        <w:t xml:space="preserve">. </w:t>
      </w:r>
      <w:r w:rsidR="002A224F">
        <w:rPr>
          <w:sz w:val="28"/>
          <w:szCs w:val="28"/>
        </w:rPr>
        <w:t>О</w:t>
      </w:r>
      <w:r w:rsidR="00354F41">
        <w:rPr>
          <w:sz w:val="28"/>
          <w:szCs w:val="28"/>
        </w:rPr>
        <w:t>к</w:t>
      </w:r>
      <w:r w:rsidR="002A224F">
        <w:rPr>
          <w:sz w:val="28"/>
          <w:szCs w:val="28"/>
        </w:rPr>
        <w:t>тябрьская</w:t>
      </w:r>
      <w:r w:rsidR="00FA3E2B">
        <w:rPr>
          <w:sz w:val="28"/>
          <w:szCs w:val="28"/>
        </w:rPr>
        <w:t>, ул. Советов и ул. Красная</w:t>
      </w:r>
      <w:r w:rsidRPr="006E247E">
        <w:rPr>
          <w:sz w:val="28"/>
          <w:szCs w:val="28"/>
        </w:rPr>
        <w:t>, т.е</w:t>
      </w:r>
      <w:r w:rsidRPr="00FA1947">
        <w:rPr>
          <w:sz w:val="28"/>
          <w:szCs w:val="28"/>
        </w:rPr>
        <w:t>. те улицы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от 100 до 500 ед./сутки.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lastRenderedPageBreak/>
        <w:t>На остальных автомобильных дорогах поселения интенсивность движения потоков транспортных средств составляет менее 100 ед./сут.</w:t>
      </w:r>
    </w:p>
    <w:p w:rsidR="00FA1947" w:rsidRPr="001907C9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Скорость движения на дорогах поселения </w:t>
      </w:r>
      <w:r w:rsidRPr="001907C9">
        <w:rPr>
          <w:sz w:val="28"/>
          <w:szCs w:val="28"/>
        </w:rPr>
        <w:t>составляет 60-40 км/час.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Улично-дорожная сеть </w:t>
      </w:r>
      <w:r w:rsidR="00D55A81">
        <w:rPr>
          <w:sz w:val="28"/>
          <w:szCs w:val="28"/>
        </w:rPr>
        <w:t>Куликовского</w:t>
      </w:r>
      <w:r w:rsidRPr="00FA1947">
        <w:rPr>
          <w:sz w:val="28"/>
          <w:szCs w:val="28"/>
        </w:rPr>
        <w:t xml:space="preserve"> сельского поселения не перегружена автотр</w:t>
      </w:r>
      <w:r w:rsidR="0063424B">
        <w:rPr>
          <w:sz w:val="28"/>
          <w:szCs w:val="28"/>
        </w:rPr>
        <w:t xml:space="preserve">анспортом, отсутствуют </w:t>
      </w:r>
      <w:r w:rsidRPr="00FA1947">
        <w:rPr>
          <w:sz w:val="28"/>
          <w:szCs w:val="28"/>
        </w:rPr>
        <w:t>заторы, нет в затруднений с парковками</w:t>
      </w:r>
      <w:r w:rsidR="0063424B">
        <w:rPr>
          <w:sz w:val="28"/>
          <w:szCs w:val="28"/>
        </w:rPr>
        <w:t xml:space="preserve">, что не приводит к </w:t>
      </w:r>
      <w:r w:rsidRPr="00FA1947">
        <w:rPr>
          <w:sz w:val="28"/>
          <w:szCs w:val="28"/>
        </w:rPr>
        <w:t>увеличению выбросов, загрязняющих атмосферу поселения. Помимо химического загрязнения атмосферного воздуха для</w:t>
      </w:r>
      <w:r w:rsidR="00D55A81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>транспорта характерны и другие виды</w:t>
      </w:r>
      <w:r w:rsidR="00D55A81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 xml:space="preserve">негативного воздействия на среду обитания человека. Так, большинство выбросов токсических веществ сосредоточиваются на поверхности почвы, где происходит их постепенное депонирование, что ведет к изменению химических и физико-химических свойств субстрата.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</w:t>
      </w:r>
      <w:r w:rsidR="00FA1947" w:rsidRPr="00FA1947">
        <w:rPr>
          <w:sz w:val="28"/>
          <w:szCs w:val="28"/>
        </w:rPr>
        <w:t xml:space="preserve">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</w:t>
      </w:r>
      <w:r w:rsidR="00FA1947" w:rsidRPr="00FA1947">
        <w:rPr>
          <w:sz w:val="28"/>
          <w:szCs w:val="28"/>
        </w:rPr>
        <w:t xml:space="preserve">развития </w:t>
      </w:r>
      <w:r w:rsidR="00D55A81">
        <w:rPr>
          <w:sz w:val="28"/>
          <w:szCs w:val="28"/>
        </w:rPr>
        <w:t>Куликовского</w:t>
      </w:r>
      <w:r>
        <w:rPr>
          <w:sz w:val="28"/>
          <w:szCs w:val="28"/>
        </w:rPr>
        <w:t xml:space="preserve"> сельского поселения, поэтому совершенствование сети автомобильных дорог общего </w:t>
      </w:r>
      <w:r w:rsidR="00FA1947" w:rsidRPr="00FA1947">
        <w:rPr>
          <w:sz w:val="28"/>
          <w:szCs w:val="28"/>
        </w:rPr>
        <w:t>пользования в границах сельского поселения</w:t>
      </w:r>
      <w:r>
        <w:rPr>
          <w:sz w:val="28"/>
          <w:szCs w:val="28"/>
        </w:rPr>
        <w:t xml:space="preserve"> имеет </w:t>
      </w:r>
      <w:r w:rsidR="00FA1947" w:rsidRPr="00FA1947">
        <w:rPr>
          <w:sz w:val="28"/>
          <w:szCs w:val="28"/>
        </w:rPr>
        <w:t>важное значение для поселения.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 будущем позволит обеспечить приток трудовых ресурсов, </w:t>
      </w:r>
      <w:r w:rsidR="00FA1947" w:rsidRPr="00FA1947">
        <w:rPr>
          <w:sz w:val="28"/>
          <w:szCs w:val="28"/>
        </w:rPr>
        <w:t>развитие производства, а это в свою очередь приведет к экономическому росту поселения.</w:t>
      </w:r>
    </w:p>
    <w:p w:rsidR="00FA1947" w:rsidRPr="00FA1947" w:rsidRDefault="00FA1947" w:rsidP="0063424B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Наиболее важной проблемой развития сети автомобильн</w:t>
      </w:r>
      <w:r w:rsidR="0063424B">
        <w:rPr>
          <w:sz w:val="28"/>
          <w:szCs w:val="28"/>
        </w:rPr>
        <w:t xml:space="preserve">ых дорог поселения являются автомобильные дороги общего пользования. В настоящее время автомобильные дороги </w:t>
      </w:r>
      <w:r w:rsidRPr="00FA1947">
        <w:rPr>
          <w:sz w:val="28"/>
          <w:szCs w:val="28"/>
        </w:rPr>
        <w:t>общего пользования в границах поселения</w:t>
      </w:r>
      <w:r w:rsidR="00D55A81">
        <w:rPr>
          <w:sz w:val="28"/>
          <w:szCs w:val="28"/>
        </w:rPr>
        <w:t xml:space="preserve"> </w:t>
      </w:r>
      <w:r w:rsidRPr="00FA1947">
        <w:rPr>
          <w:sz w:val="28"/>
          <w:szCs w:val="28"/>
        </w:rPr>
        <w:t>оставляют желать лучшего.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</w:t>
      </w:r>
      <w:r w:rsidR="00FA1947" w:rsidRPr="00FA1947">
        <w:rPr>
          <w:sz w:val="28"/>
          <w:szCs w:val="28"/>
        </w:rPr>
        <w:t xml:space="preserve">транспортных средств, в результате чего меняется технико-эксплуатационное состояние дорог. </w:t>
      </w:r>
    </w:p>
    <w:p w:rsidR="00FA1947" w:rsidRPr="00FA1947" w:rsidRDefault="0063424B" w:rsidP="00FA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</w:t>
      </w:r>
      <w:r w:rsidR="00FA1947" w:rsidRPr="00FA1947">
        <w:rPr>
          <w:sz w:val="28"/>
          <w:szCs w:val="28"/>
        </w:rPr>
        <w:t>скорости движения, повышению уровня аварийности.</w:t>
      </w:r>
    </w:p>
    <w:p w:rsidR="00FA1947" w:rsidRPr="006E247E" w:rsidRDefault="00FA1947" w:rsidP="00FA1947">
      <w:pPr>
        <w:jc w:val="both"/>
        <w:rPr>
          <w:sz w:val="28"/>
          <w:szCs w:val="28"/>
        </w:rPr>
      </w:pPr>
      <w:r w:rsidRPr="00FA1947">
        <w:rPr>
          <w:sz w:val="28"/>
          <w:szCs w:val="28"/>
        </w:rPr>
        <w:t xml:space="preserve">Протяженность автомобильных дорог общего пользования местного значения в </w:t>
      </w:r>
      <w:r w:rsidR="00D55A81">
        <w:rPr>
          <w:sz w:val="28"/>
          <w:szCs w:val="28"/>
        </w:rPr>
        <w:t>Куликовском</w:t>
      </w:r>
      <w:r w:rsidR="0063424B">
        <w:rPr>
          <w:sz w:val="28"/>
          <w:szCs w:val="28"/>
        </w:rPr>
        <w:t xml:space="preserve"> сельском поселении </w:t>
      </w:r>
      <w:r w:rsidRPr="0030524D">
        <w:rPr>
          <w:color w:val="000000"/>
          <w:sz w:val="28"/>
          <w:szCs w:val="28"/>
        </w:rPr>
        <w:t>составляет</w:t>
      </w:r>
      <w:r w:rsidR="00D55A81">
        <w:rPr>
          <w:color w:val="000000"/>
          <w:sz w:val="28"/>
          <w:szCs w:val="28"/>
        </w:rPr>
        <w:t xml:space="preserve"> </w:t>
      </w:r>
      <w:r w:rsidR="00FA3E2B">
        <w:rPr>
          <w:color w:val="000000"/>
          <w:sz w:val="28"/>
          <w:szCs w:val="28"/>
        </w:rPr>
        <w:t>17,091</w:t>
      </w:r>
      <w:r w:rsidRPr="0030524D">
        <w:rPr>
          <w:color w:val="000000"/>
          <w:sz w:val="28"/>
          <w:szCs w:val="28"/>
        </w:rPr>
        <w:t>км,</w:t>
      </w:r>
      <w:r w:rsidR="003D64B8">
        <w:rPr>
          <w:color w:val="000000"/>
          <w:sz w:val="28"/>
          <w:szCs w:val="28"/>
        </w:rPr>
        <w:t xml:space="preserve"> </w:t>
      </w:r>
      <w:r w:rsidR="0063424B">
        <w:rPr>
          <w:sz w:val="28"/>
          <w:szCs w:val="28"/>
        </w:rPr>
        <w:t xml:space="preserve">в том числе </w:t>
      </w:r>
      <w:r w:rsidR="003D64B8">
        <w:rPr>
          <w:sz w:val="28"/>
          <w:szCs w:val="28"/>
        </w:rPr>
        <w:t>асфальтированных 8,9 км., гравийных 5,291 км., грунтовых 2,9 км.</w:t>
      </w:r>
    </w:p>
    <w:p w:rsidR="00FA1947" w:rsidRPr="00FA1947" w:rsidRDefault="00FA1947" w:rsidP="00FA1947">
      <w:pPr>
        <w:ind w:firstLine="708"/>
        <w:jc w:val="both"/>
        <w:rPr>
          <w:sz w:val="28"/>
          <w:szCs w:val="28"/>
        </w:rPr>
      </w:pPr>
      <w:r w:rsidRPr="00FA1947">
        <w:rPr>
          <w:sz w:val="28"/>
          <w:szCs w:val="28"/>
        </w:rPr>
        <w:t>В связи с недостаточностью финансирования расходов н</w:t>
      </w:r>
      <w:r w:rsidR="0063424B">
        <w:rPr>
          <w:sz w:val="28"/>
          <w:szCs w:val="28"/>
        </w:rPr>
        <w:t xml:space="preserve">а дорожное хозяйство в бюджете </w:t>
      </w:r>
      <w:r w:rsidR="00D55A81">
        <w:rPr>
          <w:sz w:val="28"/>
          <w:szCs w:val="28"/>
        </w:rPr>
        <w:t>Куликовского</w:t>
      </w:r>
      <w:r w:rsidR="0063424B">
        <w:rPr>
          <w:sz w:val="28"/>
          <w:szCs w:val="28"/>
        </w:rPr>
        <w:t xml:space="preserve"> сельского </w:t>
      </w:r>
      <w:r w:rsidRPr="00FA1947">
        <w:rPr>
          <w:sz w:val="28"/>
          <w:szCs w:val="28"/>
        </w:rPr>
        <w:t xml:space="preserve">поселения </w:t>
      </w:r>
      <w:r w:rsidR="0063424B">
        <w:rPr>
          <w:sz w:val="28"/>
          <w:szCs w:val="28"/>
        </w:rPr>
        <w:t xml:space="preserve">эксплуатационное состояние значительной части улиц поселения по отдельным параметрам </w:t>
      </w:r>
      <w:r w:rsidRPr="00FA1947">
        <w:rPr>
          <w:sz w:val="28"/>
          <w:szCs w:val="28"/>
        </w:rPr>
        <w:t>перестало соответствовать требованиям нормативных документов и технических регламентов.</w:t>
      </w:r>
    </w:p>
    <w:p w:rsidR="009A17ED" w:rsidRDefault="00FA1947" w:rsidP="00FA1947">
      <w:pPr>
        <w:ind w:firstLine="708"/>
        <w:jc w:val="both"/>
        <w:rPr>
          <w:b/>
          <w:sz w:val="28"/>
          <w:szCs w:val="28"/>
        </w:rPr>
      </w:pPr>
      <w:r w:rsidRPr="00FA1947">
        <w:rPr>
          <w:sz w:val="28"/>
          <w:szCs w:val="28"/>
        </w:rPr>
        <w:lastRenderedPageBreak/>
        <w:t>Возросли материальные затраты на содержание улично-дорожной сети в связи с</w:t>
      </w:r>
      <w:r w:rsidR="0063424B">
        <w:rPr>
          <w:sz w:val="28"/>
          <w:szCs w:val="28"/>
        </w:rPr>
        <w:t xml:space="preserve"> необходимостью проведения значительного объема работ по ямочному </w:t>
      </w:r>
      <w:r w:rsidRPr="00FA1947">
        <w:rPr>
          <w:sz w:val="28"/>
          <w:szCs w:val="28"/>
        </w:rPr>
        <w:t>ремонту дорожного покрытия улиц.</w:t>
      </w:r>
    </w:p>
    <w:p w:rsidR="009A17ED" w:rsidRDefault="009A17ED" w:rsidP="00EA1970">
      <w:pPr>
        <w:jc w:val="center"/>
        <w:rPr>
          <w:b/>
          <w:sz w:val="28"/>
          <w:szCs w:val="28"/>
        </w:rPr>
      </w:pPr>
    </w:p>
    <w:p w:rsidR="00FA1947" w:rsidRPr="001A0BE9" w:rsidRDefault="00FA1947" w:rsidP="001A0BE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0BE9"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FA1947" w:rsidRPr="001A0BE9" w:rsidRDefault="00FA1947" w:rsidP="00FA1947">
      <w:pPr>
        <w:pStyle w:val="S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1947" w:rsidRPr="003D64B8" w:rsidRDefault="0063424B" w:rsidP="0063424B">
      <w:pPr>
        <w:ind w:firstLine="708"/>
        <w:jc w:val="both"/>
        <w:rPr>
          <w:color w:val="4BACC6"/>
          <w:sz w:val="28"/>
          <w:szCs w:val="28"/>
        </w:rPr>
      </w:pPr>
      <w:r w:rsidRPr="003D64B8">
        <w:rPr>
          <w:sz w:val="28"/>
          <w:szCs w:val="28"/>
        </w:rPr>
        <w:t xml:space="preserve">На </w:t>
      </w:r>
      <w:r w:rsidR="00FA1947" w:rsidRPr="003D64B8">
        <w:rPr>
          <w:sz w:val="28"/>
          <w:szCs w:val="28"/>
        </w:rPr>
        <w:t xml:space="preserve">протяжении </w:t>
      </w:r>
      <w:r w:rsidRPr="003D64B8">
        <w:rPr>
          <w:sz w:val="28"/>
          <w:szCs w:val="28"/>
        </w:rPr>
        <w:t xml:space="preserve">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</w:t>
      </w:r>
      <w:r w:rsidR="00FA1947" w:rsidRPr="003D64B8">
        <w:rPr>
          <w:sz w:val="28"/>
          <w:szCs w:val="28"/>
        </w:rPr>
        <w:t>средн</w:t>
      </w:r>
      <w:r w:rsidRPr="003D64B8">
        <w:rPr>
          <w:sz w:val="28"/>
          <w:szCs w:val="28"/>
        </w:rPr>
        <w:t xml:space="preserve">ем по </w:t>
      </w:r>
      <w:r w:rsidR="005A60D2" w:rsidRPr="003D64B8">
        <w:rPr>
          <w:sz w:val="28"/>
          <w:szCs w:val="28"/>
        </w:rPr>
        <w:t>7</w:t>
      </w:r>
      <w:r w:rsidRPr="003D64B8">
        <w:rPr>
          <w:sz w:val="28"/>
          <w:szCs w:val="28"/>
        </w:rPr>
        <w:t xml:space="preserve">% в год). </w:t>
      </w:r>
    </w:p>
    <w:p w:rsidR="00FA1947" w:rsidRPr="003D64B8" w:rsidRDefault="00FA1947" w:rsidP="004C469B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FA1947" w:rsidRPr="003D64B8" w:rsidRDefault="00FA1947" w:rsidP="00F535CF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Гаражно-строительных кооперативов в поселении нет. </w:t>
      </w:r>
    </w:p>
    <w:p w:rsidR="00FA1947" w:rsidRPr="003D64B8" w:rsidRDefault="00FA1947" w:rsidP="00F535CF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FA1947" w:rsidRPr="00F535CF" w:rsidRDefault="00FA1947" w:rsidP="00F535CF">
      <w:pPr>
        <w:ind w:firstLine="567"/>
        <w:jc w:val="both"/>
        <w:rPr>
          <w:b/>
          <w:sz w:val="28"/>
          <w:szCs w:val="28"/>
        </w:rPr>
      </w:pPr>
      <w:r w:rsidRPr="003D64B8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A60D2" w:rsidRDefault="005A60D2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B0196">
        <w:rPr>
          <w:rFonts w:ascii="Times New Roman" w:hAnsi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FA1947" w:rsidRPr="004B0196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B0196">
        <w:rPr>
          <w:rFonts w:ascii="Times New Roman" w:hAnsi="Times New Roman"/>
          <w:b/>
          <w:sz w:val="28"/>
          <w:szCs w:val="28"/>
        </w:rPr>
        <w:t>пользования, включая анализ пассажиропотока</w:t>
      </w:r>
    </w:p>
    <w:p w:rsidR="00F535CF" w:rsidRPr="004B0196" w:rsidRDefault="00F535C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3D64B8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FA1947" w:rsidRPr="003D64B8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Основным видом пассажирского транспорта поселения является автобус.</w:t>
      </w:r>
    </w:p>
    <w:p w:rsidR="00FA1947" w:rsidRPr="003D64B8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Автотранспортные предприятия на территории </w:t>
      </w:r>
      <w:r w:rsidR="00D55A81" w:rsidRPr="003D64B8">
        <w:rPr>
          <w:rFonts w:ascii="Times New Roman" w:hAnsi="Times New Roman"/>
          <w:sz w:val="28"/>
          <w:szCs w:val="28"/>
        </w:rPr>
        <w:t>Куликовского</w:t>
      </w:r>
      <w:r w:rsidRPr="003D64B8"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FA1947" w:rsidRPr="00A909B7" w:rsidRDefault="00FA1947" w:rsidP="00A909B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A909B7" w:rsidRDefault="00A909B7" w:rsidP="00A909B7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9B7"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FA1947" w:rsidRPr="00E2123F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F419CB" w:rsidRPr="00A909B7" w:rsidRDefault="00F419CB" w:rsidP="00A909B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A909B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9B7">
        <w:rPr>
          <w:rFonts w:ascii="Times New Roman" w:hAnsi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FA1947" w:rsidRPr="00A909B7" w:rsidRDefault="00FA1947" w:rsidP="00A909B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9B7">
        <w:rPr>
          <w:rFonts w:ascii="Times New Roman" w:hAnsi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A909B7" w:rsidRPr="00E2123F" w:rsidRDefault="00A909B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3D64B8" w:rsidRDefault="00FA1947" w:rsidP="005826AC">
      <w:pPr>
        <w:ind w:firstLine="709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В составе движения грузового транспорта в целом по улицам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поселения преобладают автомобили грузоподъемностью</w:t>
      </w:r>
      <w:r w:rsidR="00D55A81" w:rsidRPr="003D64B8">
        <w:rPr>
          <w:sz w:val="28"/>
          <w:szCs w:val="28"/>
        </w:rPr>
        <w:t xml:space="preserve"> </w:t>
      </w:r>
      <w:r w:rsidRPr="003D64B8">
        <w:rPr>
          <w:sz w:val="28"/>
          <w:szCs w:val="28"/>
        </w:rPr>
        <w:t>до</w:t>
      </w:r>
      <w:r w:rsidR="003D64B8" w:rsidRPr="003D64B8">
        <w:rPr>
          <w:sz w:val="28"/>
          <w:szCs w:val="28"/>
        </w:rPr>
        <w:t xml:space="preserve"> 2т, а также от 2 до 8 т, в период уборки зерновых и сахарной свеклы до 12 т. </w:t>
      </w:r>
      <w:r w:rsidRPr="003D64B8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 </w:t>
      </w:r>
    </w:p>
    <w:p w:rsidR="00FA1947" w:rsidRPr="003D64B8" w:rsidRDefault="00FA1947" w:rsidP="005826AC">
      <w:pPr>
        <w:ind w:firstLine="709"/>
        <w:jc w:val="both"/>
        <w:rPr>
          <w:sz w:val="28"/>
          <w:szCs w:val="28"/>
        </w:rPr>
      </w:pPr>
      <w:r w:rsidRPr="003D64B8">
        <w:rPr>
          <w:sz w:val="28"/>
          <w:szCs w:val="28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FA1947" w:rsidRPr="005826AC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4B8"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5826AC" w:rsidRPr="005826AC" w:rsidRDefault="005826A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3D64B8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r w:rsidR="00D55A81" w:rsidRPr="003D64B8">
        <w:rPr>
          <w:rFonts w:ascii="Times New Roman" w:hAnsi="Times New Roman"/>
          <w:sz w:val="28"/>
          <w:szCs w:val="28"/>
        </w:rPr>
        <w:t>Куликовского</w:t>
      </w:r>
      <w:r w:rsidRPr="003D64B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A1947" w:rsidRPr="003D64B8" w:rsidRDefault="00F419CB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Принудительное соблюдение </w:t>
      </w:r>
      <w:r w:rsidR="00FA1947" w:rsidRPr="003D64B8">
        <w:rPr>
          <w:rFonts w:ascii="Times New Roman" w:hAnsi="Times New Roman"/>
          <w:sz w:val="28"/>
          <w:szCs w:val="28"/>
        </w:rPr>
        <w:t>существующи</w:t>
      </w:r>
      <w:r w:rsidRPr="003D64B8">
        <w:rPr>
          <w:rFonts w:ascii="Times New Roman" w:hAnsi="Times New Roman"/>
          <w:sz w:val="28"/>
          <w:szCs w:val="28"/>
        </w:rPr>
        <w:t xml:space="preserve">х ограничений </w:t>
      </w:r>
      <w:r w:rsidR="00FA1947" w:rsidRPr="003D64B8">
        <w:rPr>
          <w:rFonts w:ascii="Times New Roman" w:hAnsi="Times New Roman"/>
          <w:sz w:val="28"/>
          <w:szCs w:val="28"/>
        </w:rPr>
        <w:t xml:space="preserve">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FA1947" w:rsidRPr="003D64B8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FA1947" w:rsidRPr="003D64B8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Главной задачей обеспечения безопасности является организация единой совокупной системы управления безопасностью на автомобильных дорогах в усл</w:t>
      </w:r>
      <w:r w:rsidR="00F419CB" w:rsidRPr="003D64B8">
        <w:rPr>
          <w:rFonts w:ascii="Times New Roman" w:hAnsi="Times New Roman"/>
          <w:sz w:val="28"/>
          <w:szCs w:val="28"/>
        </w:rPr>
        <w:t xml:space="preserve">овиях рыночного хозяйствования с созданием эффективного механизма </w:t>
      </w:r>
      <w:r w:rsidRPr="003D64B8">
        <w:rPr>
          <w:rFonts w:ascii="Times New Roman" w:hAnsi="Times New Roman"/>
          <w:sz w:val="28"/>
          <w:szCs w:val="28"/>
        </w:rPr>
        <w:t>регулирова</w:t>
      </w:r>
      <w:r w:rsidR="00F419CB" w:rsidRPr="003D64B8">
        <w:rPr>
          <w:rFonts w:ascii="Times New Roman" w:hAnsi="Times New Roman"/>
          <w:sz w:val="28"/>
          <w:szCs w:val="28"/>
        </w:rPr>
        <w:t>ния транспортной деятельности</w:t>
      </w:r>
      <w:r w:rsidRPr="003D64B8">
        <w:rPr>
          <w:rFonts w:ascii="Times New Roman" w:hAnsi="Times New Roman"/>
          <w:sz w:val="28"/>
          <w:szCs w:val="28"/>
        </w:rPr>
        <w:t xml:space="preserve"> под надзором федеральных исполнительных орган</w:t>
      </w:r>
      <w:r w:rsidR="00F419CB" w:rsidRPr="003D64B8">
        <w:rPr>
          <w:rFonts w:ascii="Times New Roman" w:hAnsi="Times New Roman"/>
          <w:sz w:val="28"/>
          <w:szCs w:val="28"/>
        </w:rPr>
        <w:t xml:space="preserve">ов и </w:t>
      </w:r>
      <w:r w:rsidRPr="003D64B8">
        <w:rPr>
          <w:rFonts w:ascii="Times New Roman" w:hAnsi="Times New Roman"/>
          <w:sz w:val="28"/>
          <w:szCs w:val="28"/>
        </w:rPr>
        <w:t>ор</w:t>
      </w:r>
      <w:r w:rsidR="00F419CB" w:rsidRPr="003D64B8">
        <w:rPr>
          <w:rFonts w:ascii="Times New Roman" w:hAnsi="Times New Roman"/>
          <w:sz w:val="28"/>
          <w:szCs w:val="28"/>
        </w:rPr>
        <w:t xml:space="preserve">ганов местного самоуправления, различных </w:t>
      </w:r>
      <w:r w:rsidRPr="003D64B8">
        <w:rPr>
          <w:rFonts w:ascii="Times New Roman" w:hAnsi="Times New Roman"/>
          <w:sz w:val="28"/>
          <w:szCs w:val="28"/>
        </w:rPr>
        <w:t xml:space="preserve">общественных объединений. </w:t>
      </w:r>
    </w:p>
    <w:p w:rsidR="00FA1947" w:rsidRPr="003D64B8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</w:t>
      </w:r>
      <w:r w:rsidR="00F419CB" w:rsidRPr="003D64B8">
        <w:rPr>
          <w:rFonts w:ascii="Times New Roman" w:hAnsi="Times New Roman"/>
          <w:sz w:val="28"/>
          <w:szCs w:val="28"/>
        </w:rPr>
        <w:t xml:space="preserve">и негативных тенденций, оценки </w:t>
      </w:r>
      <w:r w:rsidRPr="003D64B8">
        <w:rPr>
          <w:rFonts w:ascii="Times New Roman" w:hAnsi="Times New Roman"/>
          <w:sz w:val="28"/>
          <w:szCs w:val="28"/>
        </w:rPr>
        <w:lastRenderedPageBreak/>
        <w:t xml:space="preserve">эффективности мер, которые направлены на сокращение количества, тяжести ДТП. </w:t>
      </w:r>
    </w:p>
    <w:p w:rsidR="00FA1947" w:rsidRPr="003D64B8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</w:t>
      </w:r>
      <w:r w:rsidR="00F419CB" w:rsidRPr="003D64B8">
        <w:rPr>
          <w:rFonts w:ascii="Times New Roman" w:hAnsi="Times New Roman"/>
          <w:sz w:val="28"/>
          <w:szCs w:val="28"/>
        </w:rPr>
        <w:t xml:space="preserve">аимодействия между ведомствами в управлении безопасностью дорожного движения, определение </w:t>
      </w:r>
      <w:r w:rsidRPr="003D64B8">
        <w:rPr>
          <w:rFonts w:ascii="Times New Roman" w:hAnsi="Times New Roman"/>
          <w:sz w:val="28"/>
          <w:szCs w:val="28"/>
        </w:rPr>
        <w:t>первоочередных мер, которые направлены на улучшен</w:t>
      </w:r>
      <w:r w:rsidR="00FB31C7" w:rsidRPr="003D64B8">
        <w:rPr>
          <w:rFonts w:ascii="Times New Roman" w:hAnsi="Times New Roman"/>
          <w:sz w:val="28"/>
          <w:szCs w:val="28"/>
        </w:rPr>
        <w:t xml:space="preserve">ие ситуации на дорогах, должны </w:t>
      </w:r>
      <w:r w:rsidRPr="003D64B8">
        <w:rPr>
          <w:rFonts w:ascii="Times New Roman" w:hAnsi="Times New Roman"/>
          <w:sz w:val="28"/>
          <w:szCs w:val="28"/>
        </w:rPr>
        <w:t>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FA1947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Таким образом, к прио</w:t>
      </w:r>
      <w:r w:rsidR="00FB31C7" w:rsidRPr="003D64B8">
        <w:rPr>
          <w:rFonts w:ascii="Times New Roman" w:hAnsi="Times New Roman"/>
          <w:sz w:val="28"/>
          <w:szCs w:val="28"/>
        </w:rPr>
        <w:t xml:space="preserve">ритетным задачам социального и </w:t>
      </w:r>
      <w:r w:rsidRPr="003D64B8">
        <w:rPr>
          <w:rFonts w:ascii="Times New Roman" w:hAnsi="Times New Roman"/>
          <w:sz w:val="28"/>
          <w:szCs w:val="28"/>
        </w:rPr>
        <w:t xml:space="preserve">экономического развития поселения </w:t>
      </w:r>
      <w:r w:rsidR="00FB31C7" w:rsidRPr="003D64B8">
        <w:rPr>
          <w:rFonts w:ascii="Times New Roman" w:hAnsi="Times New Roman"/>
          <w:sz w:val="28"/>
          <w:szCs w:val="28"/>
        </w:rPr>
        <w:t xml:space="preserve">в среднесрочной и долгосрочной </w:t>
      </w:r>
      <w:r w:rsidRPr="003D64B8">
        <w:rPr>
          <w:rFonts w:ascii="Times New Roman" w:hAnsi="Times New Roman"/>
          <w:sz w:val="28"/>
          <w:szCs w:val="28"/>
        </w:rPr>
        <w:t>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</w:t>
      </w:r>
      <w:r w:rsidR="00FB31C7" w:rsidRPr="003D64B8">
        <w:rPr>
          <w:rFonts w:ascii="Times New Roman" w:hAnsi="Times New Roman"/>
          <w:sz w:val="28"/>
          <w:szCs w:val="28"/>
        </w:rPr>
        <w:t xml:space="preserve">в дорожного движения, качества </w:t>
      </w:r>
      <w:r w:rsidRPr="003D64B8">
        <w:rPr>
          <w:rFonts w:ascii="Times New Roman" w:hAnsi="Times New Roman"/>
          <w:sz w:val="28"/>
          <w:szCs w:val="28"/>
        </w:rPr>
        <w:t>оказания медицинской помощи пост</w:t>
      </w:r>
      <w:r w:rsidR="00FB31C7" w:rsidRPr="003D64B8">
        <w:rPr>
          <w:rFonts w:ascii="Times New Roman" w:hAnsi="Times New Roman"/>
          <w:sz w:val="28"/>
          <w:szCs w:val="28"/>
        </w:rPr>
        <w:t xml:space="preserve">радавшим и т. д. </w:t>
      </w:r>
      <w:r w:rsidRPr="003D64B8">
        <w:rPr>
          <w:rFonts w:ascii="Times New Roman" w:hAnsi="Times New Roman"/>
          <w:sz w:val="28"/>
          <w:szCs w:val="28"/>
        </w:rPr>
        <w:t>Вследствие этого планируется снижение социально-экономического и демографического ущерба в результате ДТП и их последствий, что б</w:t>
      </w:r>
      <w:r w:rsidR="00FB31C7" w:rsidRPr="003D64B8">
        <w:rPr>
          <w:rFonts w:ascii="Times New Roman" w:hAnsi="Times New Roman"/>
          <w:sz w:val="28"/>
          <w:szCs w:val="28"/>
        </w:rPr>
        <w:t xml:space="preserve">удет способствовать уменьшению темпов убыли населения </w:t>
      </w:r>
      <w:r w:rsidR="00D55A81" w:rsidRPr="003D64B8">
        <w:rPr>
          <w:rFonts w:ascii="Times New Roman" w:hAnsi="Times New Roman"/>
          <w:sz w:val="28"/>
          <w:szCs w:val="28"/>
        </w:rPr>
        <w:t>Куликовского</w:t>
      </w:r>
      <w:r w:rsidRPr="003D64B8">
        <w:rPr>
          <w:rFonts w:ascii="Times New Roman" w:hAnsi="Times New Roman"/>
          <w:sz w:val="28"/>
          <w:szCs w:val="28"/>
        </w:rPr>
        <w:t xml:space="preserve"> сельского поселения и формированию условий для его роста.</w:t>
      </w:r>
    </w:p>
    <w:p w:rsidR="005826AC" w:rsidRDefault="005826A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31C7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26AC">
        <w:rPr>
          <w:rFonts w:ascii="Times New Roman" w:hAnsi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</w:t>
      </w:r>
    </w:p>
    <w:p w:rsidR="00FA1947" w:rsidRPr="005826AC" w:rsidRDefault="00FA1947" w:rsidP="00FB31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26AC">
        <w:rPr>
          <w:rFonts w:ascii="Times New Roman" w:hAnsi="Times New Roman"/>
          <w:b/>
          <w:sz w:val="28"/>
          <w:szCs w:val="28"/>
        </w:rPr>
        <w:t>и здоровье населения</w:t>
      </w:r>
    </w:p>
    <w:p w:rsidR="005826AC" w:rsidRPr="00E2123F" w:rsidRDefault="005826AC" w:rsidP="00F419CB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3D64B8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</w:t>
      </w:r>
      <w:r w:rsidR="00FA1947" w:rsidRPr="003D64B8">
        <w:rPr>
          <w:rFonts w:ascii="Times New Roman" w:hAnsi="Times New Roman"/>
          <w:sz w:val="28"/>
          <w:szCs w:val="28"/>
        </w:rPr>
        <w:t>з</w:t>
      </w:r>
      <w:r w:rsidRPr="003D64B8">
        <w:rPr>
          <w:rFonts w:ascii="Times New Roman" w:hAnsi="Times New Roman"/>
          <w:sz w:val="28"/>
          <w:szCs w:val="28"/>
        </w:rPr>
        <w:t xml:space="preserve">агрязнения окружающей </w:t>
      </w:r>
      <w:r w:rsidR="00FA1947" w:rsidRPr="003D64B8">
        <w:rPr>
          <w:rFonts w:ascii="Times New Roman" w:hAnsi="Times New Roman"/>
          <w:sz w:val="28"/>
          <w:szCs w:val="28"/>
        </w:rPr>
        <w:t xml:space="preserve">среды. Отработавшие газы двигателей внутреннего сгорания содержат вредные вещества и соединения, в том числе канцерогенные. Нефтепродукты, </w:t>
      </w:r>
      <w:r w:rsidRPr="003D64B8">
        <w:rPr>
          <w:rFonts w:ascii="Times New Roman" w:hAnsi="Times New Roman"/>
          <w:sz w:val="28"/>
          <w:szCs w:val="28"/>
        </w:rPr>
        <w:t xml:space="preserve">продукты износа шин, тормозных накладок, хлориды, используемые в качестве </w:t>
      </w:r>
      <w:r w:rsidR="00FA1947" w:rsidRPr="003D64B8">
        <w:rPr>
          <w:rFonts w:ascii="Times New Roman" w:hAnsi="Times New Roman"/>
          <w:sz w:val="28"/>
          <w:szCs w:val="28"/>
        </w:rPr>
        <w:t>антиобледенителей дорожных покрытий, загрязняют придорожные полосы и водные объекты.</w:t>
      </w:r>
    </w:p>
    <w:p w:rsidR="00FA1947" w:rsidRPr="005826AC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4B8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</w:t>
      </w:r>
      <w:r w:rsidR="00A90DEC" w:rsidRPr="003D64B8">
        <w:rPr>
          <w:rFonts w:ascii="Times New Roman" w:hAnsi="Times New Roman"/>
          <w:sz w:val="28"/>
          <w:szCs w:val="28"/>
        </w:rPr>
        <w:t xml:space="preserve"> –</w:t>
      </w:r>
      <w:r w:rsidRPr="003D64B8">
        <w:rPr>
          <w:rFonts w:ascii="Times New Roman" w:hAnsi="Times New Roman"/>
          <w:sz w:val="28"/>
          <w:szCs w:val="28"/>
        </w:rPr>
        <w:t xml:space="preserve">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</w:t>
      </w:r>
      <w:r w:rsidR="00FB31C7" w:rsidRPr="003D64B8">
        <w:rPr>
          <w:rFonts w:ascii="Times New Roman" w:hAnsi="Times New Roman"/>
          <w:sz w:val="28"/>
          <w:szCs w:val="28"/>
        </w:rPr>
        <w:t xml:space="preserve">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</w:t>
      </w:r>
      <w:r w:rsidRPr="003D64B8">
        <w:rPr>
          <w:rFonts w:ascii="Times New Roman" w:hAnsi="Times New Roman"/>
          <w:sz w:val="28"/>
          <w:szCs w:val="28"/>
        </w:rPr>
        <w:t>канцерогенных веществ.</w:t>
      </w:r>
      <w:r w:rsidR="003D64B8" w:rsidRPr="003D64B8">
        <w:rPr>
          <w:rFonts w:ascii="Times New Roman" w:hAnsi="Times New Roman"/>
          <w:sz w:val="28"/>
          <w:szCs w:val="28"/>
        </w:rPr>
        <w:t xml:space="preserve"> </w:t>
      </w:r>
      <w:r w:rsidRPr="003D64B8">
        <w:rPr>
          <w:rFonts w:ascii="Times New Roman" w:hAnsi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FA1947" w:rsidRDefault="00FA1947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117952" w:rsidRPr="005826AC" w:rsidRDefault="00117952" w:rsidP="00FA194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lastRenderedPageBreak/>
        <w:t xml:space="preserve">1.11. Характеристика существующих условий и перспектив развития </w:t>
      </w:r>
    </w:p>
    <w:p w:rsidR="005826AC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и размещения транспортной инфраструктуры </w:t>
      </w:r>
      <w:r w:rsidR="00D55A81">
        <w:rPr>
          <w:rFonts w:ascii="Times New Roman" w:hAnsi="Times New Roman"/>
          <w:b/>
          <w:sz w:val="28"/>
          <w:szCs w:val="28"/>
        </w:rPr>
        <w:t>Куликовского</w:t>
      </w:r>
    </w:p>
    <w:p w:rsidR="00FA1947" w:rsidRPr="00F419CB" w:rsidRDefault="00FA1947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19C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924B0">
        <w:rPr>
          <w:rFonts w:ascii="Times New Roman" w:hAnsi="Times New Roman"/>
          <w:b/>
          <w:sz w:val="28"/>
          <w:szCs w:val="28"/>
        </w:rPr>
        <w:t>Ленинградского</w:t>
      </w:r>
      <w:r w:rsidRPr="00F419C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826AC" w:rsidRPr="00E2123F" w:rsidRDefault="005826AC" w:rsidP="005826A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 w:rsidR="00D55A81">
        <w:rPr>
          <w:rFonts w:ascii="Times New Roman" w:hAnsi="Times New Roman"/>
          <w:sz w:val="28"/>
          <w:szCs w:val="28"/>
        </w:rPr>
        <w:t>Куликовского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</w:t>
      </w:r>
      <w:r w:rsidR="00FA1947" w:rsidRPr="00F419CB">
        <w:rPr>
          <w:rFonts w:ascii="Times New Roman" w:hAnsi="Times New Roman"/>
          <w:sz w:val="28"/>
          <w:szCs w:val="28"/>
        </w:rPr>
        <w:t>в измен</w:t>
      </w:r>
      <w:r>
        <w:rPr>
          <w:rFonts w:ascii="Times New Roman" w:hAnsi="Times New Roman"/>
          <w:sz w:val="28"/>
          <w:szCs w:val="28"/>
        </w:rPr>
        <w:t xml:space="preserve">ении основных показателей развития транспорта, </w:t>
      </w:r>
      <w:r w:rsidR="00FA1947" w:rsidRPr="00F419CB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F419CB" w:rsidRDefault="00FA194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19CB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Pr="00F419CB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FA1947" w:rsidRPr="00F419CB" w:rsidRDefault="00A90DEC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947" w:rsidRPr="00F419CB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</w:t>
      </w:r>
      <w:r w:rsidR="00FB31C7">
        <w:rPr>
          <w:rFonts w:ascii="Times New Roman" w:hAnsi="Times New Roman"/>
          <w:sz w:val="28"/>
          <w:szCs w:val="28"/>
        </w:rPr>
        <w:t xml:space="preserve">ения для возможности получения квалифицированных услуг по сервисному обслуживанию и </w:t>
      </w:r>
      <w:r w:rsidR="00FA1947" w:rsidRPr="00F419CB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F419CB" w:rsidRDefault="00FB31C7" w:rsidP="00F419CB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</w:t>
      </w:r>
      <w:r w:rsidR="00FA1947" w:rsidRPr="00F419CB">
        <w:rPr>
          <w:rFonts w:ascii="Times New Roman" w:hAnsi="Times New Roman"/>
          <w:sz w:val="28"/>
          <w:szCs w:val="28"/>
        </w:rPr>
        <w:t>преимуще</w:t>
      </w:r>
      <w:r>
        <w:rPr>
          <w:rFonts w:ascii="Times New Roman" w:hAnsi="Times New Roman"/>
          <w:sz w:val="28"/>
          <w:szCs w:val="28"/>
        </w:rPr>
        <w:t xml:space="preserve">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</w:t>
      </w:r>
      <w:r w:rsidR="00FA1947" w:rsidRPr="00F419CB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A90DEC" w:rsidRDefault="00A90DEC" w:rsidP="00A90DEC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A90DEC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DEC">
        <w:rPr>
          <w:rFonts w:ascii="Times New Roman" w:hAnsi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D55A81">
        <w:rPr>
          <w:rFonts w:ascii="Times New Roman" w:hAnsi="Times New Roman"/>
          <w:b/>
          <w:sz w:val="28"/>
          <w:szCs w:val="28"/>
        </w:rPr>
        <w:t>Куликовского</w:t>
      </w:r>
      <w:r w:rsidRPr="00A90DE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924B0">
        <w:rPr>
          <w:rFonts w:ascii="Times New Roman" w:hAnsi="Times New Roman"/>
          <w:b/>
          <w:sz w:val="28"/>
          <w:szCs w:val="28"/>
        </w:rPr>
        <w:t>Ленинградского</w:t>
      </w:r>
      <w:r w:rsidRPr="00A90DE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90DEC" w:rsidRPr="00A90DEC" w:rsidRDefault="00A90DEC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3D64B8" w:rsidRDefault="00FA1947" w:rsidP="00A90DEC">
      <w:pPr>
        <w:ind w:firstLine="709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поселения </w:t>
      </w:r>
      <w:r w:rsidR="001924B0" w:rsidRPr="003D64B8">
        <w:rPr>
          <w:sz w:val="28"/>
          <w:szCs w:val="28"/>
        </w:rPr>
        <w:t>Ленинградского</w:t>
      </w:r>
      <w:r w:rsidRPr="003D64B8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 w:rsidR="002C0BE8">
        <w:rPr>
          <w:sz w:val="28"/>
          <w:szCs w:val="28"/>
        </w:rPr>
        <w:t>Ленинградский</w:t>
      </w:r>
      <w:r w:rsidRPr="003D64B8">
        <w:rPr>
          <w:sz w:val="28"/>
          <w:szCs w:val="28"/>
        </w:rPr>
        <w:t xml:space="preserve"> район, реализуемых на территории поселения.</w:t>
      </w:r>
    </w:p>
    <w:p w:rsidR="00FA1947" w:rsidRPr="00A90DEC" w:rsidRDefault="00FA1947" w:rsidP="00A90DEC">
      <w:pPr>
        <w:ind w:firstLine="709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поселения </w:t>
      </w:r>
      <w:r w:rsidR="001924B0" w:rsidRPr="003D64B8">
        <w:rPr>
          <w:sz w:val="28"/>
          <w:szCs w:val="28"/>
        </w:rPr>
        <w:t>Ленинградского</w:t>
      </w:r>
      <w:r w:rsidRPr="003D64B8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A90DEC" w:rsidRPr="003D64B8">
        <w:rPr>
          <w:sz w:val="28"/>
          <w:szCs w:val="28"/>
        </w:rPr>
        <w:t>поставленных Программой задач.</w:t>
      </w:r>
    </w:p>
    <w:p w:rsidR="00FA1947" w:rsidRPr="00A90DEC" w:rsidRDefault="00FA1947" w:rsidP="00FA1947">
      <w:pPr>
        <w:pStyle w:val="S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A1947" w:rsidRPr="00A90DEC" w:rsidRDefault="00FA1947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0DEC"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A90DEC" w:rsidRPr="00A90DEC" w:rsidRDefault="00A90DEC" w:rsidP="00A90DEC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3D64B8" w:rsidRDefault="00FA1947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>Состояние сети дорог определяется своевременностью, п</w:t>
      </w:r>
      <w:r w:rsidR="00A90DEC" w:rsidRPr="003D64B8">
        <w:rPr>
          <w:sz w:val="28"/>
          <w:szCs w:val="28"/>
        </w:rPr>
        <w:t>олнотой и качеством выполнения работ по содержанию, ремонту и капитальному ремонту и</w:t>
      </w:r>
      <w:r w:rsidRPr="003D64B8">
        <w:rPr>
          <w:sz w:val="28"/>
          <w:szCs w:val="28"/>
        </w:rPr>
        <w:t xml:space="preserve"> зависи</w:t>
      </w:r>
      <w:r w:rsidR="00A90DEC" w:rsidRPr="003D64B8">
        <w:rPr>
          <w:sz w:val="28"/>
          <w:szCs w:val="28"/>
        </w:rPr>
        <w:t xml:space="preserve">т напрямую от объемов финансирования и стратегии распределения </w:t>
      </w:r>
      <w:r w:rsidRPr="003D64B8">
        <w:rPr>
          <w:sz w:val="28"/>
          <w:szCs w:val="28"/>
        </w:rPr>
        <w:t xml:space="preserve">финансовых ресурсов в условиях их ограниченных объемов. </w:t>
      </w:r>
    </w:p>
    <w:p w:rsidR="00FA1947" w:rsidRPr="003D64B8" w:rsidRDefault="00A90DEC" w:rsidP="00A90DEC">
      <w:pPr>
        <w:jc w:val="both"/>
        <w:rPr>
          <w:sz w:val="28"/>
          <w:szCs w:val="28"/>
        </w:rPr>
      </w:pPr>
      <w:r w:rsidRPr="003D64B8">
        <w:rPr>
          <w:sz w:val="28"/>
          <w:szCs w:val="28"/>
        </w:rPr>
        <w:lastRenderedPageBreak/>
        <w:t xml:space="preserve">В условиях, когда объем инвестиций в дорожный комплекс является </w:t>
      </w:r>
      <w:r w:rsidR="00FA1947" w:rsidRPr="003D64B8">
        <w:rPr>
          <w:sz w:val="28"/>
          <w:szCs w:val="28"/>
        </w:rPr>
        <w:t xml:space="preserve">явно недостаточным, а рост уровня автомобилизации значительно </w:t>
      </w:r>
      <w:r w:rsidRPr="003D64B8">
        <w:rPr>
          <w:sz w:val="28"/>
          <w:szCs w:val="28"/>
        </w:rPr>
        <w:t xml:space="preserve">опережает темпы роста развития дорожной сети на первый план выходят работы по содержанию </w:t>
      </w:r>
      <w:r w:rsidR="00FA1947" w:rsidRPr="003D64B8">
        <w:rPr>
          <w:sz w:val="28"/>
          <w:szCs w:val="28"/>
        </w:rPr>
        <w:t>и эксплуатации дорог. При выполнении текущего ремонта испол</w:t>
      </w:r>
      <w:r w:rsidRPr="003D64B8">
        <w:rPr>
          <w:sz w:val="28"/>
          <w:szCs w:val="28"/>
        </w:rPr>
        <w:t xml:space="preserve">ьзуются современные технологии с использованием специализированных звеньев машин </w:t>
      </w:r>
      <w:r w:rsidR="00FA1947" w:rsidRPr="003D64B8">
        <w:rPr>
          <w:sz w:val="28"/>
          <w:szCs w:val="28"/>
        </w:rPr>
        <w:t>и механизмов, позволяющих сократить ручной труд и обеспечить высок</w:t>
      </w:r>
      <w:r w:rsidRPr="003D64B8">
        <w:rPr>
          <w:sz w:val="28"/>
          <w:szCs w:val="28"/>
        </w:rPr>
        <w:t xml:space="preserve">ое качество выполняемых работ. При этом текущий ремонт в отличие от капитального, не решает задач, связанных с повышением </w:t>
      </w:r>
      <w:r w:rsidR="00FA1947" w:rsidRPr="003D64B8">
        <w:rPr>
          <w:sz w:val="28"/>
          <w:szCs w:val="28"/>
        </w:rPr>
        <w:t xml:space="preserve">качества дорожного покрытия - характеристик ровности, шероховатости, прочности и т.д. </w:t>
      </w:r>
    </w:p>
    <w:p w:rsidR="00FA1947" w:rsidRPr="003D64B8" w:rsidRDefault="00A90DEC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</w:t>
      </w:r>
      <w:r w:rsidR="00FA1947" w:rsidRPr="003D64B8">
        <w:rPr>
          <w:sz w:val="28"/>
          <w:szCs w:val="28"/>
        </w:rPr>
        <w:t>увеличения грузоподъемности транспортных средств, приводит к несоблюдению межремонтных сроков, накоплению количества участков недоремонта.</w:t>
      </w:r>
    </w:p>
    <w:p w:rsidR="00FA1947" w:rsidRPr="003D64B8" w:rsidRDefault="00FA1947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A1947" w:rsidRPr="003D64B8" w:rsidRDefault="003E739A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Применение программно-целевого метода в развитии внутрипоселковых автомобильных дорог общего пользования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</w:t>
      </w:r>
      <w:r w:rsidR="00FA1947" w:rsidRPr="003D64B8">
        <w:rPr>
          <w:sz w:val="28"/>
          <w:szCs w:val="28"/>
        </w:rPr>
        <w:t>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A1947" w:rsidRPr="003D64B8" w:rsidRDefault="003E739A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Реализация комплекса программных мероприятий сопряжена со </w:t>
      </w:r>
      <w:r w:rsidR="00FA1947" w:rsidRPr="003D64B8">
        <w:rPr>
          <w:sz w:val="28"/>
          <w:szCs w:val="28"/>
        </w:rPr>
        <w:t>следующими рисками:</w:t>
      </w:r>
    </w:p>
    <w:p w:rsidR="00FA1947" w:rsidRPr="003D64B8" w:rsidRDefault="00A90DEC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>-</w:t>
      </w:r>
      <w:r w:rsidR="00FA1947" w:rsidRPr="003D64B8">
        <w:rPr>
          <w:sz w:val="28"/>
          <w:szCs w:val="28"/>
        </w:rPr>
        <w:t>риск ухудшения социально-экономической ситу</w:t>
      </w:r>
      <w:r w:rsidR="003E739A" w:rsidRPr="003D64B8">
        <w:rPr>
          <w:sz w:val="28"/>
          <w:szCs w:val="28"/>
        </w:rPr>
        <w:t xml:space="preserve">ации в стране, что выразится в снижении темпов роста экономики и </w:t>
      </w:r>
      <w:r w:rsidR="00FA1947" w:rsidRPr="003D64B8">
        <w:rPr>
          <w:sz w:val="28"/>
          <w:szCs w:val="28"/>
        </w:rPr>
        <w:t>уров</w:t>
      </w:r>
      <w:r w:rsidR="003E739A" w:rsidRPr="003D64B8">
        <w:rPr>
          <w:sz w:val="28"/>
          <w:szCs w:val="28"/>
        </w:rPr>
        <w:t xml:space="preserve">ня инвестиционной активности, возникновении бюджетного дефицита, сокращения объемов </w:t>
      </w:r>
      <w:r w:rsidR="00FA1947" w:rsidRPr="003D64B8">
        <w:rPr>
          <w:sz w:val="28"/>
          <w:szCs w:val="28"/>
        </w:rPr>
        <w:t>финансирования дорожной отрасли;</w:t>
      </w:r>
    </w:p>
    <w:p w:rsidR="00FA1947" w:rsidRPr="003D64B8" w:rsidRDefault="003E739A" w:rsidP="003E739A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</w:t>
      </w:r>
      <w:r w:rsidR="00FA1947" w:rsidRPr="003D64B8">
        <w:rPr>
          <w:sz w:val="28"/>
          <w:szCs w:val="28"/>
        </w:rPr>
        <w:t>ма</w:t>
      </w:r>
      <w:r w:rsidRPr="003D64B8">
        <w:rPr>
          <w:sz w:val="28"/>
          <w:szCs w:val="28"/>
        </w:rPr>
        <w:t xml:space="preserve">териалы, </w:t>
      </w:r>
      <w:r w:rsidR="00FA1947" w:rsidRPr="003D64B8">
        <w:rPr>
          <w:sz w:val="28"/>
          <w:szCs w:val="28"/>
        </w:rPr>
        <w:t xml:space="preserve">машины, специализированное оборудование, что может привести к </w:t>
      </w:r>
      <w:r w:rsidRPr="003D64B8">
        <w:rPr>
          <w:sz w:val="28"/>
          <w:szCs w:val="28"/>
        </w:rPr>
        <w:t>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</w:t>
      </w:r>
      <w:r w:rsidR="00FA1947" w:rsidRPr="003D64B8">
        <w:rPr>
          <w:sz w:val="28"/>
          <w:szCs w:val="28"/>
        </w:rPr>
        <w:t xml:space="preserve"> общего пользования;</w:t>
      </w:r>
    </w:p>
    <w:p w:rsidR="00FA1947" w:rsidRPr="003D64B8" w:rsidRDefault="00FA1947" w:rsidP="00A90DEC">
      <w:pPr>
        <w:ind w:firstLine="708"/>
        <w:jc w:val="both"/>
        <w:rPr>
          <w:sz w:val="28"/>
          <w:szCs w:val="28"/>
        </w:rPr>
      </w:pPr>
      <w:r w:rsidRPr="003D64B8">
        <w:rPr>
          <w:sz w:val="28"/>
          <w:szCs w:val="28"/>
        </w:rPr>
        <w:t>-риск задержки завершения перехода на финансировани</w:t>
      </w:r>
      <w:r w:rsidR="003E739A" w:rsidRPr="003D64B8">
        <w:rPr>
          <w:sz w:val="28"/>
          <w:szCs w:val="28"/>
        </w:rPr>
        <w:t xml:space="preserve">е работ по содержанию, ремонту и капитальному ремонту автомобильных </w:t>
      </w:r>
      <w:r w:rsidRPr="003D64B8">
        <w:rPr>
          <w:sz w:val="28"/>
          <w:szCs w:val="28"/>
        </w:rPr>
        <w:t>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A1947" w:rsidRPr="003D64B8" w:rsidRDefault="00FA1947" w:rsidP="003E739A">
      <w:pPr>
        <w:ind w:firstLine="567"/>
        <w:jc w:val="both"/>
        <w:rPr>
          <w:color w:val="4BACC6"/>
          <w:sz w:val="28"/>
          <w:szCs w:val="28"/>
        </w:rPr>
      </w:pPr>
      <w:r w:rsidRPr="003D64B8">
        <w:rPr>
          <w:sz w:val="28"/>
          <w:szCs w:val="28"/>
        </w:rPr>
        <w:t xml:space="preserve">Предоставление и расходование средств дорожного фонда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поселения осуществляется в объемах, определенн</w:t>
      </w:r>
      <w:r w:rsidR="003E739A" w:rsidRPr="003D64B8">
        <w:rPr>
          <w:sz w:val="28"/>
          <w:szCs w:val="28"/>
        </w:rPr>
        <w:t xml:space="preserve">ых Законом </w:t>
      </w:r>
      <w:r w:rsidR="003E739A" w:rsidRPr="003D64B8">
        <w:rPr>
          <w:sz w:val="28"/>
          <w:szCs w:val="28"/>
        </w:rPr>
        <w:lastRenderedPageBreak/>
        <w:t xml:space="preserve">Краснодарского края </w:t>
      </w:r>
      <w:r w:rsidRPr="003D64B8">
        <w:rPr>
          <w:sz w:val="28"/>
          <w:szCs w:val="28"/>
        </w:rPr>
        <w:t xml:space="preserve">о краевом бюджете на очередной финансовый год и на плановый период и по направлениям определенным решением Совета </w:t>
      </w:r>
      <w:r w:rsidR="00D55A81" w:rsidRPr="003D64B8">
        <w:rPr>
          <w:sz w:val="28"/>
          <w:szCs w:val="28"/>
        </w:rPr>
        <w:t>Куликовского</w:t>
      </w:r>
      <w:r w:rsidRPr="003D64B8">
        <w:rPr>
          <w:sz w:val="28"/>
          <w:szCs w:val="28"/>
        </w:rPr>
        <w:t xml:space="preserve"> сельского поселения </w:t>
      </w:r>
      <w:r w:rsidRPr="004F3773">
        <w:rPr>
          <w:sz w:val="28"/>
          <w:szCs w:val="28"/>
        </w:rPr>
        <w:t>от</w:t>
      </w:r>
      <w:r w:rsidR="003D64B8" w:rsidRPr="004F3773">
        <w:rPr>
          <w:sz w:val="28"/>
          <w:szCs w:val="28"/>
        </w:rPr>
        <w:t xml:space="preserve"> </w:t>
      </w:r>
      <w:r w:rsidR="004F3773" w:rsidRPr="004F3773">
        <w:rPr>
          <w:sz w:val="28"/>
          <w:szCs w:val="28"/>
        </w:rPr>
        <w:t>18</w:t>
      </w:r>
      <w:r w:rsidR="00310059" w:rsidRPr="004F3773">
        <w:rPr>
          <w:sz w:val="28"/>
          <w:szCs w:val="28"/>
        </w:rPr>
        <w:t xml:space="preserve"> октября </w:t>
      </w:r>
      <w:r w:rsidR="003D64B8" w:rsidRPr="004F3773">
        <w:rPr>
          <w:sz w:val="28"/>
          <w:szCs w:val="28"/>
        </w:rPr>
        <w:t xml:space="preserve"> </w:t>
      </w:r>
      <w:r w:rsidRPr="004F3773">
        <w:rPr>
          <w:sz w:val="28"/>
          <w:szCs w:val="28"/>
        </w:rPr>
        <w:t>2013</w:t>
      </w:r>
      <w:r w:rsidR="00310059" w:rsidRPr="004F3773">
        <w:rPr>
          <w:sz w:val="28"/>
          <w:szCs w:val="28"/>
        </w:rPr>
        <w:t xml:space="preserve"> года</w:t>
      </w:r>
      <w:r w:rsidRPr="004F3773">
        <w:rPr>
          <w:sz w:val="28"/>
          <w:szCs w:val="28"/>
        </w:rPr>
        <w:t xml:space="preserve"> № </w:t>
      </w:r>
      <w:r w:rsidR="004F3773" w:rsidRPr="004F3773">
        <w:rPr>
          <w:sz w:val="28"/>
          <w:szCs w:val="28"/>
        </w:rPr>
        <w:t>41</w:t>
      </w:r>
      <w:r w:rsidRPr="004F3773">
        <w:rPr>
          <w:sz w:val="28"/>
          <w:szCs w:val="28"/>
        </w:rPr>
        <w:t xml:space="preserve"> «</w:t>
      </w:r>
      <w:r w:rsidR="00310059" w:rsidRPr="004F3773">
        <w:rPr>
          <w:sz w:val="28"/>
          <w:szCs w:val="28"/>
        </w:rPr>
        <w:t>О создании муниципального дорожного фонда</w:t>
      </w:r>
      <w:r w:rsidR="00310059" w:rsidRPr="003D64B8">
        <w:rPr>
          <w:sz w:val="28"/>
          <w:szCs w:val="28"/>
        </w:rPr>
        <w:t xml:space="preserve"> </w:t>
      </w:r>
      <w:r w:rsidR="00D55A81" w:rsidRPr="003D64B8">
        <w:rPr>
          <w:sz w:val="28"/>
          <w:szCs w:val="28"/>
        </w:rPr>
        <w:t>Куликовского</w:t>
      </w:r>
      <w:r w:rsidR="00310059" w:rsidRPr="003D64B8">
        <w:rPr>
          <w:sz w:val="28"/>
          <w:szCs w:val="28"/>
        </w:rPr>
        <w:t xml:space="preserve"> сельского поселения </w:t>
      </w:r>
      <w:r w:rsidR="001924B0" w:rsidRPr="003D64B8">
        <w:rPr>
          <w:sz w:val="28"/>
          <w:szCs w:val="28"/>
        </w:rPr>
        <w:t>Ленинградского</w:t>
      </w:r>
      <w:r w:rsidR="00310059" w:rsidRPr="003D64B8">
        <w:rPr>
          <w:sz w:val="28"/>
          <w:szCs w:val="28"/>
        </w:rPr>
        <w:t xml:space="preserve"> района и утверждении порядка формирования и использования бюджетных ассигнований муниципального дорожного фонда </w:t>
      </w:r>
      <w:r w:rsidR="00D55A81" w:rsidRPr="003D64B8">
        <w:rPr>
          <w:sz w:val="28"/>
          <w:szCs w:val="28"/>
        </w:rPr>
        <w:t>Куликовского</w:t>
      </w:r>
      <w:r w:rsidR="00310059" w:rsidRPr="003D64B8">
        <w:rPr>
          <w:sz w:val="28"/>
          <w:szCs w:val="28"/>
        </w:rPr>
        <w:t xml:space="preserve"> сельского поселения </w:t>
      </w:r>
      <w:r w:rsidR="001924B0" w:rsidRPr="003D64B8">
        <w:rPr>
          <w:sz w:val="28"/>
          <w:szCs w:val="28"/>
        </w:rPr>
        <w:t>Ленинградского</w:t>
      </w:r>
      <w:r w:rsidR="00310059" w:rsidRPr="003D64B8">
        <w:rPr>
          <w:sz w:val="28"/>
          <w:szCs w:val="28"/>
        </w:rPr>
        <w:t xml:space="preserve"> района</w:t>
      </w:r>
      <w:r w:rsidRPr="003D64B8">
        <w:rPr>
          <w:sz w:val="28"/>
          <w:szCs w:val="28"/>
        </w:rPr>
        <w:t>».</w:t>
      </w:r>
    </w:p>
    <w:p w:rsidR="00FA1947" w:rsidRPr="003D64B8" w:rsidRDefault="00FA1947" w:rsidP="00EA1970">
      <w:pPr>
        <w:jc w:val="center"/>
        <w:rPr>
          <w:b/>
          <w:sz w:val="28"/>
          <w:szCs w:val="28"/>
        </w:rPr>
      </w:pPr>
    </w:p>
    <w:p w:rsidR="00FA1947" w:rsidRPr="00D06739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4B8">
        <w:rPr>
          <w:rFonts w:ascii="Times New Roman" w:hAnsi="Times New Roman"/>
          <w:b/>
          <w:sz w:val="28"/>
          <w:szCs w:val="28"/>
        </w:rPr>
        <w:t>Раздел 2. Прогноз транспортного спроса, изменения объемов</w:t>
      </w:r>
      <w:r w:rsidRPr="00D06739">
        <w:rPr>
          <w:rFonts w:ascii="Times New Roman" w:hAnsi="Times New Roman"/>
          <w:b/>
          <w:sz w:val="28"/>
          <w:szCs w:val="28"/>
        </w:rPr>
        <w:t xml:space="preserve"> и характера передвижения населения и перевозок грузов на территории </w:t>
      </w:r>
      <w:r w:rsidR="00D55A81">
        <w:rPr>
          <w:rFonts w:ascii="Times New Roman" w:hAnsi="Times New Roman"/>
          <w:b/>
          <w:sz w:val="28"/>
          <w:szCs w:val="28"/>
        </w:rPr>
        <w:t>Куликовского</w:t>
      </w:r>
      <w:r w:rsidRPr="00D0673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924B0">
        <w:rPr>
          <w:rFonts w:ascii="Times New Roman" w:hAnsi="Times New Roman"/>
          <w:b/>
          <w:sz w:val="28"/>
          <w:szCs w:val="28"/>
        </w:rPr>
        <w:t>Ленинградского</w:t>
      </w:r>
      <w:r w:rsidRPr="00D0673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E739A" w:rsidRPr="00D06739" w:rsidRDefault="003E739A" w:rsidP="003E739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E739A" w:rsidRPr="00D06739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FA1947" w:rsidRDefault="00FA1947" w:rsidP="003E739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6739">
        <w:rPr>
          <w:rFonts w:ascii="Times New Roman" w:hAnsi="Times New Roman"/>
          <w:b/>
          <w:sz w:val="28"/>
          <w:szCs w:val="28"/>
        </w:rPr>
        <w:t>развития поселения</w:t>
      </w:r>
    </w:p>
    <w:p w:rsidR="003E739A" w:rsidRPr="003E739A" w:rsidRDefault="003E739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Куликовсое сельское поселение</w:t>
      </w:r>
      <w:r w:rsidRPr="000B1900">
        <w:rPr>
          <w:sz w:val="28"/>
          <w:szCs w:val="28"/>
        </w:rPr>
        <w:t xml:space="preserve"> относится к территории с а</w:t>
      </w:r>
      <w:r>
        <w:rPr>
          <w:sz w:val="28"/>
          <w:szCs w:val="28"/>
        </w:rPr>
        <w:t>гропромышленной специализацией,</w:t>
      </w:r>
      <w:r w:rsidRPr="000B1900">
        <w:rPr>
          <w:sz w:val="28"/>
          <w:szCs w:val="28"/>
        </w:rPr>
        <w:t xml:space="preserve"> от уровня и динамики развития агропромышленного ко</w:t>
      </w:r>
      <w:r>
        <w:rPr>
          <w:sz w:val="28"/>
          <w:szCs w:val="28"/>
        </w:rPr>
        <w:t>мплекса зависит экономика поселения</w:t>
      </w:r>
      <w:r w:rsidRPr="000B1900">
        <w:rPr>
          <w:sz w:val="28"/>
          <w:szCs w:val="28"/>
        </w:rPr>
        <w:t>.</w:t>
      </w: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B1900">
        <w:rPr>
          <w:sz w:val="28"/>
          <w:szCs w:val="28"/>
        </w:rPr>
        <w:t>Развитие сельского хозяйст</w:t>
      </w:r>
      <w:r>
        <w:rPr>
          <w:sz w:val="28"/>
          <w:szCs w:val="28"/>
        </w:rPr>
        <w:t>ва на территории Куликовского сельского поселения Ленинградского</w:t>
      </w:r>
      <w:r w:rsidRPr="000B19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B1900">
        <w:rPr>
          <w:sz w:val="28"/>
          <w:szCs w:val="28"/>
        </w:rPr>
        <w:t xml:space="preserve"> имеет положительную динамику. Важными условиями обеспечения</w:t>
      </w:r>
      <w:r>
        <w:rPr>
          <w:sz w:val="28"/>
          <w:szCs w:val="28"/>
        </w:rPr>
        <w:t xml:space="preserve"> стабильного развития АПК поселения</w:t>
      </w:r>
      <w:r w:rsidRPr="000B1900">
        <w:rPr>
          <w:sz w:val="28"/>
          <w:szCs w:val="28"/>
        </w:rPr>
        <w:t xml:space="preserve"> является сохранение, воспроизводство и рациональное использование плодородия почв земель сельскохозяйственного назначения, интенсивное развитие животноводства и растениеводства.</w:t>
      </w: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B1900">
        <w:rPr>
          <w:sz w:val="28"/>
          <w:szCs w:val="28"/>
        </w:rPr>
        <w:t xml:space="preserve">Дальнейшее развитие растениеводства основано на увеличении объемов производства продукции, количества и качества используемых земель. </w:t>
      </w:r>
      <w:r>
        <w:rPr>
          <w:sz w:val="28"/>
          <w:szCs w:val="28"/>
        </w:rPr>
        <w:t>П</w:t>
      </w:r>
      <w:r w:rsidRPr="000B1900">
        <w:rPr>
          <w:sz w:val="28"/>
          <w:szCs w:val="28"/>
        </w:rPr>
        <w:t>ланируется проведение мероприятий, направленных на дальнейшее укрепление материально-технической базы сельскохозяйственного производства, техническое перевооружение и поддержание готовности имеющегося парка машин. Увеличению объемов производства продукции растениеводства будет способствовать реализация мероприятий по внедрению капельного орошения в садоводстве, овощеводстве.</w:t>
      </w: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B1900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стратегическая культура в поселении</w:t>
      </w:r>
      <w:r w:rsidRPr="000B1900">
        <w:rPr>
          <w:sz w:val="28"/>
          <w:szCs w:val="28"/>
        </w:rPr>
        <w:t xml:space="preserve"> – зерно - обеспечивает поч</w:t>
      </w:r>
      <w:r>
        <w:rPr>
          <w:sz w:val="28"/>
          <w:szCs w:val="28"/>
        </w:rPr>
        <w:t>ти 68</w:t>
      </w:r>
      <w:r w:rsidRPr="000B1900">
        <w:rPr>
          <w:sz w:val="28"/>
          <w:szCs w:val="28"/>
        </w:rPr>
        <w:t xml:space="preserve"> % выручки от реализации продукции растениеводства и является одним из наиболее рентабельных видов деятельности. </w:t>
      </w: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B1900">
        <w:rPr>
          <w:sz w:val="28"/>
          <w:szCs w:val="28"/>
        </w:rPr>
        <w:t>Проведение мероприятий по развитию овощеводства</w:t>
      </w:r>
      <w:r>
        <w:rPr>
          <w:sz w:val="28"/>
          <w:szCs w:val="28"/>
        </w:rPr>
        <w:t xml:space="preserve"> на территории поселения </w:t>
      </w:r>
      <w:r w:rsidRPr="000B1900">
        <w:rPr>
          <w:sz w:val="28"/>
          <w:szCs w:val="28"/>
        </w:rPr>
        <w:t>включает меры государственной поддержки по возмещению части затрат на строительство теплиц для выращивания овощей защищенного грунта, на приобретение систем капельного орошения для ведения овощеводства, что позволит уве</w:t>
      </w:r>
      <w:r>
        <w:rPr>
          <w:sz w:val="28"/>
          <w:szCs w:val="28"/>
        </w:rPr>
        <w:t>личить урожайность овощей</w:t>
      </w:r>
      <w:r w:rsidRPr="000B1900">
        <w:rPr>
          <w:sz w:val="28"/>
          <w:szCs w:val="28"/>
        </w:rPr>
        <w:t>.</w:t>
      </w:r>
    </w:p>
    <w:p w:rsidR="00796C9F" w:rsidRPr="000B1900" w:rsidRDefault="00796C9F" w:rsidP="00796C9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B1900">
        <w:rPr>
          <w:sz w:val="28"/>
          <w:szCs w:val="28"/>
        </w:rPr>
        <w:t xml:space="preserve">Проведение мероприятий по ликвидации вспышек и недопущению распространения заболеваемости свинопоголовья вирусом африканской чумы свиней направлено на ограничение разведения свиней в товарных хозяйствах с низким уровнем биологической защиты, изменение </w:t>
      </w:r>
      <w:r w:rsidRPr="000B1900">
        <w:rPr>
          <w:sz w:val="28"/>
          <w:szCs w:val="28"/>
        </w:rPr>
        <w:lastRenderedPageBreak/>
        <w:t>специализации малых свиноводческих хозяйств на разведение альтернативных видов животных -</w:t>
      </w:r>
      <w:r>
        <w:rPr>
          <w:sz w:val="28"/>
          <w:szCs w:val="28"/>
        </w:rPr>
        <w:t xml:space="preserve"> </w:t>
      </w:r>
      <w:r w:rsidRPr="000B1900">
        <w:rPr>
          <w:sz w:val="28"/>
          <w:szCs w:val="28"/>
        </w:rPr>
        <w:t>крупный рогатый скот, мелкий рогатый скот, птица, кролики. Запланировано возмещение части затрат на приобретение племенных и товарных сельскохозяйственных животных, молодняка кроликов, гусей и индеек личными подсобным</w:t>
      </w:r>
      <w:r>
        <w:rPr>
          <w:sz w:val="28"/>
          <w:szCs w:val="28"/>
        </w:rPr>
        <w:t>и хозяйствами.</w:t>
      </w:r>
    </w:p>
    <w:p w:rsidR="00796C9F" w:rsidRDefault="00796C9F" w:rsidP="00796C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основных целей в области растениеводства позволит удовлетворить потребности населения в продуктах питания, внутренние потребности поселения в кормах для животноводства и обеспечить вывоз сельскохозяйственной продукции за пределы поселения.</w:t>
      </w:r>
    </w:p>
    <w:p w:rsidR="00796C9F" w:rsidRDefault="00796C9F" w:rsidP="00796C9F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С целью повышения экономической эффективности отрасли сельского хозяйства планируется участие сельхозтоваропроизводителей в мероприятии по государственной поддержке кредитования подотраслей растениеводства и животноводства, в рамках которого предусматривается обеспечение доступа сельхозтоваропроизводителей к кредитным ресурсам с субсидированием части затрат на уплату процентов по кредитам, полученным в российских кредитных организациях.</w:t>
      </w:r>
    </w:p>
    <w:p w:rsidR="007A6524" w:rsidRDefault="007A6524" w:rsidP="007A6524">
      <w:pPr>
        <w:pStyle w:val="S"/>
        <w:spacing w:line="240" w:lineRule="auto"/>
        <w:ind w:firstLine="0"/>
        <w:rPr>
          <w:rFonts w:ascii="Times New Roman" w:hAnsi="Times New Roman"/>
          <w:color w:val="4BACC6"/>
          <w:sz w:val="28"/>
          <w:szCs w:val="28"/>
        </w:rPr>
      </w:pPr>
    </w:p>
    <w:p w:rsidR="00FA1947" w:rsidRPr="007A6524" w:rsidRDefault="00FA1947" w:rsidP="007A6524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6524">
        <w:rPr>
          <w:rFonts w:ascii="Times New Roman" w:hAnsi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7A6524" w:rsidRPr="00E2123F" w:rsidRDefault="007A6524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уровнем развития общества;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социальной структурой;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укладом жизни;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характером расселения по территории поселения;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свободным временем и реальными доходами населения;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культурно-бытовыми потребностями;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-концентрацией мест жительства и мест работы;</w:t>
      </w:r>
    </w:p>
    <w:p w:rsidR="00FA1947" w:rsidRPr="004F3773" w:rsidRDefault="007A6524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ростом поселения и др.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lastRenderedPageBreak/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FA1947" w:rsidRPr="004F3773" w:rsidRDefault="00FA1947" w:rsidP="007A6524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FA1947" w:rsidRPr="004F3773" w:rsidRDefault="00FA1947" w:rsidP="00EA1970">
      <w:pPr>
        <w:jc w:val="center"/>
        <w:rPr>
          <w:b/>
          <w:sz w:val="28"/>
          <w:szCs w:val="28"/>
        </w:rPr>
      </w:pPr>
    </w:p>
    <w:p w:rsidR="00FA1947" w:rsidRPr="004F3773" w:rsidRDefault="00FA1947" w:rsidP="00FA1947">
      <w:pPr>
        <w:jc w:val="right"/>
        <w:rPr>
          <w:sz w:val="28"/>
          <w:szCs w:val="28"/>
        </w:rPr>
      </w:pPr>
      <w:r w:rsidRPr="004F3773">
        <w:rPr>
          <w:sz w:val="28"/>
          <w:szCs w:val="28"/>
        </w:rPr>
        <w:t>Таблица 2.</w:t>
      </w:r>
    </w:p>
    <w:p w:rsidR="00FA1947" w:rsidRPr="00242A28" w:rsidRDefault="00FA1947" w:rsidP="00FA1947">
      <w:pPr>
        <w:jc w:val="center"/>
        <w:rPr>
          <w:b/>
          <w:sz w:val="28"/>
          <w:szCs w:val="28"/>
        </w:rPr>
      </w:pPr>
      <w:r w:rsidRPr="004F3773">
        <w:rPr>
          <w:b/>
          <w:sz w:val="28"/>
          <w:szCs w:val="28"/>
        </w:rPr>
        <w:t>Прогноз транспортного спроса сельского поселения</w:t>
      </w:r>
    </w:p>
    <w:p w:rsidR="007A6524" w:rsidRPr="007A6524" w:rsidRDefault="007A6524" w:rsidP="00FA1947">
      <w:pPr>
        <w:jc w:val="center"/>
        <w:rPr>
          <w:sz w:val="28"/>
          <w:szCs w:val="28"/>
        </w:rPr>
      </w:pPr>
    </w:p>
    <w:tbl>
      <w:tblPr>
        <w:tblW w:w="5075" w:type="pct"/>
        <w:tblLayout w:type="fixed"/>
        <w:tblLook w:val="04A0"/>
      </w:tblPr>
      <w:tblGrid>
        <w:gridCol w:w="526"/>
        <w:gridCol w:w="2842"/>
        <w:gridCol w:w="1277"/>
        <w:gridCol w:w="725"/>
        <w:gridCol w:w="223"/>
        <w:gridCol w:w="501"/>
        <w:gridCol w:w="185"/>
        <w:gridCol w:w="540"/>
        <w:gridCol w:w="148"/>
        <w:gridCol w:w="577"/>
        <w:gridCol w:w="109"/>
        <w:gridCol w:w="616"/>
        <w:gridCol w:w="72"/>
        <w:gridCol w:w="653"/>
        <w:gridCol w:w="25"/>
        <w:gridCol w:w="696"/>
      </w:tblGrid>
      <w:tr w:rsidR="00FA1947" w:rsidRPr="007A6524" w:rsidTr="00242A28">
        <w:trPr>
          <w:cantSplit/>
          <w:trHeight w:val="11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Единица измере</w:t>
            </w:r>
            <w:r w:rsidR="00242A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47" w:rsidRPr="00242A28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42A28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FA1947" w:rsidRPr="007A6524" w:rsidTr="0069145B">
        <w:trPr>
          <w:cantSplit/>
          <w:trHeight w:val="38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Объем пассажироперевозок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 (объем грузоперевозок)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оздушный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одный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310059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елезнодорожный 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947" w:rsidRPr="007A6524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втотранспорт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FA1947" w:rsidRPr="007A6524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</w:t>
            </w:r>
          </w:p>
        </w:tc>
      </w:tr>
      <w:tr w:rsidR="000E3066" w:rsidRPr="00E2123F" w:rsidTr="00A704EB">
        <w:trPr>
          <w:cantSplit/>
          <w:trHeight w:val="57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066" w:rsidRPr="00242A28">
              <w:rPr>
                <w:rFonts w:ascii="Times New Roman" w:hAnsi="Times New Roman"/>
                <w:sz w:val="24"/>
                <w:szCs w:val="24"/>
              </w:rPr>
              <w:t>ротяженность дорожной сети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0E3066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F3773" w:rsidP="00A704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066" w:rsidRPr="00242A28" w:rsidRDefault="004F3773" w:rsidP="00A704EB">
            <w:pPr>
              <w:jc w:val="center"/>
            </w:pPr>
            <w:r>
              <w:t>17,1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6E75BA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И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ндивидуальный автотранспорт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A704EB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О</w:t>
            </w:r>
            <w:r w:rsidR="00FA1947" w:rsidRPr="006E75BA">
              <w:rPr>
                <w:rFonts w:ascii="Times New Roman" w:hAnsi="Times New Roman"/>
                <w:sz w:val="24"/>
                <w:szCs w:val="24"/>
              </w:rPr>
              <w:t>бщественный транспорт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6E75BA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E7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1947" w:rsidRPr="00E2123F" w:rsidTr="0069145B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47" w:rsidRPr="00242A28" w:rsidRDefault="00A704EB" w:rsidP="0069145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A1947" w:rsidRPr="00242A28">
              <w:rPr>
                <w:rFonts w:ascii="Times New Roman" w:hAnsi="Times New Roman"/>
                <w:sz w:val="24"/>
                <w:szCs w:val="24"/>
              </w:rPr>
              <w:t>Прогноз показателей безопасности дорожного движения</w:t>
            </w:r>
          </w:p>
        </w:tc>
      </w:tr>
      <w:tr w:rsidR="00FA1947" w:rsidRPr="00E2123F" w:rsidTr="00A704EB">
        <w:trPr>
          <w:cantSplit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1947" w:rsidRPr="00242A28" w:rsidRDefault="00FA1947" w:rsidP="00A704EB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42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1A73" w:rsidRDefault="00E61A73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0E3066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066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0E3066" w:rsidRPr="00E2123F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F3773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FA1947" w:rsidRPr="004F3773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Водный транспорт на территории</w:t>
      </w:r>
      <w:r w:rsidR="00FA1947" w:rsidRPr="004F3773">
        <w:rPr>
          <w:rFonts w:ascii="Times New Roman" w:hAnsi="Times New Roman"/>
          <w:sz w:val="28"/>
          <w:szCs w:val="28"/>
        </w:rPr>
        <w:t xml:space="preserve"> райо</w:t>
      </w:r>
      <w:r w:rsidRPr="004F3773">
        <w:rPr>
          <w:rFonts w:ascii="Times New Roman" w:hAnsi="Times New Roman"/>
          <w:sz w:val="28"/>
          <w:szCs w:val="28"/>
        </w:rPr>
        <w:t>на поселения не развит в связи с</w:t>
      </w:r>
      <w:r w:rsidR="00FA1947" w:rsidRPr="004F3773">
        <w:rPr>
          <w:rFonts w:ascii="Times New Roman" w:hAnsi="Times New Roman"/>
          <w:sz w:val="28"/>
          <w:szCs w:val="28"/>
        </w:rPr>
        <w:t xml:space="preserve"> отсутствием судоходных рек.</w:t>
      </w:r>
    </w:p>
    <w:p w:rsidR="00FA1947" w:rsidRPr="000E3066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Автомобильный транспорт – важнейшая составная часть</w:t>
      </w:r>
      <w:r w:rsidR="00FA1947" w:rsidRPr="004F3773">
        <w:rPr>
          <w:rFonts w:ascii="Times New Roman" w:hAnsi="Times New Roman"/>
          <w:sz w:val="28"/>
          <w:szCs w:val="28"/>
        </w:rPr>
        <w:t xml:space="preserve"> инфраструктуры </w:t>
      </w:r>
      <w:r w:rsidR="00D55A81" w:rsidRPr="004F3773">
        <w:rPr>
          <w:rFonts w:ascii="Times New Roman" w:hAnsi="Times New Roman"/>
          <w:sz w:val="28"/>
          <w:szCs w:val="28"/>
        </w:rPr>
        <w:t>Куликовского</w:t>
      </w:r>
      <w:r w:rsidRPr="004F3773">
        <w:rPr>
          <w:rFonts w:ascii="Times New Roman" w:hAnsi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</w:t>
      </w:r>
      <w:r w:rsidR="00FA1947" w:rsidRPr="004F3773">
        <w:rPr>
          <w:rFonts w:ascii="Times New Roman" w:hAnsi="Times New Roman"/>
          <w:sz w:val="28"/>
          <w:szCs w:val="28"/>
        </w:rPr>
        <w:t>пе</w:t>
      </w:r>
      <w:r w:rsidRPr="004F3773">
        <w:rPr>
          <w:rFonts w:ascii="Times New Roman" w:hAnsi="Times New Roman"/>
          <w:sz w:val="28"/>
          <w:szCs w:val="28"/>
        </w:rPr>
        <w:t xml:space="preserve">ревозках грузов и пассажиров, перемещающая различные виды продукции между производителями и </w:t>
      </w:r>
      <w:r w:rsidR="00FA1947" w:rsidRPr="004F3773">
        <w:rPr>
          <w:rFonts w:ascii="Times New Roman" w:hAnsi="Times New Roman"/>
          <w:sz w:val="28"/>
          <w:szCs w:val="28"/>
        </w:rPr>
        <w:t>потребителями, осуществляющий общедоступное транспортное обслуживание населения.</w:t>
      </w:r>
    </w:p>
    <w:p w:rsidR="000E3066" w:rsidRDefault="000E3066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0E3066" w:rsidRDefault="00FA1947" w:rsidP="000E306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066">
        <w:rPr>
          <w:rFonts w:ascii="Times New Roman" w:hAnsi="Times New Roman"/>
          <w:b/>
          <w:sz w:val="28"/>
          <w:szCs w:val="28"/>
        </w:rPr>
        <w:t>2.4. Прогноз развития дорожной сети поселения</w:t>
      </w:r>
    </w:p>
    <w:p w:rsidR="000E3066" w:rsidRPr="00E2123F" w:rsidRDefault="000E3066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F3773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Автодороги с</w:t>
      </w:r>
      <w:r w:rsidR="00FA1947" w:rsidRPr="004F3773">
        <w:rPr>
          <w:rFonts w:ascii="Times New Roman" w:hAnsi="Times New Roman"/>
          <w:sz w:val="28"/>
          <w:szCs w:val="28"/>
        </w:rPr>
        <w:t xml:space="preserve"> асфальтобет</w:t>
      </w:r>
      <w:r w:rsidRPr="004F3773">
        <w:rPr>
          <w:rFonts w:ascii="Times New Roman" w:hAnsi="Times New Roman"/>
          <w:sz w:val="28"/>
          <w:szCs w:val="28"/>
        </w:rPr>
        <w:t xml:space="preserve">онным покрытием находятся в </w:t>
      </w:r>
      <w:r w:rsidR="00FA1947" w:rsidRPr="004F3773">
        <w:rPr>
          <w:rFonts w:ascii="Times New Roman" w:hAnsi="Times New Roman"/>
          <w:sz w:val="28"/>
          <w:szCs w:val="28"/>
        </w:rPr>
        <w:t>удовлетворительном состоянии, местами требуют ремонта.</w:t>
      </w:r>
    </w:p>
    <w:p w:rsidR="00FA1947" w:rsidRPr="004F3773" w:rsidRDefault="00FA1947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</w:t>
      </w:r>
      <w:r w:rsidR="000E3066" w:rsidRPr="004F3773">
        <w:rPr>
          <w:rFonts w:ascii="Times New Roman" w:hAnsi="Times New Roman"/>
          <w:sz w:val="28"/>
          <w:szCs w:val="28"/>
        </w:rPr>
        <w:t>о движения и скорости движения, а также приводит к повышенному износу транспортных средств</w:t>
      </w:r>
      <w:r w:rsidRPr="004F3773">
        <w:rPr>
          <w:rFonts w:ascii="Times New Roman" w:hAnsi="Times New Roman"/>
          <w:sz w:val="28"/>
          <w:szCs w:val="28"/>
        </w:rPr>
        <w:t xml:space="preserve"> и дополнительному расходу топлива.</w:t>
      </w:r>
    </w:p>
    <w:p w:rsidR="00FA1947" w:rsidRPr="004F3773" w:rsidRDefault="000E3066" w:rsidP="000E306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Отставание развития дорожной сети</w:t>
      </w:r>
      <w:r w:rsidR="00FA1947" w:rsidRPr="004F3773">
        <w:rPr>
          <w:rFonts w:ascii="Times New Roman" w:hAnsi="Times New Roman"/>
          <w:sz w:val="28"/>
          <w:szCs w:val="28"/>
        </w:rPr>
        <w:t xml:space="preserve"> сде</w:t>
      </w:r>
      <w:r w:rsidRPr="004F3773">
        <w:rPr>
          <w:rFonts w:ascii="Times New Roman" w:hAnsi="Times New Roman"/>
          <w:sz w:val="28"/>
          <w:szCs w:val="28"/>
        </w:rPr>
        <w:t>рживае</w:t>
      </w:r>
      <w:r w:rsidR="00B50C67" w:rsidRPr="004F3773">
        <w:rPr>
          <w:rFonts w:ascii="Times New Roman" w:hAnsi="Times New Roman"/>
          <w:sz w:val="28"/>
          <w:szCs w:val="28"/>
        </w:rPr>
        <w:t>т</w:t>
      </w:r>
      <w:r w:rsidR="00FA1947" w:rsidRPr="004F3773">
        <w:rPr>
          <w:rFonts w:ascii="Times New Roman" w:hAnsi="Times New Roman"/>
          <w:sz w:val="28"/>
          <w:szCs w:val="28"/>
        </w:rPr>
        <w:t xml:space="preserve"> социально-экономический рост во всех отраслях экономики и уменьшает мобильность передвижения трудовых ресурсов.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lastRenderedPageBreak/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FA1947" w:rsidRPr="004F3773" w:rsidRDefault="00FA1947" w:rsidP="00FA1947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Таблица 3.</w:t>
      </w:r>
    </w:p>
    <w:p w:rsidR="00FA1947" w:rsidRPr="004F3773" w:rsidRDefault="00FA194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3773">
        <w:rPr>
          <w:rFonts w:ascii="Times New Roman" w:hAnsi="Times New Roman"/>
          <w:b/>
          <w:sz w:val="28"/>
          <w:szCs w:val="28"/>
        </w:rPr>
        <w:t>Параметры уличной сети в пределах сельского поселения</w:t>
      </w:r>
    </w:p>
    <w:p w:rsidR="00B50C67" w:rsidRPr="00813F64" w:rsidRDefault="00B50C67" w:rsidP="00FA194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highlight w:val="darkGree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276"/>
        <w:gridCol w:w="1276"/>
        <w:gridCol w:w="992"/>
        <w:gridCol w:w="1276"/>
      </w:tblGrid>
      <w:tr w:rsidR="00FA1947" w:rsidRPr="004F3773" w:rsidTr="00310059">
        <w:trPr>
          <w:trHeight w:val="1025"/>
        </w:trPr>
        <w:tc>
          <w:tcPr>
            <w:tcW w:w="1526" w:type="dxa"/>
            <w:vAlign w:val="center"/>
          </w:tcPr>
          <w:p w:rsidR="00FA1947" w:rsidRPr="004F3773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118" w:type="dxa"/>
            <w:vAlign w:val="center"/>
          </w:tcPr>
          <w:p w:rsidR="00FA1947" w:rsidRPr="004F3773" w:rsidRDefault="00FA1947" w:rsidP="00310059">
            <w:pPr>
              <w:pStyle w:val="af0"/>
              <w:ind w:left="33" w:right="-39" w:hanging="33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76" w:type="dxa"/>
            <w:vAlign w:val="center"/>
          </w:tcPr>
          <w:p w:rsidR="00FA1947" w:rsidRPr="004F3773" w:rsidRDefault="00FA1947" w:rsidP="00310059">
            <w:pPr>
              <w:pStyle w:val="af0"/>
              <w:ind w:left="34" w:hanging="3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Расчёт</w:t>
            </w:r>
            <w:r w:rsidR="00A704EB"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ная скорость движе</w:t>
            </w:r>
            <w:r w:rsidR="00A704EB"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ния км/ч</w:t>
            </w:r>
          </w:p>
        </w:tc>
        <w:tc>
          <w:tcPr>
            <w:tcW w:w="1276" w:type="dxa"/>
            <w:vAlign w:val="center"/>
          </w:tcPr>
          <w:p w:rsidR="00FA1947" w:rsidRPr="004F3773" w:rsidRDefault="00FA1947" w:rsidP="00310059">
            <w:pPr>
              <w:pStyle w:val="af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Ширина полосы движе</w:t>
            </w:r>
            <w:r w:rsidR="00A704EB"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ния, м</w:t>
            </w:r>
          </w:p>
        </w:tc>
        <w:tc>
          <w:tcPr>
            <w:tcW w:w="992" w:type="dxa"/>
            <w:vAlign w:val="center"/>
          </w:tcPr>
          <w:p w:rsidR="00FA1947" w:rsidRPr="004F3773" w:rsidRDefault="00FA1947" w:rsidP="00310059">
            <w:pPr>
              <w:pStyle w:val="af0"/>
              <w:ind w:hanging="7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Число полос движе</w:t>
            </w:r>
            <w:r w:rsidR="00A704EB"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276" w:type="dxa"/>
            <w:vAlign w:val="center"/>
          </w:tcPr>
          <w:p w:rsidR="00FA1947" w:rsidRPr="004F3773" w:rsidRDefault="00FA1947" w:rsidP="00310059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Ширина пешеход</w:t>
            </w:r>
            <w:r w:rsidR="00A704EB"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4F3773">
              <w:rPr>
                <w:rFonts w:ascii="Times New Roman" w:eastAsia="Calibri" w:hAnsi="Times New Roman"/>
                <w:b/>
                <w:sz w:val="24"/>
                <w:szCs w:val="24"/>
              </w:rPr>
              <w:t>ной части тротуара, м</w:t>
            </w:r>
          </w:p>
        </w:tc>
      </w:tr>
      <w:tr w:rsidR="00FA1947" w:rsidRPr="004F3773" w:rsidTr="00A704EB">
        <w:trPr>
          <w:trHeight w:val="824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tabs>
                <w:tab w:val="left" w:pos="645"/>
              </w:tabs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A1947" w:rsidRPr="004F3773" w:rsidTr="00A704EB">
        <w:trPr>
          <w:trHeight w:val="540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2 - 3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1,5 – 2,25</w:t>
            </w:r>
          </w:p>
        </w:tc>
      </w:tr>
      <w:tr w:rsidR="00FA1947" w:rsidRPr="004F3773" w:rsidTr="00A704EB">
        <w:trPr>
          <w:trHeight w:val="987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Улица в жилой застройке</w:t>
            </w:r>
          </w:p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1,0 – 1,5</w:t>
            </w:r>
          </w:p>
        </w:tc>
      </w:tr>
      <w:tr w:rsidR="00FA1947" w:rsidRPr="004F3773" w:rsidTr="00A704EB">
        <w:trPr>
          <w:trHeight w:val="702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второстепенная</w:t>
            </w:r>
          </w:p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(переулок)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right="-3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FA1947" w:rsidRPr="004F3773" w:rsidTr="00A704EB">
        <w:trPr>
          <w:trHeight w:val="575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проезд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2,75 – 3,0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0 – 1,0</w:t>
            </w:r>
          </w:p>
        </w:tc>
      </w:tr>
      <w:tr w:rsidR="00FA1947" w:rsidRPr="004F3773" w:rsidTr="00A704EB">
        <w:trPr>
          <w:trHeight w:val="1026"/>
        </w:trPr>
        <w:tc>
          <w:tcPr>
            <w:tcW w:w="152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3118" w:type="dxa"/>
          </w:tcPr>
          <w:p w:rsidR="00FA1947" w:rsidRPr="004F3773" w:rsidRDefault="00FA1947" w:rsidP="00A704EB">
            <w:pPr>
              <w:pStyle w:val="af0"/>
              <w:ind w:left="-17" w:right="-39" w:hanging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FA1947" w:rsidRPr="004F3773" w:rsidRDefault="00FA1947" w:rsidP="00A704EB">
            <w:pPr>
              <w:pStyle w:val="af0"/>
              <w:ind w:hanging="7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1947" w:rsidRPr="004F3773" w:rsidRDefault="00FA1947" w:rsidP="00A704EB">
            <w:pPr>
              <w:pStyle w:val="af0"/>
              <w:ind w:firstLine="5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F377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A704EB" w:rsidRPr="004F3773" w:rsidRDefault="00A704EB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lastRenderedPageBreak/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 w:rsidR="00032AAA" w:rsidRPr="004F3773">
        <w:rPr>
          <w:rFonts w:ascii="Times New Roman" w:hAnsi="Times New Roman"/>
          <w:sz w:val="28"/>
          <w:szCs w:val="28"/>
        </w:rPr>
        <w:t>– 6</w:t>
      </w:r>
      <w:r w:rsidRPr="004F3773">
        <w:rPr>
          <w:rFonts w:ascii="Times New Roman" w:hAnsi="Times New Roman"/>
          <w:sz w:val="28"/>
          <w:szCs w:val="28"/>
        </w:rPr>
        <w:t xml:space="preserve"> м, улиц в жилой застройке, проездов и улично-дорожной сети за расчетный срок</w:t>
      </w:r>
      <w:r w:rsidR="00B50C67" w:rsidRPr="004F3773">
        <w:rPr>
          <w:rFonts w:ascii="Times New Roman" w:hAnsi="Times New Roman"/>
          <w:sz w:val="28"/>
          <w:szCs w:val="28"/>
        </w:rPr>
        <w:t xml:space="preserve"> – 6 м.</w:t>
      </w:r>
      <w:r w:rsidRPr="004F3773">
        <w:rPr>
          <w:rFonts w:ascii="Times New Roman" w:hAnsi="Times New Roman"/>
          <w:sz w:val="28"/>
          <w:szCs w:val="28"/>
        </w:rPr>
        <w:t xml:space="preserve"> Проектом предлагается дорожная одежда с покрытием из асфальтобетона.</w:t>
      </w:r>
    </w:p>
    <w:p w:rsidR="00FA1947" w:rsidRPr="004F3773" w:rsidRDefault="00FA1947" w:rsidP="00B50C6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4F377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55A81" w:rsidRPr="004F3773">
        <w:rPr>
          <w:rFonts w:ascii="Times New Roman" w:hAnsi="Times New Roman"/>
          <w:bCs/>
          <w:sz w:val="28"/>
          <w:szCs w:val="28"/>
        </w:rPr>
        <w:t>Куликовского</w:t>
      </w:r>
      <w:r w:rsidRPr="004F3773">
        <w:rPr>
          <w:rFonts w:ascii="Times New Roman" w:hAnsi="Times New Roman"/>
          <w:bCs/>
          <w:sz w:val="28"/>
          <w:szCs w:val="28"/>
        </w:rPr>
        <w:t xml:space="preserve"> сельского поселения:</w:t>
      </w:r>
    </w:p>
    <w:p w:rsidR="00FA1947" w:rsidRPr="004F3773" w:rsidRDefault="00FA1947" w:rsidP="00FA1947">
      <w:pPr>
        <w:pStyle w:val="S"/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Таблица 4.</w:t>
      </w:r>
    </w:p>
    <w:p w:rsidR="00FA1947" w:rsidRPr="00350699" w:rsidRDefault="00FA1947" w:rsidP="0035069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3773">
        <w:rPr>
          <w:rFonts w:ascii="Times New Roman" w:hAnsi="Times New Roman"/>
          <w:b/>
          <w:sz w:val="28"/>
          <w:szCs w:val="28"/>
        </w:rPr>
        <w:t xml:space="preserve">Основные показатели улично-дорожной сети </w:t>
      </w:r>
      <w:r w:rsidR="00D55A81" w:rsidRPr="004F3773">
        <w:rPr>
          <w:rFonts w:ascii="Times New Roman" w:hAnsi="Times New Roman"/>
          <w:b/>
          <w:sz w:val="28"/>
          <w:szCs w:val="28"/>
        </w:rPr>
        <w:t>Куликовского</w:t>
      </w:r>
      <w:r w:rsidRPr="004F377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color w:val="4BACC6"/>
          <w:sz w:val="28"/>
          <w:szCs w:val="28"/>
        </w:rPr>
      </w:pPr>
    </w:p>
    <w:tbl>
      <w:tblPr>
        <w:tblW w:w="9776" w:type="dxa"/>
        <w:jc w:val="center"/>
        <w:tblLayout w:type="fixed"/>
        <w:tblLook w:val="04A0"/>
      </w:tblPr>
      <w:tblGrid>
        <w:gridCol w:w="675"/>
        <w:gridCol w:w="2937"/>
        <w:gridCol w:w="1843"/>
        <w:gridCol w:w="1276"/>
        <w:gridCol w:w="1842"/>
        <w:gridCol w:w="1203"/>
      </w:tblGrid>
      <w:tr w:rsidR="00FA1947" w:rsidRPr="00E2123F" w:rsidTr="00E61A73">
        <w:trPr>
          <w:trHeight w:val="295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A1947" w:rsidRPr="00E2123F" w:rsidTr="00E61A73">
        <w:trPr>
          <w:trHeight w:val="390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947" w:rsidRPr="00350699" w:rsidRDefault="00FA1947" w:rsidP="00526477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264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947" w:rsidRPr="00350699" w:rsidRDefault="00FA1947" w:rsidP="0069145B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506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I</w:t>
            </w:r>
            <w:r w:rsidRPr="00350699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E61A73" w:rsidRPr="00E2123F" w:rsidTr="00E61A73">
        <w:trPr>
          <w:trHeight w:val="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1A73" w:rsidRPr="00350699" w:rsidRDefault="00E61A73" w:rsidP="00350699">
            <w:pPr>
              <w:pStyle w:val="af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1A73" w:rsidRPr="00350699" w:rsidRDefault="00E61A73" w:rsidP="00350699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5069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73" w:rsidRPr="00E61A73" w:rsidRDefault="00526477" w:rsidP="008F7580">
            <w:pPr>
              <w:pStyle w:val="af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</w:tbl>
    <w:p w:rsidR="00B50C67" w:rsidRPr="00E2123F" w:rsidRDefault="00B50C6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Default="00FA194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0C67"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50C67" w:rsidRPr="00B50C67" w:rsidRDefault="00B50C67" w:rsidP="00B50C6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На протяжении последних лет </w:t>
      </w:r>
      <w:r w:rsidR="00FA1947" w:rsidRPr="004F3773">
        <w:rPr>
          <w:rFonts w:ascii="Times New Roman" w:hAnsi="Times New Roman"/>
          <w:sz w:val="28"/>
          <w:szCs w:val="28"/>
        </w:rPr>
        <w:t>наб</w:t>
      </w:r>
      <w:r w:rsidRPr="004F3773">
        <w:rPr>
          <w:rFonts w:ascii="Times New Roman" w:hAnsi="Times New Roman"/>
          <w:sz w:val="28"/>
          <w:szCs w:val="28"/>
        </w:rPr>
        <w:t>людается тенденция к увеличению числа автомобилей на территории поселения.</w:t>
      </w:r>
      <w:r w:rsidR="00FA1947" w:rsidRPr="004F3773">
        <w:rPr>
          <w:rFonts w:ascii="Times New Roman" w:hAnsi="Times New Roman"/>
          <w:sz w:val="28"/>
          <w:szCs w:val="28"/>
        </w:rPr>
        <w:t xml:space="preserve"> Основной </w:t>
      </w:r>
      <w:r w:rsidRPr="004F3773">
        <w:rPr>
          <w:rFonts w:ascii="Times New Roman" w:hAnsi="Times New Roman"/>
          <w:sz w:val="28"/>
          <w:szCs w:val="28"/>
        </w:rPr>
        <w:t xml:space="preserve">прирост этого </w:t>
      </w:r>
      <w:r w:rsidR="00FA1947" w:rsidRPr="004F3773">
        <w:rPr>
          <w:rFonts w:ascii="Times New Roman" w:hAnsi="Times New Roman"/>
          <w:sz w:val="28"/>
          <w:szCs w:val="28"/>
        </w:rPr>
        <w:t>показате</w:t>
      </w:r>
      <w:r w:rsidRPr="004F3773">
        <w:rPr>
          <w:rFonts w:ascii="Times New Roman" w:hAnsi="Times New Roman"/>
          <w:sz w:val="28"/>
          <w:szCs w:val="28"/>
        </w:rPr>
        <w:t xml:space="preserve">ля осуществляется за счёт увеличения числа легковых </w:t>
      </w:r>
      <w:r w:rsidR="00FA1947" w:rsidRPr="004F3773">
        <w:rPr>
          <w:rFonts w:ascii="Times New Roman" w:hAnsi="Times New Roman"/>
          <w:sz w:val="28"/>
          <w:szCs w:val="28"/>
        </w:rPr>
        <w:t xml:space="preserve">автомобилей </w:t>
      </w:r>
      <w:r w:rsidRPr="004F3773">
        <w:rPr>
          <w:rFonts w:ascii="Times New Roman" w:hAnsi="Times New Roman"/>
          <w:sz w:val="28"/>
          <w:szCs w:val="28"/>
        </w:rPr>
        <w:t xml:space="preserve">находящихся </w:t>
      </w:r>
      <w:r w:rsidR="00FA1947" w:rsidRPr="004F3773">
        <w:rPr>
          <w:rFonts w:ascii="Times New Roman" w:hAnsi="Times New Roman"/>
          <w:sz w:val="28"/>
          <w:szCs w:val="28"/>
        </w:rPr>
        <w:t>в собственности граждан (в среднем по 10% в год).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На территории </w:t>
      </w:r>
      <w:r w:rsidR="00D55A81" w:rsidRPr="004F3773">
        <w:rPr>
          <w:rFonts w:ascii="Times New Roman" w:hAnsi="Times New Roman"/>
          <w:sz w:val="28"/>
          <w:szCs w:val="28"/>
        </w:rPr>
        <w:t>Куликовского</w:t>
      </w:r>
      <w:r w:rsidRPr="004F3773">
        <w:rPr>
          <w:rFonts w:ascii="Times New Roman" w:hAnsi="Times New Roman"/>
          <w:sz w:val="28"/>
          <w:szCs w:val="28"/>
        </w:rPr>
        <w:t xml:space="preserve"> сельского поселения на расчетный срок предполагается проживание</w:t>
      </w:r>
      <w:r w:rsidR="00E925DC">
        <w:rPr>
          <w:rFonts w:ascii="Times New Roman" w:hAnsi="Times New Roman"/>
          <w:sz w:val="28"/>
          <w:szCs w:val="28"/>
        </w:rPr>
        <w:t xml:space="preserve"> 1990</w:t>
      </w:r>
      <w:r w:rsidRPr="004F3773">
        <w:rPr>
          <w:rFonts w:ascii="Times New Roman" w:hAnsi="Times New Roman"/>
          <w:sz w:val="28"/>
          <w:szCs w:val="28"/>
        </w:rPr>
        <w:t xml:space="preserve"> человек</w:t>
      </w:r>
      <w:r w:rsidRPr="004F3773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4F3773">
        <w:rPr>
          <w:rFonts w:ascii="Times New Roman" w:hAnsi="Times New Roman"/>
          <w:sz w:val="28"/>
          <w:szCs w:val="28"/>
        </w:rPr>
        <w:t>Принятый уровень автомобилизации на расчетный срок в соответствии с требованиями п. 6.3. СНиП 2.07.01-89* «Градостроительство</w:t>
      </w:r>
      <w:r w:rsidR="00526477">
        <w:rPr>
          <w:rFonts w:ascii="Times New Roman" w:hAnsi="Times New Roman"/>
          <w:sz w:val="28"/>
          <w:szCs w:val="28"/>
        </w:rPr>
        <w:t>"</w:t>
      </w:r>
      <w:r w:rsidRPr="004F3773">
        <w:rPr>
          <w:rFonts w:ascii="Times New Roman" w:hAnsi="Times New Roman"/>
          <w:sz w:val="28"/>
          <w:szCs w:val="28"/>
        </w:rPr>
        <w:t xml:space="preserve">. </w:t>
      </w:r>
    </w:p>
    <w:p w:rsidR="00FA1947" w:rsidRPr="00E925DC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25DC">
        <w:rPr>
          <w:rFonts w:ascii="Times New Roman" w:hAnsi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FA1947" w:rsidRPr="00E925DC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25DC">
        <w:rPr>
          <w:rFonts w:ascii="Times New Roman" w:hAnsi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FA1947" w:rsidRPr="00E925DC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25DC">
        <w:rPr>
          <w:rFonts w:ascii="Times New Roman" w:hAnsi="Times New Roman"/>
          <w:sz w:val="28"/>
          <w:szCs w:val="28"/>
        </w:rPr>
        <w:lastRenderedPageBreak/>
        <w:t>Автозаправочные станции (АЗС) следует проектировать из расчета одна топливо-раздаточная колонка на 1200 легковых автомобилей.</w:t>
      </w:r>
    </w:p>
    <w:p w:rsidR="0021439E" w:rsidRDefault="0021439E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3773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A82ADA" w:rsidRPr="004F3773" w:rsidRDefault="00A82ADA" w:rsidP="00A82ADA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Диспропорция роста перевозок к объёмам финансирования </w:t>
      </w:r>
      <w:r w:rsidR="00FA1947" w:rsidRPr="004F3773">
        <w:rPr>
          <w:rFonts w:ascii="Times New Roman" w:hAnsi="Times New Roman"/>
          <w:sz w:val="28"/>
          <w:szCs w:val="28"/>
        </w:rPr>
        <w:t xml:space="preserve">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</w:t>
      </w:r>
      <w:r w:rsidRPr="004F3773">
        <w:rPr>
          <w:rFonts w:ascii="Times New Roman" w:hAnsi="Times New Roman"/>
          <w:sz w:val="28"/>
          <w:szCs w:val="28"/>
        </w:rPr>
        <w:t>служили неудовлетворительные дорожные условия. Ежегодно растет</w:t>
      </w:r>
      <w:r w:rsidR="00FA1947" w:rsidRPr="004F3773">
        <w:rPr>
          <w:rFonts w:ascii="Times New Roman" w:hAnsi="Times New Roman"/>
          <w:sz w:val="28"/>
          <w:szCs w:val="28"/>
        </w:rPr>
        <w:t xml:space="preserve"> количество ДТП связанных с неудовлетворительными условиями дорог.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Потери от дорожно-транспортных происшествий, связанные с гибелью и ранениями людей, с повреждением</w:t>
      </w:r>
      <w:r w:rsidR="00FA1947" w:rsidRPr="004F3773">
        <w:rPr>
          <w:rFonts w:ascii="Times New Roman" w:hAnsi="Times New Roman"/>
          <w:sz w:val="28"/>
          <w:szCs w:val="28"/>
        </w:rPr>
        <w:t xml:space="preserve"> автомобильн</w:t>
      </w:r>
      <w:r w:rsidRPr="004F3773">
        <w:rPr>
          <w:rFonts w:ascii="Times New Roman" w:hAnsi="Times New Roman"/>
          <w:sz w:val="28"/>
          <w:szCs w:val="28"/>
        </w:rPr>
        <w:t>ого транспорта, влекут за собой расходы бюджетной системы на медицинское</w:t>
      </w:r>
      <w:r w:rsidR="00FA1947" w:rsidRPr="004F3773">
        <w:rPr>
          <w:rFonts w:ascii="Times New Roman" w:hAnsi="Times New Roman"/>
          <w:sz w:val="28"/>
          <w:szCs w:val="28"/>
        </w:rPr>
        <w:t xml:space="preserve"> обслуживание, административные расходы и расходы по восстановлению технического оснащения дорог. 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A82ADA" w:rsidRPr="004F3773" w:rsidRDefault="00A82ADA" w:rsidP="00A82ADA">
      <w:pPr>
        <w:pStyle w:val="S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A1947" w:rsidRPr="00A82ADA" w:rsidRDefault="00FA1947" w:rsidP="00A82ADA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3773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A82ADA" w:rsidRPr="00A82ADA" w:rsidRDefault="00A82ADA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Количество автомобильного транспорта в последние десятилетия быстро растет. Прогнозы на 2030 г. для </w:t>
      </w:r>
      <w:r w:rsidR="00D55A81" w:rsidRPr="004F3773">
        <w:rPr>
          <w:rFonts w:ascii="Times New Roman" w:hAnsi="Times New Roman"/>
          <w:sz w:val="28"/>
          <w:szCs w:val="28"/>
        </w:rPr>
        <w:t>Куликовского</w:t>
      </w:r>
      <w:r w:rsidRPr="004F3773">
        <w:rPr>
          <w:rFonts w:ascii="Times New Roman" w:hAnsi="Times New Roman"/>
          <w:sz w:val="28"/>
          <w:szCs w:val="28"/>
        </w:rPr>
        <w:t xml:space="preserve"> 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</w:t>
      </w:r>
      <w:r w:rsidR="00D55A81" w:rsidRPr="004F3773">
        <w:rPr>
          <w:rFonts w:ascii="Times New Roman" w:hAnsi="Times New Roman"/>
          <w:sz w:val="28"/>
          <w:szCs w:val="28"/>
        </w:rPr>
        <w:t xml:space="preserve">  </w:t>
      </w:r>
      <w:r w:rsidRPr="004F3773">
        <w:rPr>
          <w:rFonts w:ascii="Times New Roman" w:hAnsi="Times New Roman"/>
          <w:sz w:val="28"/>
          <w:szCs w:val="28"/>
        </w:rPr>
        <w:t>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Чтобы оценить важность проблемы, рассмотрим ряд факторов, неблагоприятно влияющих на здоровье.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 </w:t>
      </w:r>
      <w:r w:rsidRPr="004F3773">
        <w:rPr>
          <w:rStyle w:val="af5"/>
          <w:rFonts w:ascii="Times New Roman" w:hAnsi="Times New Roman"/>
          <w:iCs w:val="0"/>
          <w:sz w:val="28"/>
          <w:szCs w:val="28"/>
        </w:rPr>
        <w:t>Загрязнение атмосферы</w:t>
      </w:r>
      <w:r w:rsidRPr="004F3773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4F37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3773">
        <w:rPr>
          <w:rFonts w:ascii="Times New Roman" w:hAnsi="Times New Roman"/>
          <w:sz w:val="28"/>
          <w:szCs w:val="28"/>
        </w:rPr>
        <w:t>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Style w:val="af5"/>
          <w:rFonts w:ascii="Times New Roman" w:hAnsi="Times New Roman"/>
          <w:iCs w:val="0"/>
          <w:sz w:val="28"/>
          <w:szCs w:val="28"/>
        </w:rPr>
        <w:t>Воздействие шума</w:t>
      </w:r>
      <w:r w:rsidRPr="004F3773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4F37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3773">
        <w:rPr>
          <w:rFonts w:ascii="Times New Roman" w:hAnsi="Times New Roman"/>
          <w:sz w:val="28"/>
          <w:szCs w:val="28"/>
        </w:rPr>
        <w:t xml:space="preserve">В </w:t>
      </w:r>
      <w:r w:rsidR="00D55A81" w:rsidRPr="004F3773">
        <w:rPr>
          <w:rFonts w:ascii="Times New Roman" w:hAnsi="Times New Roman"/>
          <w:sz w:val="28"/>
          <w:szCs w:val="28"/>
        </w:rPr>
        <w:t xml:space="preserve">Куликовском </w:t>
      </w:r>
      <w:r w:rsidRPr="004F3773">
        <w:rPr>
          <w:rFonts w:ascii="Times New Roman" w:hAnsi="Times New Roman"/>
          <w:sz w:val="28"/>
          <w:szCs w:val="28"/>
        </w:rPr>
        <w:t xml:space="preserve">сельском поселении транспорт (автомобильный) служит самым главным источником бытового шума. </w:t>
      </w:r>
      <w:r w:rsidRPr="004F3773">
        <w:rPr>
          <w:rFonts w:ascii="Times New Roman" w:hAnsi="Times New Roman"/>
          <w:sz w:val="28"/>
          <w:szCs w:val="28"/>
        </w:rPr>
        <w:lastRenderedPageBreak/>
        <w:t xml:space="preserve">Приблизительно 10 % населения подвергается воздействию шума от автомобильного транспорта с уровнем выше 55 дБ. 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Style w:val="af5"/>
          <w:rFonts w:ascii="Times New Roman" w:hAnsi="Times New Roman"/>
          <w:iCs w:val="0"/>
          <w:sz w:val="28"/>
          <w:szCs w:val="28"/>
        </w:rPr>
        <w:t>Связанная с транспортом двигательная активность</w:t>
      </w:r>
      <w:r w:rsidRPr="004F3773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4F37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3773">
        <w:rPr>
          <w:rFonts w:ascii="Times New Roman" w:hAnsi="Times New Roman"/>
          <w:sz w:val="28"/>
          <w:szCs w:val="28"/>
        </w:rPr>
        <w:t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Style w:val="af5"/>
          <w:rFonts w:ascii="Times New Roman" w:hAnsi="Times New Roman"/>
          <w:iCs w:val="0"/>
          <w:sz w:val="28"/>
          <w:szCs w:val="28"/>
        </w:rPr>
        <w:t>Психологическое и социальное воздействие</w:t>
      </w:r>
      <w:r w:rsidRPr="004F3773">
        <w:rPr>
          <w:rStyle w:val="af5"/>
          <w:rFonts w:ascii="Times New Roman" w:hAnsi="Times New Roman"/>
          <w:i w:val="0"/>
          <w:iCs w:val="0"/>
          <w:sz w:val="28"/>
          <w:szCs w:val="28"/>
        </w:rPr>
        <w:t>.</w:t>
      </w:r>
      <w:r w:rsidRPr="004F377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3773">
        <w:rPr>
          <w:rFonts w:ascii="Times New Roman" w:hAnsi="Times New Roman"/>
          <w:sz w:val="28"/>
          <w:szCs w:val="28"/>
        </w:rPr>
        <w:t>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FA1947" w:rsidRPr="004F3773" w:rsidRDefault="00FA1947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Альтернативным решением проблемы может стать снижение привлекательности автомобиля. Автомобиль должен использоваться гораздо реже, неповседневно, т.е. когда автомобиль используется только для того, чтобы ездить на дачу и </w:t>
      </w:r>
      <w:r w:rsidR="00A82ADA" w:rsidRPr="004F3773">
        <w:rPr>
          <w:rFonts w:ascii="Times New Roman" w:hAnsi="Times New Roman"/>
          <w:sz w:val="28"/>
          <w:szCs w:val="28"/>
        </w:rPr>
        <w:t>за</w:t>
      </w:r>
      <w:r w:rsidRPr="004F3773">
        <w:rPr>
          <w:rFonts w:ascii="Times New Roman" w:hAnsi="Times New Roman"/>
          <w:sz w:val="28"/>
          <w:szCs w:val="28"/>
        </w:rPr>
        <w:t xml:space="preserve"> закупк</w:t>
      </w:r>
      <w:r w:rsidR="00A82ADA" w:rsidRPr="004F3773">
        <w:rPr>
          <w:rFonts w:ascii="Times New Roman" w:hAnsi="Times New Roman"/>
          <w:sz w:val="28"/>
          <w:szCs w:val="28"/>
        </w:rPr>
        <w:t>ами</w:t>
      </w:r>
      <w:r w:rsidRPr="004F3773">
        <w:rPr>
          <w:rFonts w:ascii="Times New Roman" w:hAnsi="Times New Roman"/>
          <w:sz w:val="28"/>
          <w:szCs w:val="28"/>
        </w:rPr>
        <w:t xml:space="preserve"> в магазины в выходные. Нет необходимости ездить на машине на работу</w:t>
      </w:r>
      <w:r w:rsidRPr="004F3773">
        <w:rPr>
          <w:rFonts w:ascii="Times New Roman" w:hAnsi="Times New Roman"/>
          <w:color w:val="4BACC6"/>
          <w:sz w:val="28"/>
          <w:szCs w:val="28"/>
        </w:rPr>
        <w:t xml:space="preserve">. </w:t>
      </w:r>
      <w:r w:rsidRPr="004F3773">
        <w:rPr>
          <w:rFonts w:ascii="Times New Roman" w:hAnsi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Задачами транспортной инфраструктуры в области снижения </w:t>
      </w:r>
      <w:r w:rsidR="00FA1947" w:rsidRPr="004F3773">
        <w:rPr>
          <w:rFonts w:ascii="Times New Roman" w:hAnsi="Times New Roman"/>
          <w:sz w:val="28"/>
          <w:szCs w:val="28"/>
        </w:rPr>
        <w:t>вредного воздействия транспорта на окружающую среду являются: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A6381E" w:rsidRPr="004F3773">
        <w:rPr>
          <w:rFonts w:ascii="Times New Roman" w:hAnsi="Times New Roman"/>
          <w:sz w:val="28"/>
          <w:szCs w:val="28"/>
        </w:rPr>
        <w:t xml:space="preserve">сокращение вредного воздействия транспорта на </w:t>
      </w:r>
      <w:r w:rsidR="00FA1947" w:rsidRPr="004F3773">
        <w:rPr>
          <w:rFonts w:ascii="Times New Roman" w:hAnsi="Times New Roman"/>
          <w:sz w:val="28"/>
          <w:szCs w:val="28"/>
        </w:rPr>
        <w:t>здоровье</w:t>
      </w:r>
      <w:r w:rsidR="00A6381E" w:rsidRPr="004F3773">
        <w:rPr>
          <w:rFonts w:ascii="Times New Roman" w:hAnsi="Times New Roman"/>
          <w:sz w:val="28"/>
          <w:szCs w:val="28"/>
        </w:rPr>
        <w:t xml:space="preserve"> человека за</w:t>
      </w:r>
      <w:r w:rsidR="00FA1947" w:rsidRPr="004F3773">
        <w:rPr>
          <w:rFonts w:ascii="Times New Roman" w:hAnsi="Times New Roman"/>
          <w:sz w:val="28"/>
          <w:szCs w:val="28"/>
        </w:rPr>
        <w:t xml:space="preserve"> счет снижения объемов воздействий, выбросов и сбросов, количества отходов на всех видах транспорта;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мотивация перехода транспортных средств на экологически чистые виды топлива.</w:t>
      </w:r>
    </w:p>
    <w:p w:rsidR="00FA1947" w:rsidRPr="004F3773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Для снижения вредного воздействия транспорта на</w:t>
      </w:r>
      <w:r w:rsidR="00FA1947" w:rsidRPr="004F3773">
        <w:rPr>
          <w:rFonts w:ascii="Times New Roman" w:hAnsi="Times New Roman"/>
          <w:sz w:val="28"/>
          <w:szCs w:val="28"/>
        </w:rPr>
        <w:t xml:space="preserve"> окружаю</w:t>
      </w:r>
      <w:r w:rsidRPr="004F3773">
        <w:rPr>
          <w:rFonts w:ascii="Times New Roman" w:hAnsi="Times New Roman"/>
          <w:sz w:val="28"/>
          <w:szCs w:val="28"/>
        </w:rPr>
        <w:t>щую среду</w:t>
      </w:r>
      <w:r w:rsidR="00FA1947" w:rsidRPr="004F3773">
        <w:rPr>
          <w:rFonts w:ascii="Times New Roman" w:hAnsi="Times New Roman"/>
          <w:sz w:val="28"/>
          <w:szCs w:val="28"/>
        </w:rPr>
        <w:t xml:space="preserve"> и возникающих ущербов необходимо: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уменьшить вредное воздействие транспорта на воздушн</w:t>
      </w:r>
      <w:r w:rsidR="00A6381E" w:rsidRPr="004F3773">
        <w:rPr>
          <w:rFonts w:ascii="Times New Roman" w:hAnsi="Times New Roman"/>
          <w:sz w:val="28"/>
          <w:szCs w:val="28"/>
        </w:rPr>
        <w:t>ую и водную среду и на здоровье человека за счет применения экологически безопасных</w:t>
      </w:r>
      <w:r w:rsidR="00FA1947" w:rsidRPr="004F3773">
        <w:rPr>
          <w:rFonts w:ascii="Times New Roman" w:hAnsi="Times New Roman"/>
          <w:sz w:val="28"/>
          <w:szCs w:val="28"/>
        </w:rPr>
        <w:t xml:space="preserve"> видов транспортных средств;</w:t>
      </w:r>
    </w:p>
    <w:p w:rsidR="00FA1947" w:rsidRPr="004F3773" w:rsidRDefault="00A82ADA" w:rsidP="00A6381E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A6381E" w:rsidRPr="004F3773">
        <w:rPr>
          <w:rFonts w:ascii="Times New Roman" w:hAnsi="Times New Roman"/>
          <w:sz w:val="28"/>
          <w:szCs w:val="28"/>
        </w:rPr>
        <w:t>стимулировать использование</w:t>
      </w:r>
      <w:r w:rsidR="00FA1947" w:rsidRPr="004F3773">
        <w:rPr>
          <w:rFonts w:ascii="Times New Roman" w:hAnsi="Times New Roman"/>
          <w:sz w:val="28"/>
          <w:szCs w:val="28"/>
        </w:rPr>
        <w:t xml:space="preserve"> транс</w:t>
      </w:r>
      <w:r w:rsidR="00A6381E" w:rsidRPr="004F3773">
        <w:rPr>
          <w:rFonts w:ascii="Times New Roman" w:hAnsi="Times New Roman"/>
          <w:sz w:val="28"/>
          <w:szCs w:val="28"/>
        </w:rPr>
        <w:t xml:space="preserve">портных средств, работающих </w:t>
      </w:r>
      <w:r w:rsidR="00FA1947" w:rsidRPr="004F3773">
        <w:rPr>
          <w:rFonts w:ascii="Times New Roman" w:hAnsi="Times New Roman"/>
          <w:sz w:val="28"/>
          <w:szCs w:val="28"/>
        </w:rPr>
        <w:t>на альтернативных источниках (не нефтяного происхождения) топливо-энергетических ресурсов.</w:t>
      </w:r>
    </w:p>
    <w:p w:rsidR="00FA1947" w:rsidRPr="004F3773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lastRenderedPageBreak/>
        <w:t>Для снижения негативного воздействия транспортно-дорожного комплекса</w:t>
      </w:r>
      <w:r w:rsidR="00FA1947" w:rsidRPr="004F3773">
        <w:rPr>
          <w:rFonts w:ascii="Times New Roman" w:hAnsi="Times New Roman"/>
          <w:sz w:val="28"/>
          <w:szCs w:val="28"/>
        </w:rPr>
        <w:t xml:space="preserve">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FA1947" w:rsidRPr="004F3773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Реализация указанных мер будет осуществляться на основе</w:t>
      </w:r>
      <w:r w:rsidR="00FA1947" w:rsidRPr="004F3773">
        <w:rPr>
          <w:rFonts w:ascii="Times New Roman" w:hAnsi="Times New Roman"/>
          <w:sz w:val="28"/>
          <w:szCs w:val="28"/>
        </w:rPr>
        <w:t xml:space="preserve"> повышения экологических требований к проектированию, строительству, ремонту и содержанию автомобильных дорог.</w:t>
      </w:r>
    </w:p>
    <w:p w:rsidR="00FA1947" w:rsidRPr="004F3773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Основной задачей в этой</w:t>
      </w:r>
      <w:r w:rsidR="00FA1947" w:rsidRPr="004F3773">
        <w:rPr>
          <w:rFonts w:ascii="Times New Roman" w:hAnsi="Times New Roman"/>
          <w:sz w:val="28"/>
          <w:szCs w:val="28"/>
        </w:rPr>
        <w:t xml:space="preserve"> об</w:t>
      </w:r>
      <w:r w:rsidRPr="004F3773">
        <w:rPr>
          <w:rFonts w:ascii="Times New Roman" w:hAnsi="Times New Roman"/>
          <w:sz w:val="28"/>
          <w:szCs w:val="28"/>
        </w:rPr>
        <w:t xml:space="preserve">ласти является сокращение объемов выбросов автотранспортных средств, количества отходов при строительстве, </w:t>
      </w:r>
      <w:r w:rsidR="00FA1947" w:rsidRPr="004F3773">
        <w:rPr>
          <w:rFonts w:ascii="Times New Roman" w:hAnsi="Times New Roman"/>
          <w:sz w:val="28"/>
          <w:szCs w:val="28"/>
        </w:rPr>
        <w:t>реконструкции, ремонте и содержании автомобильных дорог.</w:t>
      </w:r>
    </w:p>
    <w:p w:rsidR="00FA1947" w:rsidRPr="004F3773" w:rsidRDefault="00A6381E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Для снижения вредного воздействия автомобильного транспорта на </w:t>
      </w:r>
      <w:r w:rsidR="00FA1947" w:rsidRPr="004F3773">
        <w:rPr>
          <w:rFonts w:ascii="Times New Roman" w:hAnsi="Times New Roman"/>
          <w:sz w:val="28"/>
          <w:szCs w:val="28"/>
        </w:rPr>
        <w:t>окружающую среду необходимо:</w:t>
      </w:r>
    </w:p>
    <w:p w:rsidR="00FA1947" w:rsidRPr="004F3773" w:rsidRDefault="00A82ADA" w:rsidP="00A82ADA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A6381E" w:rsidRPr="004F3773">
        <w:rPr>
          <w:rFonts w:ascii="Times New Roman" w:hAnsi="Times New Roman"/>
          <w:sz w:val="28"/>
          <w:szCs w:val="28"/>
        </w:rPr>
        <w:t xml:space="preserve">обеспечить увеличение применения более экономичных автомобилей с </w:t>
      </w:r>
      <w:r w:rsidR="00FA1947" w:rsidRPr="004F3773">
        <w:rPr>
          <w:rFonts w:ascii="Times New Roman" w:hAnsi="Times New Roman"/>
          <w:sz w:val="28"/>
          <w:szCs w:val="28"/>
        </w:rPr>
        <w:t>более низким расходом моторного топлива.</w:t>
      </w:r>
    </w:p>
    <w:p w:rsidR="00FA1947" w:rsidRPr="004F3773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F3773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3773">
        <w:rPr>
          <w:rFonts w:ascii="Times New Roman" w:hAnsi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350699" w:rsidRPr="004F3773" w:rsidRDefault="00350699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Мероприятия по развитию транспортной инфраструктуры </w:t>
      </w:r>
      <w:r w:rsidR="00D55A81" w:rsidRPr="004F3773">
        <w:rPr>
          <w:rFonts w:ascii="Times New Roman" w:hAnsi="Times New Roman"/>
          <w:sz w:val="28"/>
          <w:szCs w:val="28"/>
        </w:rPr>
        <w:t>Куликовского</w:t>
      </w:r>
      <w:r w:rsidRPr="004F3773">
        <w:rPr>
          <w:rFonts w:ascii="Times New Roman" w:hAnsi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</w:t>
      </w:r>
      <w:r w:rsidR="00FA1947" w:rsidRPr="004F3773">
        <w:rPr>
          <w:rFonts w:ascii="Times New Roman" w:hAnsi="Times New Roman"/>
          <w:sz w:val="28"/>
          <w:szCs w:val="28"/>
        </w:rPr>
        <w:t>трансп</w:t>
      </w:r>
      <w:r w:rsidRPr="004F3773">
        <w:rPr>
          <w:rFonts w:ascii="Times New Roman" w:hAnsi="Times New Roman"/>
          <w:sz w:val="28"/>
          <w:szCs w:val="28"/>
        </w:rPr>
        <w:t xml:space="preserve">орта, </w:t>
      </w:r>
      <w:r w:rsidR="00FA1947" w:rsidRPr="004F3773">
        <w:rPr>
          <w:rFonts w:ascii="Times New Roman" w:hAnsi="Times New Roman"/>
          <w:sz w:val="28"/>
          <w:szCs w:val="28"/>
        </w:rPr>
        <w:t>планируемых пространственных преобразований.</w:t>
      </w:r>
    </w:p>
    <w:p w:rsidR="00FA1947" w:rsidRPr="004F3773" w:rsidRDefault="00FA1947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FA1947" w:rsidRPr="004F3773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капитальный ремонт дорог и реконструкция сооружений на них;</w:t>
      </w:r>
    </w:p>
    <w:p w:rsidR="00FA1947" w:rsidRPr="004F3773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-</w:t>
      </w:r>
      <w:r w:rsidR="00FA1947" w:rsidRPr="004F3773">
        <w:rPr>
          <w:rFonts w:ascii="Times New Roman" w:hAnsi="Times New Roman"/>
          <w:sz w:val="28"/>
          <w:szCs w:val="28"/>
        </w:rPr>
        <w:t>развитие дорожного сервиса на территории сельского поселения для во</w:t>
      </w:r>
      <w:r w:rsidRPr="004F3773">
        <w:rPr>
          <w:rFonts w:ascii="Times New Roman" w:hAnsi="Times New Roman"/>
          <w:sz w:val="28"/>
          <w:szCs w:val="28"/>
        </w:rPr>
        <w:t xml:space="preserve">зможности получения квалифицированных услуг по сервисному обслуживанию и </w:t>
      </w:r>
      <w:r w:rsidR="00FA1947" w:rsidRPr="004F3773">
        <w:rPr>
          <w:rFonts w:ascii="Times New Roman" w:hAnsi="Times New Roman"/>
          <w:sz w:val="28"/>
          <w:szCs w:val="28"/>
        </w:rPr>
        <w:t>ремонту автотранспортных средств.</w:t>
      </w:r>
    </w:p>
    <w:p w:rsidR="00FA1947" w:rsidRPr="00F22F76" w:rsidRDefault="00F22F76" w:rsidP="00F22F7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Отсюда вытекают новые требования к транспортной системе, а именно, переход от преимущественно экстенсивной к интенсивной </w:t>
      </w:r>
      <w:r w:rsidR="00FA1947" w:rsidRPr="004F3773">
        <w:rPr>
          <w:rFonts w:ascii="Times New Roman" w:hAnsi="Times New Roman"/>
          <w:sz w:val="28"/>
          <w:szCs w:val="28"/>
        </w:rPr>
        <w:t>модели</w:t>
      </w:r>
      <w:r w:rsidRPr="004F3773">
        <w:rPr>
          <w:rFonts w:ascii="Times New Roman" w:hAnsi="Times New Roman"/>
          <w:sz w:val="28"/>
          <w:szCs w:val="28"/>
        </w:rPr>
        <w:t xml:space="preserve">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</w:t>
      </w:r>
      <w:r w:rsidR="00FA1947" w:rsidRPr="004F3773">
        <w:rPr>
          <w:rFonts w:ascii="Times New Roman" w:hAnsi="Times New Roman"/>
          <w:sz w:val="28"/>
          <w:szCs w:val="28"/>
        </w:rPr>
        <w:t>более качественным транспортным услугам.</w:t>
      </w:r>
    </w:p>
    <w:p w:rsidR="00FA1947" w:rsidRPr="00F22F76" w:rsidRDefault="00FA1947" w:rsidP="00F22F76">
      <w:pPr>
        <w:pStyle w:val="S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FA1947" w:rsidRPr="00F22F7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F76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FA1947" w:rsidRPr="00F22F76" w:rsidRDefault="00FA1947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2F76"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F22F76" w:rsidRPr="00E2123F" w:rsidRDefault="00F22F76" w:rsidP="00F22F7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FA1947" w:rsidRPr="004F3773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FA1947" w:rsidRPr="004F3773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FA1947" w:rsidRPr="00927BF7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927BF7" w:rsidRDefault="00927BF7" w:rsidP="00927BF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1947" w:rsidRPr="00927BF7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927BF7" w:rsidRPr="00927BF7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4F3773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FA1947" w:rsidRPr="004F3773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sz w:val="28"/>
          <w:szCs w:val="28"/>
        </w:rPr>
        <w:t xml:space="preserve">Проектом генерального плана </w:t>
      </w:r>
      <w:r w:rsidR="00D55A81" w:rsidRPr="004F3773">
        <w:rPr>
          <w:rFonts w:ascii="Times New Roman" w:hAnsi="Times New Roman"/>
          <w:sz w:val="28"/>
          <w:szCs w:val="28"/>
        </w:rPr>
        <w:t>Куликовского</w:t>
      </w:r>
      <w:r w:rsidRPr="004F3773">
        <w:rPr>
          <w:rFonts w:ascii="Times New Roman" w:hAnsi="Times New Roman"/>
          <w:sz w:val="28"/>
          <w:szCs w:val="28"/>
        </w:rPr>
        <w:t xml:space="preserve"> сельского поселения предусмотрены следующие изменения во внешней транспортной сети:</w:t>
      </w:r>
    </w:p>
    <w:p w:rsidR="00FA1947" w:rsidRPr="004F3773" w:rsidRDefault="00927BF7" w:rsidP="00350699">
      <w:pPr>
        <w:ind w:firstLine="709"/>
        <w:contextualSpacing/>
        <w:jc w:val="both"/>
        <w:rPr>
          <w:sz w:val="28"/>
          <w:szCs w:val="28"/>
          <w:lang w:bidi="en-US"/>
        </w:rPr>
      </w:pPr>
      <w:r w:rsidRPr="004F3773">
        <w:rPr>
          <w:sz w:val="28"/>
          <w:szCs w:val="28"/>
          <w:lang w:bidi="en-US"/>
        </w:rPr>
        <w:t>-</w:t>
      </w:r>
      <w:r w:rsidR="00FA1947" w:rsidRPr="004F3773">
        <w:rPr>
          <w:sz w:val="28"/>
          <w:szCs w:val="28"/>
          <w:lang w:bidi="en-US"/>
        </w:rPr>
        <w:t>реконструкция существующих улиц и дорог поселения, усовершенствование покрытий существующих жилых улиц.</w:t>
      </w:r>
    </w:p>
    <w:p w:rsidR="00FA1947" w:rsidRPr="004F3773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FA1947" w:rsidRPr="004F3773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bCs/>
          <w:iCs/>
          <w:sz w:val="28"/>
          <w:szCs w:val="28"/>
        </w:rPr>
        <w:t>1.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 xml:space="preserve">Учет в территориальном планировании </w:t>
      </w:r>
      <w:r w:rsidR="00FA1947" w:rsidRPr="004F37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FA1947" w:rsidRPr="004F3773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>Обеспечение резервирования коридоров перспективного строительства автомобильных дорог (весь период).</w:t>
      </w:r>
    </w:p>
    <w:p w:rsidR="00FA1947" w:rsidRPr="004F3773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 xml:space="preserve">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="00FA1947" w:rsidRPr="004F37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>(весь период).</w:t>
      </w:r>
    </w:p>
    <w:p w:rsidR="00FA1947" w:rsidRPr="00927BF7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3773">
        <w:rPr>
          <w:rFonts w:ascii="Times New Roman" w:hAnsi="Times New Roman"/>
          <w:bCs/>
          <w:iCs/>
          <w:sz w:val="28"/>
          <w:szCs w:val="28"/>
        </w:rPr>
        <w:t>4.</w:t>
      </w:r>
      <w:r w:rsidR="00FA1947" w:rsidRPr="004F3773">
        <w:rPr>
          <w:rFonts w:ascii="Times New Roman" w:hAnsi="Times New Roman"/>
          <w:bCs/>
          <w:iCs/>
          <w:sz w:val="28"/>
          <w:szCs w:val="28"/>
        </w:rPr>
        <w:t>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927BF7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7BF7" w:rsidRPr="00927BF7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FA1947" w:rsidRPr="00927BF7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BF7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927BF7" w:rsidRPr="00927BF7" w:rsidRDefault="00927BF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</w:t>
      </w:r>
      <w:r w:rsidR="00526477">
        <w:rPr>
          <w:rFonts w:ascii="Times New Roman" w:hAnsi="Times New Roman"/>
          <w:sz w:val="28"/>
          <w:szCs w:val="28"/>
        </w:rPr>
        <w:t xml:space="preserve"> </w:t>
      </w:r>
      <w:r w:rsidRPr="00197FCD">
        <w:rPr>
          <w:rFonts w:ascii="Times New Roman" w:hAnsi="Times New Roman"/>
          <w:sz w:val="28"/>
          <w:szCs w:val="28"/>
        </w:rPr>
        <w:t>-</w:t>
      </w:r>
      <w:r w:rsidR="00526477">
        <w:rPr>
          <w:rFonts w:ascii="Times New Roman" w:hAnsi="Times New Roman"/>
          <w:sz w:val="28"/>
          <w:szCs w:val="28"/>
        </w:rPr>
        <w:t xml:space="preserve"> </w:t>
      </w:r>
      <w:r w:rsidRPr="00197FCD">
        <w:rPr>
          <w:rFonts w:ascii="Times New Roman" w:hAnsi="Times New Roman"/>
          <w:sz w:val="28"/>
          <w:szCs w:val="28"/>
        </w:rPr>
        <w:t xml:space="preserve">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r w:rsidR="00D55A81" w:rsidRPr="00197FCD">
        <w:rPr>
          <w:rFonts w:ascii="Times New Roman" w:hAnsi="Times New Roman"/>
          <w:sz w:val="28"/>
          <w:szCs w:val="28"/>
        </w:rPr>
        <w:t>Куликовского</w:t>
      </w:r>
      <w:r w:rsidRPr="00197FCD">
        <w:rPr>
          <w:rFonts w:ascii="Times New Roman" w:hAnsi="Times New Roman"/>
          <w:sz w:val="28"/>
          <w:szCs w:val="28"/>
        </w:rPr>
        <w:t xml:space="preserve"> сельского поселения составит</w:t>
      </w:r>
      <w:r w:rsidR="00AF6FDB" w:rsidRPr="00197FCD">
        <w:rPr>
          <w:rFonts w:ascii="Times New Roman" w:hAnsi="Times New Roman"/>
          <w:sz w:val="28"/>
          <w:szCs w:val="28"/>
        </w:rPr>
        <w:t>12</w:t>
      </w:r>
      <w:r w:rsidRPr="00197FCD">
        <w:rPr>
          <w:rFonts w:ascii="Times New Roman" w:hAnsi="Times New Roman"/>
          <w:sz w:val="28"/>
          <w:szCs w:val="28"/>
        </w:rPr>
        <w:t>% от</w:t>
      </w:r>
      <w:r w:rsidR="00D55A81" w:rsidRPr="00197FCD">
        <w:rPr>
          <w:rFonts w:ascii="Times New Roman" w:hAnsi="Times New Roman"/>
          <w:sz w:val="28"/>
          <w:szCs w:val="28"/>
        </w:rPr>
        <w:t xml:space="preserve"> </w:t>
      </w:r>
      <w:r w:rsidRPr="00197FCD">
        <w:rPr>
          <w:rFonts w:ascii="Times New Roman" w:hAnsi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Гаражно-строительных кооперативов в поселении нет.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FA1947" w:rsidRPr="00197FCD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FA1947" w:rsidRPr="00197FC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lastRenderedPageBreak/>
        <w:t>1.</w:t>
      </w:r>
      <w:r w:rsidR="00FA1947" w:rsidRPr="00197FCD">
        <w:rPr>
          <w:rFonts w:ascii="Times New Roman" w:hAnsi="Times New Roman"/>
          <w:bCs/>
          <w:iCs/>
          <w:sz w:val="28"/>
          <w:szCs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FA1947" w:rsidRPr="00197FCD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t>2.</w:t>
      </w:r>
      <w:r w:rsidR="00FA1947" w:rsidRPr="00197FCD">
        <w:rPr>
          <w:rFonts w:ascii="Times New Roman" w:hAnsi="Times New Roman"/>
          <w:bCs/>
          <w:iCs/>
          <w:sz w:val="28"/>
          <w:szCs w:val="28"/>
        </w:rPr>
        <w:t>Строительство автостоянок около объектов обслуживания (весь период);</w:t>
      </w:r>
    </w:p>
    <w:p w:rsidR="00FA1947" w:rsidRPr="00927BF7" w:rsidRDefault="00927BF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t>3.</w:t>
      </w:r>
      <w:r w:rsidR="00FA1947" w:rsidRPr="00197FCD">
        <w:rPr>
          <w:rFonts w:ascii="Times New Roman" w:hAnsi="Times New Roman"/>
          <w:bCs/>
          <w:iCs/>
          <w:sz w:val="28"/>
          <w:szCs w:val="28"/>
        </w:rPr>
        <w:t>Организация общественных стоянок в местах наибольшего скопления автомобилей (первая очередь – расчётный срок).</w:t>
      </w:r>
    </w:p>
    <w:p w:rsidR="00FA1947" w:rsidRPr="00927BF7" w:rsidRDefault="00FA1947" w:rsidP="00927BF7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947" w:rsidRPr="00DB396F" w:rsidRDefault="00FA194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396F"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927BF7" w:rsidRPr="00DB396F" w:rsidRDefault="00927BF7" w:rsidP="00927BF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="00D55A81" w:rsidRPr="00197FCD">
        <w:rPr>
          <w:rFonts w:ascii="Times New Roman" w:hAnsi="Times New Roman"/>
          <w:sz w:val="28"/>
          <w:szCs w:val="28"/>
        </w:rPr>
        <w:t xml:space="preserve"> </w:t>
      </w:r>
      <w:r w:rsidRPr="00197FCD">
        <w:rPr>
          <w:rFonts w:ascii="Times New Roman" w:hAnsi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sz w:val="28"/>
          <w:szCs w:val="28"/>
        </w:rPr>
        <w:t>Мероприятия по данному разделу: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FA1947" w:rsidRPr="00197FCD" w:rsidRDefault="00FA1947" w:rsidP="00DB396F">
      <w:pPr>
        <w:pStyle w:val="S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197FCD">
        <w:rPr>
          <w:rFonts w:ascii="Times New Roman" w:hAnsi="Times New Roman"/>
          <w:bCs/>
          <w:iCs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E61A73" w:rsidRPr="00197FCD" w:rsidRDefault="00E61A73" w:rsidP="00DB396F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A1947" w:rsidRPr="00197FCD" w:rsidRDefault="00FA1947" w:rsidP="00DB396F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7FCD"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DB396F" w:rsidRPr="00813F64" w:rsidRDefault="00DB396F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darkGreen"/>
        </w:rPr>
      </w:pP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 целях упорядочения организации дорожного движения:</w:t>
      </w:r>
    </w:p>
    <w:p w:rsidR="00FA1947" w:rsidRPr="00764206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FA1947" w:rsidRPr="00764206" w:rsidRDefault="00FA1947" w:rsidP="00FA1947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764206" w:rsidRDefault="00FA1947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4.6. Мероприятия по развитию сети дорог поселения</w:t>
      </w:r>
    </w:p>
    <w:p w:rsidR="00764206" w:rsidRPr="00764206" w:rsidRDefault="00764206" w:rsidP="00764206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на первую очередь (2020г.):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ремонт и реконструкция дорожного покрытия существующей улично-дорожной сети;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на расчётный срок (2030г.):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 xml:space="preserve">дальнейшая интеграция в транспортный комплекс </w:t>
      </w:r>
      <w:r w:rsidR="001924B0" w:rsidRPr="00197FCD">
        <w:rPr>
          <w:rFonts w:ascii="Times New Roman" w:hAnsi="Times New Roman"/>
          <w:sz w:val="28"/>
          <w:szCs w:val="28"/>
        </w:rPr>
        <w:t>Ленинградского</w:t>
      </w:r>
      <w:r w:rsidR="00FA1947" w:rsidRPr="00197FCD">
        <w:rPr>
          <w:rFonts w:ascii="Times New Roman" w:hAnsi="Times New Roman"/>
          <w:sz w:val="28"/>
          <w:szCs w:val="28"/>
        </w:rPr>
        <w:t xml:space="preserve"> района и Краснодарского края;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строительство нов</w:t>
      </w:r>
      <w:r w:rsidRPr="00197FCD">
        <w:rPr>
          <w:rFonts w:ascii="Times New Roman" w:hAnsi="Times New Roman"/>
          <w:sz w:val="28"/>
          <w:szCs w:val="28"/>
        </w:rPr>
        <w:t>ых главных и основных автодорог.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</w:t>
      </w:r>
      <w:r w:rsidRPr="00197FCD">
        <w:rPr>
          <w:rFonts w:ascii="Times New Roman" w:hAnsi="Times New Roman"/>
          <w:sz w:val="28"/>
          <w:szCs w:val="28"/>
        </w:rPr>
        <w:lastRenderedPageBreak/>
        <w:t>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и органов государственной власти Краснодарского края по развитию транспортной инфраструктуры.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FA1947" w:rsidRPr="00197FCD" w:rsidRDefault="00FA1947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1" w:name="_Toc280554423"/>
      <w:r w:rsidRPr="00197FC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Мероприятиями в части развития транспортного комплекса </w:t>
      </w:r>
      <w:r w:rsidRPr="00197FC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97FCD">
        <w:rPr>
          <w:rFonts w:ascii="Times New Roman" w:hAnsi="Times New Roman"/>
          <w:sz w:val="28"/>
          <w:szCs w:val="28"/>
          <w:bdr w:val="none" w:sz="0" w:space="0" w:color="auto" w:frame="1"/>
        </w:rPr>
        <w:t>должны стать:</w:t>
      </w:r>
      <w:bookmarkEnd w:id="1"/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</w:t>
      </w:r>
      <w:r w:rsidR="00526477">
        <w:rPr>
          <w:rFonts w:ascii="Times New Roman" w:hAnsi="Times New Roman"/>
          <w:sz w:val="28"/>
          <w:szCs w:val="28"/>
        </w:rPr>
        <w:t xml:space="preserve">8 </w:t>
      </w:r>
      <w:r w:rsidR="00FA1947" w:rsidRPr="00197FCD">
        <w:rPr>
          <w:rFonts w:ascii="Times New Roman" w:hAnsi="Times New Roman"/>
          <w:sz w:val="28"/>
          <w:szCs w:val="28"/>
        </w:rPr>
        <w:t>г;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iCs/>
          <w:sz w:val="28"/>
          <w:szCs w:val="28"/>
        </w:rPr>
        <w:t>-</w:t>
      </w:r>
      <w:r w:rsidR="00FA1947" w:rsidRPr="00197FCD">
        <w:rPr>
          <w:rFonts w:ascii="Times New Roman" w:hAnsi="Times New Roman"/>
          <w:iCs/>
          <w:sz w:val="28"/>
          <w:szCs w:val="28"/>
        </w:rPr>
        <w:t>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="00FA1947" w:rsidRPr="00197FCD">
        <w:rPr>
          <w:rFonts w:ascii="Times New Roman" w:hAnsi="Times New Roman"/>
          <w:sz w:val="28"/>
          <w:szCs w:val="28"/>
        </w:rPr>
        <w:t xml:space="preserve"> – 201</w:t>
      </w:r>
      <w:r w:rsidR="00526477">
        <w:rPr>
          <w:rFonts w:ascii="Times New Roman" w:hAnsi="Times New Roman"/>
          <w:sz w:val="28"/>
          <w:szCs w:val="28"/>
        </w:rPr>
        <w:t>8</w:t>
      </w:r>
      <w:r w:rsidR="00FA1947" w:rsidRPr="00197FCD">
        <w:rPr>
          <w:rFonts w:ascii="Times New Roman" w:hAnsi="Times New Roman"/>
          <w:sz w:val="28"/>
          <w:szCs w:val="28"/>
        </w:rPr>
        <w:t>-2030 гг;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размещение дорожных знаков и указателей на улицах населённых пунктов – 201</w:t>
      </w:r>
      <w:r w:rsidR="00526477">
        <w:rPr>
          <w:rFonts w:ascii="Times New Roman" w:hAnsi="Times New Roman"/>
          <w:sz w:val="28"/>
          <w:szCs w:val="28"/>
        </w:rPr>
        <w:t>8</w:t>
      </w:r>
      <w:r w:rsidR="00FA1947" w:rsidRPr="00197FCD">
        <w:rPr>
          <w:rFonts w:ascii="Times New Roman" w:hAnsi="Times New Roman"/>
          <w:sz w:val="28"/>
          <w:szCs w:val="28"/>
        </w:rPr>
        <w:t>-2030 гг;</w:t>
      </w:r>
    </w:p>
    <w:p w:rsidR="00FA1947" w:rsidRPr="00197FCD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iCs/>
          <w:sz w:val="28"/>
          <w:szCs w:val="28"/>
        </w:rPr>
        <w:t>-</w:t>
      </w:r>
      <w:r w:rsidR="00FA1947" w:rsidRPr="00197FCD">
        <w:rPr>
          <w:rFonts w:ascii="Times New Roman" w:hAnsi="Times New Roman"/>
          <w:iCs/>
          <w:sz w:val="28"/>
          <w:szCs w:val="28"/>
        </w:rPr>
        <w:t>оборудование остановочных площадок и установка павильонов для общественного транспорта</w:t>
      </w:r>
      <w:r w:rsidR="00FA1947" w:rsidRPr="00197FCD">
        <w:rPr>
          <w:rFonts w:ascii="Times New Roman" w:hAnsi="Times New Roman"/>
          <w:sz w:val="28"/>
          <w:szCs w:val="28"/>
        </w:rPr>
        <w:t xml:space="preserve"> – 201</w:t>
      </w:r>
      <w:r w:rsidR="00526477">
        <w:rPr>
          <w:rFonts w:ascii="Times New Roman" w:hAnsi="Times New Roman"/>
          <w:sz w:val="28"/>
          <w:szCs w:val="28"/>
        </w:rPr>
        <w:t>8</w:t>
      </w:r>
      <w:r w:rsidR="00FA1947" w:rsidRPr="00197FCD">
        <w:rPr>
          <w:rFonts w:ascii="Times New Roman" w:hAnsi="Times New Roman"/>
          <w:sz w:val="28"/>
          <w:szCs w:val="28"/>
        </w:rPr>
        <w:t>-2030 гг;</w:t>
      </w:r>
    </w:p>
    <w:p w:rsidR="00FA1947" w:rsidRPr="00764206" w:rsidRDefault="00764206" w:rsidP="00764206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FA1947" w:rsidRPr="00197FCD">
        <w:rPr>
          <w:rFonts w:ascii="Times New Roman" w:hAnsi="Times New Roman"/>
          <w:sz w:val="28"/>
          <w:szCs w:val="28"/>
        </w:rPr>
        <w:t>создание инфраструктуры автосервиса – 201</w:t>
      </w:r>
      <w:r w:rsidR="00526477">
        <w:rPr>
          <w:rFonts w:ascii="Times New Roman" w:hAnsi="Times New Roman"/>
          <w:sz w:val="28"/>
          <w:szCs w:val="28"/>
        </w:rPr>
        <w:t>8</w:t>
      </w:r>
      <w:r w:rsidR="00FA1947" w:rsidRPr="00197FCD">
        <w:rPr>
          <w:rFonts w:ascii="Times New Roman" w:hAnsi="Times New Roman"/>
          <w:sz w:val="28"/>
          <w:szCs w:val="28"/>
        </w:rPr>
        <w:t>-2030 гг.</w:t>
      </w:r>
    </w:p>
    <w:p w:rsidR="00764206" w:rsidRDefault="00764206" w:rsidP="00764206">
      <w:pPr>
        <w:pStyle w:val="S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621C8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4C469B" w:rsidRPr="00764206" w:rsidRDefault="004C469B" w:rsidP="004621C8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764206" w:rsidRPr="00764206" w:rsidRDefault="00764206" w:rsidP="00764206">
      <w:pPr>
        <w:pStyle w:val="S"/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469B" w:rsidRPr="00197FCD" w:rsidRDefault="004C469B" w:rsidP="00764206">
      <w:pPr>
        <w:ind w:firstLine="567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 w:rsidR="00197FCD" w:rsidRPr="00197FCD">
        <w:rPr>
          <w:sz w:val="28"/>
          <w:szCs w:val="28"/>
        </w:rPr>
        <w:t>Ленинградский</w:t>
      </w:r>
      <w:r w:rsidR="004621C8" w:rsidRPr="00197FCD">
        <w:rPr>
          <w:sz w:val="28"/>
          <w:szCs w:val="28"/>
        </w:rPr>
        <w:t xml:space="preserve"> район, </w:t>
      </w:r>
      <w:r w:rsidRPr="00197FCD">
        <w:rPr>
          <w:sz w:val="28"/>
          <w:szCs w:val="28"/>
        </w:rPr>
        <w:t xml:space="preserve">бюджета </w:t>
      </w:r>
      <w:r w:rsidR="00D55A81" w:rsidRPr="00197FCD">
        <w:rPr>
          <w:sz w:val="28"/>
          <w:szCs w:val="28"/>
        </w:rPr>
        <w:t xml:space="preserve">Куликовского </w:t>
      </w:r>
      <w:r w:rsidRPr="00197FCD">
        <w:rPr>
          <w:sz w:val="28"/>
          <w:szCs w:val="28"/>
        </w:rPr>
        <w:t xml:space="preserve">сельского поселения </w:t>
      </w:r>
      <w:r w:rsidR="001924B0" w:rsidRPr="00197FCD">
        <w:rPr>
          <w:sz w:val="28"/>
          <w:szCs w:val="28"/>
        </w:rPr>
        <w:t>Ленинградского</w:t>
      </w:r>
      <w:r w:rsidRPr="00197FCD">
        <w:rPr>
          <w:sz w:val="28"/>
          <w:szCs w:val="28"/>
        </w:rPr>
        <w:t xml:space="preserve"> района.</w:t>
      </w:r>
    </w:p>
    <w:p w:rsidR="004625E0" w:rsidRPr="00526477" w:rsidRDefault="004625E0" w:rsidP="004625E0">
      <w:pPr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        </w:t>
      </w:r>
      <w:r w:rsidRPr="00526477">
        <w:rPr>
          <w:sz w:val="28"/>
          <w:szCs w:val="28"/>
        </w:rPr>
        <w:t>Прогнозный общий объем финансирования Программы на период 201</w:t>
      </w:r>
      <w:r w:rsidR="00526477" w:rsidRPr="00526477">
        <w:rPr>
          <w:sz w:val="28"/>
          <w:szCs w:val="28"/>
        </w:rPr>
        <w:t>8</w:t>
      </w:r>
      <w:r w:rsidRPr="00526477">
        <w:rPr>
          <w:sz w:val="28"/>
          <w:szCs w:val="28"/>
        </w:rPr>
        <w:t xml:space="preserve">-2030 годов составляет </w:t>
      </w:r>
      <w:r w:rsidR="00526477" w:rsidRPr="00526477">
        <w:rPr>
          <w:color w:val="000000"/>
          <w:sz w:val="28"/>
          <w:szCs w:val="28"/>
        </w:rPr>
        <w:t>22 920,6</w:t>
      </w:r>
      <w:r w:rsidRPr="00526477">
        <w:rPr>
          <w:sz w:val="28"/>
          <w:szCs w:val="28"/>
        </w:rPr>
        <w:t xml:space="preserve"> </w:t>
      </w:r>
      <w:r w:rsidR="00F36340">
        <w:rPr>
          <w:sz w:val="28"/>
          <w:szCs w:val="28"/>
        </w:rPr>
        <w:t xml:space="preserve">тыс. </w:t>
      </w:r>
      <w:r w:rsidRPr="00526477">
        <w:rPr>
          <w:sz w:val="28"/>
          <w:szCs w:val="28"/>
        </w:rPr>
        <w:t>руб., в том числе по годам:</w:t>
      </w:r>
    </w:p>
    <w:p w:rsidR="004625E0" w:rsidRPr="00526477" w:rsidRDefault="004625E0" w:rsidP="004625E0">
      <w:pPr>
        <w:jc w:val="both"/>
        <w:rPr>
          <w:color w:val="000000"/>
          <w:sz w:val="28"/>
          <w:szCs w:val="28"/>
        </w:rPr>
      </w:pPr>
      <w:r w:rsidRPr="00526477">
        <w:rPr>
          <w:color w:val="000000"/>
          <w:sz w:val="28"/>
          <w:szCs w:val="28"/>
        </w:rPr>
        <w:t>2018 год –</w:t>
      </w:r>
      <w:r w:rsidR="00526477" w:rsidRPr="00526477">
        <w:rPr>
          <w:color w:val="000000"/>
          <w:sz w:val="28"/>
          <w:szCs w:val="28"/>
        </w:rPr>
        <w:t>1 037,5</w:t>
      </w:r>
      <w:r w:rsidRPr="00526477">
        <w:rPr>
          <w:color w:val="000000"/>
          <w:sz w:val="28"/>
          <w:szCs w:val="28"/>
        </w:rPr>
        <w:t xml:space="preserve"> тыс.рублей; </w:t>
      </w:r>
    </w:p>
    <w:p w:rsidR="004625E0" w:rsidRPr="00526477" w:rsidRDefault="004625E0" w:rsidP="004625E0">
      <w:pPr>
        <w:jc w:val="both"/>
        <w:rPr>
          <w:color w:val="000000"/>
          <w:sz w:val="28"/>
          <w:szCs w:val="28"/>
        </w:rPr>
      </w:pPr>
      <w:r w:rsidRPr="00526477">
        <w:rPr>
          <w:color w:val="000000"/>
          <w:sz w:val="28"/>
          <w:szCs w:val="28"/>
        </w:rPr>
        <w:t xml:space="preserve">2019 год – </w:t>
      </w:r>
      <w:r w:rsidR="00526477" w:rsidRPr="00526477">
        <w:rPr>
          <w:color w:val="000000"/>
          <w:sz w:val="28"/>
          <w:szCs w:val="28"/>
        </w:rPr>
        <w:t xml:space="preserve">  993,7</w:t>
      </w:r>
      <w:r w:rsidRPr="00526477">
        <w:rPr>
          <w:color w:val="000000"/>
          <w:sz w:val="28"/>
          <w:szCs w:val="28"/>
        </w:rPr>
        <w:t xml:space="preserve"> тыс.рублей;</w:t>
      </w:r>
    </w:p>
    <w:p w:rsidR="004625E0" w:rsidRPr="00526477" w:rsidRDefault="004625E0" w:rsidP="004625E0">
      <w:pPr>
        <w:jc w:val="both"/>
        <w:rPr>
          <w:color w:val="000000"/>
          <w:sz w:val="28"/>
          <w:szCs w:val="28"/>
        </w:rPr>
      </w:pPr>
      <w:r w:rsidRPr="00526477">
        <w:rPr>
          <w:color w:val="000000"/>
          <w:sz w:val="28"/>
          <w:szCs w:val="28"/>
        </w:rPr>
        <w:t>2020 год –</w:t>
      </w:r>
      <w:r w:rsidR="00526477" w:rsidRPr="00526477">
        <w:rPr>
          <w:color w:val="000000"/>
          <w:sz w:val="28"/>
          <w:szCs w:val="28"/>
        </w:rPr>
        <w:t xml:space="preserve">  </w:t>
      </w:r>
      <w:r w:rsidRPr="00526477">
        <w:rPr>
          <w:color w:val="000000"/>
          <w:sz w:val="28"/>
          <w:szCs w:val="28"/>
        </w:rPr>
        <w:t xml:space="preserve"> </w:t>
      </w:r>
      <w:r w:rsidR="00526477" w:rsidRPr="00526477">
        <w:rPr>
          <w:color w:val="000000"/>
          <w:sz w:val="28"/>
          <w:szCs w:val="28"/>
        </w:rPr>
        <w:t>999,9</w:t>
      </w:r>
      <w:r w:rsidRPr="00526477">
        <w:rPr>
          <w:color w:val="000000"/>
          <w:sz w:val="28"/>
          <w:szCs w:val="28"/>
        </w:rPr>
        <w:t xml:space="preserve"> тыс.рублей;</w:t>
      </w:r>
    </w:p>
    <w:p w:rsidR="004C469B" w:rsidRPr="00197FCD" w:rsidRDefault="004625E0" w:rsidP="00526477">
      <w:pPr>
        <w:jc w:val="both"/>
        <w:rPr>
          <w:sz w:val="28"/>
          <w:szCs w:val="28"/>
        </w:rPr>
      </w:pPr>
      <w:r w:rsidRPr="00526477">
        <w:rPr>
          <w:color w:val="000000"/>
          <w:sz w:val="28"/>
          <w:szCs w:val="28"/>
        </w:rPr>
        <w:t xml:space="preserve">2021-2030 годы – </w:t>
      </w:r>
      <w:r w:rsidR="00526477" w:rsidRPr="00526477">
        <w:rPr>
          <w:color w:val="000000"/>
          <w:sz w:val="28"/>
          <w:szCs w:val="28"/>
        </w:rPr>
        <w:t>19 889,5</w:t>
      </w:r>
      <w:r w:rsidRPr="00526477">
        <w:rPr>
          <w:color w:val="000000"/>
          <w:sz w:val="28"/>
          <w:szCs w:val="28"/>
        </w:rPr>
        <w:t xml:space="preserve"> тыс.рублей</w:t>
      </w:r>
      <w:r w:rsidR="00AC27A2" w:rsidRPr="00526477">
        <w:rPr>
          <w:color w:val="000000"/>
          <w:sz w:val="28"/>
          <w:szCs w:val="28"/>
        </w:rPr>
        <w:t xml:space="preserve">. </w:t>
      </w:r>
      <w:r w:rsidR="004C469B" w:rsidRPr="00526477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2E12D2" w:rsidRPr="001D3DEF" w:rsidRDefault="004C469B" w:rsidP="00E925DC">
      <w:pPr>
        <w:ind w:firstLine="709"/>
        <w:jc w:val="both"/>
        <w:rPr>
          <w:color w:val="FF0000"/>
          <w:sz w:val="28"/>
          <w:szCs w:val="28"/>
        </w:rPr>
        <w:sectPr w:rsidR="002E12D2" w:rsidRPr="001D3DEF" w:rsidSect="00FD22D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97FCD">
        <w:rPr>
          <w:sz w:val="28"/>
          <w:szCs w:val="28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</w:t>
      </w:r>
      <w:r w:rsidR="00764206" w:rsidRPr="00197FCD">
        <w:rPr>
          <w:sz w:val="28"/>
          <w:szCs w:val="28"/>
        </w:rPr>
        <w:t>«</w:t>
      </w:r>
      <w:r w:rsidRPr="00197FC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2E12D2" w:rsidRPr="00E2123F" w:rsidRDefault="002E12D2" w:rsidP="002E12D2">
      <w:pPr>
        <w:rPr>
          <w:rFonts w:ascii="Times New Roman CYR" w:hAnsi="Times New Roman CYR" w:cs="Times New Roman CYR"/>
          <w:color w:val="4BACC6"/>
        </w:rPr>
        <w:sectPr w:rsidR="002E12D2" w:rsidRPr="00E2123F" w:rsidSect="002E12D2">
          <w:pgSz w:w="16834" w:h="11909" w:orient="landscape"/>
          <w:pgMar w:top="567" w:right="1134" w:bottom="1701" w:left="284" w:header="720" w:footer="720" w:gutter="0"/>
          <w:cols w:space="60"/>
          <w:noEndnote/>
        </w:sectPr>
      </w:pPr>
    </w:p>
    <w:p w:rsidR="002E12D2" w:rsidRPr="00E2123F" w:rsidRDefault="002E12D2" w:rsidP="002E12D2">
      <w:pPr>
        <w:jc w:val="center"/>
        <w:rPr>
          <w:b/>
          <w:color w:val="4BACC6"/>
          <w:sz w:val="2"/>
          <w:szCs w:val="2"/>
        </w:rPr>
      </w:pP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184"/>
        <w:gridCol w:w="709"/>
        <w:gridCol w:w="1417"/>
        <w:gridCol w:w="1217"/>
        <w:gridCol w:w="1120"/>
        <w:gridCol w:w="13"/>
        <w:gridCol w:w="992"/>
        <w:gridCol w:w="1275"/>
        <w:gridCol w:w="1274"/>
        <w:gridCol w:w="1764"/>
        <w:gridCol w:w="1632"/>
      </w:tblGrid>
      <w:tr w:rsidR="002E12D2" w:rsidRPr="00E2123F" w:rsidTr="002E12D2">
        <w:trPr>
          <w:trHeight w:val="287"/>
          <w:tblHeader/>
          <w:jc w:val="right"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E12D2" w:rsidRPr="00242A28" w:rsidRDefault="002E12D2" w:rsidP="00242A28">
            <w:pPr>
              <w:tabs>
                <w:tab w:val="left" w:pos="2018"/>
              </w:tabs>
              <w:rPr>
                <w:b/>
              </w:rPr>
            </w:pPr>
            <w:r w:rsidRPr="00350699">
              <w:rPr>
                <w:b/>
                <w:sz w:val="28"/>
              </w:rPr>
              <w:t xml:space="preserve">Таблица </w:t>
            </w:r>
            <w:r w:rsidR="00242A28" w:rsidRPr="00350699">
              <w:rPr>
                <w:b/>
                <w:sz w:val="28"/>
              </w:rPr>
              <w:t>5</w:t>
            </w:r>
            <w:r w:rsidRPr="00350699">
              <w:rPr>
                <w:b/>
                <w:sz w:val="28"/>
              </w:rPr>
              <w:t>. Объемы и источники финансирования мероприятий Программы</w:t>
            </w:r>
          </w:p>
        </w:tc>
      </w:tr>
      <w:tr w:rsidR="002E12D2" w:rsidRPr="00E2123F" w:rsidTr="00E63662">
        <w:trPr>
          <w:trHeight w:val="287"/>
          <w:tblHeader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Ста-тус</w:t>
            </w:r>
          </w:p>
        </w:tc>
        <w:tc>
          <w:tcPr>
            <w:tcW w:w="1417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Годы реализа-ции</w:t>
            </w:r>
          </w:p>
        </w:tc>
        <w:tc>
          <w:tcPr>
            <w:tcW w:w="58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Объем финансирования, тыс.рублей</w:t>
            </w:r>
          </w:p>
        </w:tc>
        <w:tc>
          <w:tcPr>
            <w:tcW w:w="1764" w:type="dxa"/>
            <w:vMerge w:val="restart"/>
            <w:vAlign w:val="center"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Непосредст</w:t>
            </w:r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венный результат реализации мероприятия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tabs>
                <w:tab w:val="left" w:pos="2018"/>
              </w:tabs>
              <w:jc w:val="center"/>
              <w:rPr>
                <w:b/>
              </w:rPr>
            </w:pPr>
            <w:r w:rsidRPr="00350699">
              <w:rPr>
                <w:b/>
              </w:rPr>
              <w:t>Заказчик программы</w:t>
            </w:r>
          </w:p>
        </w:tc>
      </w:tr>
      <w:tr w:rsidR="002E12D2" w:rsidRPr="00E2123F" w:rsidTr="00E63662">
        <w:trPr>
          <w:trHeight w:val="25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всего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 разрезе источников финансирования</w:t>
            </w:r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28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417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район-ный бюд</w:t>
            </w:r>
            <w:r w:rsidR="00350699">
              <w:rPr>
                <w:b/>
              </w:rPr>
              <w:t>-</w:t>
            </w:r>
            <w:r w:rsidRPr="00350699">
              <w:rPr>
                <w:b/>
              </w:rPr>
              <w:t>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  <w:rPr>
                <w:b/>
              </w:rPr>
            </w:pPr>
            <w:r w:rsidRPr="00350699">
              <w:rPr>
                <w:b/>
              </w:rPr>
              <w:t>внебюд-жетные источ</w:t>
            </w:r>
            <w:r w:rsidR="00350699" w:rsidRPr="00350699">
              <w:rPr>
                <w:b/>
              </w:rPr>
              <w:t>-</w:t>
            </w:r>
            <w:r w:rsidRPr="00350699">
              <w:rPr>
                <w:b/>
              </w:rPr>
              <w:t>ники</w:t>
            </w:r>
          </w:p>
        </w:tc>
        <w:tc>
          <w:tcPr>
            <w:tcW w:w="1764" w:type="dxa"/>
            <w:vMerge/>
          </w:tcPr>
          <w:p w:rsidR="002E12D2" w:rsidRPr="00350699" w:rsidRDefault="002E12D2" w:rsidP="00350699">
            <w:pPr>
              <w:jc w:val="center"/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</w:p>
        </w:tc>
      </w:tr>
      <w:tr w:rsidR="002E12D2" w:rsidRPr="00E2123F" w:rsidTr="00E63662">
        <w:trPr>
          <w:trHeight w:val="315"/>
          <w:tblHeader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3</w:t>
            </w:r>
          </w:p>
        </w:tc>
        <w:tc>
          <w:tcPr>
            <w:tcW w:w="1417" w:type="dxa"/>
          </w:tcPr>
          <w:p w:rsidR="002E12D2" w:rsidRPr="00350699" w:rsidRDefault="002E12D2" w:rsidP="00350699">
            <w:pPr>
              <w:jc w:val="center"/>
            </w:pPr>
            <w:r w:rsidRPr="00350699">
              <w:t>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9</w:t>
            </w:r>
          </w:p>
        </w:tc>
        <w:tc>
          <w:tcPr>
            <w:tcW w:w="1764" w:type="dxa"/>
          </w:tcPr>
          <w:p w:rsidR="002E12D2" w:rsidRPr="00350699" w:rsidRDefault="002E12D2" w:rsidP="00350699">
            <w:pPr>
              <w:jc w:val="center"/>
            </w:pPr>
            <w:r w:rsidRPr="00350699">
              <w:t>10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jc w:val="center"/>
            </w:pPr>
            <w:r w:rsidRPr="00350699">
              <w:t>11</w:t>
            </w: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E12D2" w:rsidP="00350699">
            <w:pPr>
              <w:rPr>
                <w:bCs/>
              </w:rPr>
            </w:pPr>
          </w:p>
        </w:tc>
        <w:tc>
          <w:tcPr>
            <w:tcW w:w="14597" w:type="dxa"/>
            <w:gridSpan w:val="11"/>
            <w:vAlign w:val="center"/>
          </w:tcPr>
          <w:p w:rsidR="00AA2C38" w:rsidRDefault="00AA2C38" w:rsidP="00350699">
            <w:pPr>
              <w:jc w:val="center"/>
              <w:rPr>
                <w:b/>
                <w:bCs/>
              </w:rPr>
            </w:pPr>
          </w:p>
          <w:p w:rsidR="00350699" w:rsidRPr="00350699" w:rsidRDefault="002E12D2" w:rsidP="00350699">
            <w:pPr>
              <w:jc w:val="center"/>
              <w:rPr>
                <w:b/>
                <w:bCs/>
              </w:rPr>
            </w:pPr>
            <w:r w:rsidRPr="00350699">
              <w:rPr>
                <w:b/>
                <w:bCs/>
              </w:rPr>
              <w:t xml:space="preserve">Программа комплексного развития транспортной инфраструктуры </w:t>
            </w:r>
            <w:r w:rsidR="00D55A81">
              <w:rPr>
                <w:b/>
                <w:bCs/>
              </w:rPr>
              <w:t>Куликовского</w:t>
            </w:r>
            <w:r w:rsidRPr="00350699">
              <w:rPr>
                <w:b/>
                <w:bCs/>
              </w:rPr>
              <w:t xml:space="preserve"> сельского поселения </w:t>
            </w:r>
            <w:r w:rsidR="001924B0">
              <w:rPr>
                <w:b/>
                <w:bCs/>
              </w:rPr>
              <w:t>Ленинградского</w:t>
            </w:r>
            <w:r w:rsidRPr="00350699">
              <w:rPr>
                <w:b/>
                <w:bCs/>
              </w:rPr>
              <w:t xml:space="preserve"> района </w:t>
            </w:r>
          </w:p>
          <w:p w:rsidR="002E12D2" w:rsidRDefault="002E12D2" w:rsidP="003F74F4">
            <w:pPr>
              <w:jc w:val="center"/>
              <w:rPr>
                <w:b/>
                <w:bCs/>
              </w:rPr>
            </w:pPr>
            <w:r w:rsidRPr="00350699">
              <w:rPr>
                <w:b/>
                <w:bCs/>
              </w:rPr>
              <w:t>на 201</w:t>
            </w:r>
            <w:r w:rsidR="003F74F4">
              <w:rPr>
                <w:b/>
                <w:bCs/>
              </w:rPr>
              <w:t>8</w:t>
            </w:r>
            <w:r w:rsidRPr="00350699">
              <w:rPr>
                <w:b/>
                <w:bCs/>
              </w:rPr>
              <w:t>-2030 годы</w:t>
            </w:r>
          </w:p>
          <w:p w:rsidR="00AA2C38" w:rsidRPr="00350699" w:rsidRDefault="00AA2C38" w:rsidP="003F74F4">
            <w:pPr>
              <w:jc w:val="center"/>
              <w:rPr>
                <w:b/>
                <w:bCs/>
              </w:rPr>
            </w:pPr>
          </w:p>
        </w:tc>
      </w:tr>
      <w:tr w:rsidR="002E12D2" w:rsidRPr="00E2123F" w:rsidTr="002E12D2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2E12D2" w:rsidRPr="00350699" w:rsidRDefault="002E12D2" w:rsidP="00350699">
            <w:pPr>
              <w:rPr>
                <w:bCs/>
              </w:rPr>
            </w:pPr>
            <w:r w:rsidRPr="00350699">
              <w:rPr>
                <w:bCs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2E12D2" w:rsidRPr="00350699" w:rsidRDefault="002E12D2" w:rsidP="00350699">
            <w:pPr>
              <w:jc w:val="both"/>
              <w:rPr>
                <w:bCs/>
              </w:rPr>
            </w:pPr>
            <w:r w:rsidRPr="00350699">
              <w:rPr>
                <w:bCs/>
              </w:rPr>
              <w:t xml:space="preserve">Цель: </w:t>
            </w:r>
            <w:r w:rsidR="00242A28" w:rsidRPr="00350699">
              <w:t xml:space="preserve">создание условий для устойчивого функционирования транспортной системы </w:t>
            </w:r>
            <w:r w:rsidR="00D55A81">
              <w:t>Куликовского</w:t>
            </w:r>
            <w:r w:rsidR="00242A28" w:rsidRPr="00350699">
              <w:t xml:space="preserve"> сельского поселения, повышение уровня безопасности дорожного движения, </w:t>
            </w:r>
            <w:r w:rsidR="00242A28" w:rsidRPr="00350699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E12D2" w:rsidRPr="00E2123F" w:rsidTr="002E12D2">
        <w:trPr>
          <w:trHeight w:val="409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2E12D2" w:rsidRPr="00350699" w:rsidRDefault="00242A28" w:rsidP="00350699">
            <w:pPr>
              <w:rPr>
                <w:bCs/>
              </w:rPr>
            </w:pPr>
            <w:r w:rsidRPr="00350699">
              <w:rPr>
                <w:bCs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2E12D2" w:rsidRPr="00350699" w:rsidRDefault="002E12D2" w:rsidP="00350699">
            <w:pPr>
              <w:rPr>
                <w:bCs/>
              </w:rPr>
            </w:pPr>
            <w:r w:rsidRPr="00350699">
              <w:rPr>
                <w:bCs/>
              </w:rPr>
              <w:t xml:space="preserve">Задача:  </w:t>
            </w:r>
            <w:r w:rsidR="00242A28" w:rsidRPr="00350699">
              <w:t xml:space="preserve">обеспечение функционирования и развития сети автомобильных дорог общего пользования </w:t>
            </w:r>
            <w:r w:rsidR="00D55A81">
              <w:t>Куликовского</w:t>
            </w:r>
            <w:r w:rsidR="00242A28" w:rsidRPr="00350699">
              <w:t xml:space="preserve"> сельского поселения</w:t>
            </w:r>
          </w:p>
        </w:tc>
      </w:tr>
      <w:tr w:rsidR="003F74F4" w:rsidRPr="00AA2C38" w:rsidTr="003F74F4">
        <w:trPr>
          <w:trHeight w:val="274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3F74F4" w:rsidRPr="00AA2C38" w:rsidRDefault="003F74F4" w:rsidP="00350699">
            <w:pPr>
              <w:jc w:val="center"/>
            </w:pPr>
            <w:r w:rsidRPr="00AA2C38">
              <w:t>1.1.1</w:t>
            </w:r>
          </w:p>
        </w:tc>
        <w:tc>
          <w:tcPr>
            <w:tcW w:w="3184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3F74F4" w:rsidRPr="00AA2C38" w:rsidRDefault="003F74F4" w:rsidP="00CE27C6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</w:rPr>
            </w:pPr>
            <w:r w:rsidRPr="00AA2C38">
              <w:rPr>
                <w:rFonts w:ascii="Times New Roman" w:hAnsi="Times New Roman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3F74F4" w:rsidRPr="00AA2C38" w:rsidRDefault="003F74F4" w:rsidP="00350699">
            <w:pPr>
              <w:rPr>
                <w:iCs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4F4" w:rsidRPr="00AA2C38" w:rsidRDefault="003F74F4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F74F4" w:rsidRPr="00AA2C38" w:rsidRDefault="003F74F4" w:rsidP="00350699">
            <w:pPr>
              <w:jc w:val="center"/>
              <w:rPr>
                <w:bCs/>
              </w:rPr>
            </w:pPr>
            <w:r w:rsidRPr="00AA2C38">
              <w:rPr>
                <w:bCs/>
              </w:rPr>
              <w:t>2018</w:t>
            </w:r>
          </w:p>
        </w:tc>
        <w:tc>
          <w:tcPr>
            <w:tcW w:w="1217" w:type="dxa"/>
            <w:shd w:val="clear" w:color="auto" w:fill="auto"/>
          </w:tcPr>
          <w:p w:rsidR="003F74F4" w:rsidRPr="00AA2C38" w:rsidRDefault="003F74F4" w:rsidP="00350699">
            <w:pPr>
              <w:ind w:left="-107" w:right="-108" w:firstLine="64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F74F4" w:rsidRPr="00AA2C38" w:rsidRDefault="003F74F4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F74F4" w:rsidRPr="00AA2C38" w:rsidRDefault="003F74F4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F74F4" w:rsidRPr="00AA2C38" w:rsidRDefault="003F74F4" w:rsidP="00350699">
            <w:pPr>
              <w:ind w:left="-107" w:right="-108" w:firstLine="59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3F74F4" w:rsidRPr="00AA2C38" w:rsidRDefault="003F74F4" w:rsidP="00350699">
            <w:pPr>
              <w:jc w:val="center"/>
              <w:rPr>
                <w:bCs/>
              </w:rPr>
            </w:pPr>
          </w:p>
        </w:tc>
        <w:tc>
          <w:tcPr>
            <w:tcW w:w="1764" w:type="dxa"/>
            <w:vMerge w:val="restart"/>
          </w:tcPr>
          <w:p w:rsidR="003F74F4" w:rsidRPr="00AA2C38" w:rsidRDefault="003F74F4" w:rsidP="00E72329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</w:rPr>
            </w:pPr>
            <w:r w:rsidRPr="00AA2C38">
              <w:rPr>
                <w:rFonts w:ascii="Times New Roman" w:hAnsi="Times New Roman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</w:t>
            </w:r>
            <w:r w:rsidRPr="00AA2C38">
              <w:rPr>
                <w:rFonts w:ascii="Times New Roman" w:hAnsi="Times New Roman"/>
              </w:rPr>
              <w:lastRenderedPageBreak/>
              <w:t>необходимой реконструкции или нового строительства;</w:t>
            </w:r>
          </w:p>
          <w:p w:rsidR="003F74F4" w:rsidRPr="00AA2C38" w:rsidRDefault="003F74F4" w:rsidP="00350699"/>
        </w:tc>
        <w:tc>
          <w:tcPr>
            <w:tcW w:w="1632" w:type="dxa"/>
            <w:vMerge w:val="restart"/>
            <w:shd w:val="clear" w:color="auto" w:fill="auto"/>
            <w:hideMark/>
          </w:tcPr>
          <w:p w:rsidR="003F74F4" w:rsidRPr="00AA2C38" w:rsidRDefault="003F74F4" w:rsidP="00E72329">
            <w:r w:rsidRPr="00AA2C38">
              <w:lastRenderedPageBreak/>
              <w:t>Администра-ция Куликовского сельского поселения</w:t>
            </w:r>
          </w:p>
        </w:tc>
      </w:tr>
      <w:tr w:rsidR="002E12D2" w:rsidRPr="00AA2C38" w:rsidTr="00E63662">
        <w:trPr>
          <w:trHeight w:val="21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AA2C38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AA2C38" w:rsidRDefault="002E12D2" w:rsidP="00350699">
            <w:pPr>
              <w:jc w:val="center"/>
              <w:rPr>
                <w:bCs/>
              </w:rPr>
            </w:pPr>
            <w:r w:rsidRPr="00AA2C38">
              <w:rPr>
                <w:bCs/>
              </w:rPr>
              <w:t>2019</w:t>
            </w:r>
          </w:p>
        </w:tc>
        <w:tc>
          <w:tcPr>
            <w:tcW w:w="1217" w:type="dxa"/>
            <w:shd w:val="clear" w:color="auto" w:fill="auto"/>
            <w:hideMark/>
          </w:tcPr>
          <w:p w:rsidR="002E12D2" w:rsidRPr="00AA2C38" w:rsidRDefault="002E12D2" w:rsidP="00350699">
            <w:pPr>
              <w:ind w:right="-108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AA2C38" w:rsidRDefault="002E12D2" w:rsidP="00350699">
            <w:pPr>
              <w:ind w:left="-107" w:right="-108" w:firstLine="59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</w:tr>
      <w:tr w:rsidR="002E12D2" w:rsidRPr="00AA2C38" w:rsidTr="00E63662">
        <w:trPr>
          <w:trHeight w:val="205"/>
          <w:jc w:val="right"/>
        </w:trPr>
        <w:tc>
          <w:tcPr>
            <w:tcW w:w="713" w:type="dxa"/>
            <w:vMerge/>
            <w:shd w:val="clear" w:color="auto" w:fill="auto"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12D2" w:rsidRPr="00AA2C38" w:rsidRDefault="002E12D2" w:rsidP="00350699">
            <w:pPr>
              <w:jc w:val="center"/>
              <w:rPr>
                <w:bCs/>
              </w:rPr>
            </w:pPr>
            <w:r w:rsidRPr="00AA2C38">
              <w:rPr>
                <w:bCs/>
              </w:rPr>
              <w:t>2020</w:t>
            </w:r>
          </w:p>
        </w:tc>
        <w:tc>
          <w:tcPr>
            <w:tcW w:w="1217" w:type="dxa"/>
            <w:shd w:val="clear" w:color="auto" w:fill="auto"/>
          </w:tcPr>
          <w:p w:rsidR="002E12D2" w:rsidRPr="00AA2C38" w:rsidRDefault="002E12D2" w:rsidP="00350699">
            <w:pPr>
              <w:ind w:left="-107" w:right="-108" w:firstLine="64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2E12D2" w:rsidRPr="00AA2C38" w:rsidRDefault="002E12D2" w:rsidP="00350699">
            <w:pPr>
              <w:ind w:left="-107" w:right="-108" w:firstLine="59"/>
              <w:jc w:val="center"/>
              <w:rPr>
                <w:bCs/>
              </w:rPr>
            </w:pPr>
            <w:r w:rsidRPr="00AA2C38">
              <w:rPr>
                <w:bCs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</w:tr>
      <w:tr w:rsidR="002E12D2" w:rsidRPr="00AA2C38" w:rsidTr="00E63662">
        <w:trPr>
          <w:trHeight w:val="323"/>
          <w:jc w:val="right"/>
        </w:trPr>
        <w:tc>
          <w:tcPr>
            <w:tcW w:w="713" w:type="dxa"/>
            <w:vMerge/>
            <w:shd w:val="clear" w:color="auto" w:fill="auto"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rPr>
                <w:bCs/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12D2" w:rsidRPr="00AA2C38" w:rsidRDefault="002E12D2" w:rsidP="00350699">
            <w:pPr>
              <w:jc w:val="center"/>
              <w:rPr>
                <w:bCs/>
              </w:rPr>
            </w:pPr>
            <w:r w:rsidRPr="00AA2C38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CA7F9C" w:rsidP="00350699">
            <w:pPr>
              <w:ind w:right="-108"/>
              <w:jc w:val="center"/>
              <w:rPr>
                <w:bCs/>
              </w:rPr>
            </w:pPr>
            <w:r w:rsidRPr="00AA2C38">
              <w:rPr>
                <w:bCs/>
              </w:rPr>
              <w:t>200</w:t>
            </w:r>
            <w:r w:rsidR="001D3DEF" w:rsidRPr="00AA2C38">
              <w:rPr>
                <w:bCs/>
              </w:rPr>
              <w:t>,</w:t>
            </w:r>
            <w:r w:rsidR="002E12D2" w:rsidRPr="00AA2C38">
              <w:rPr>
                <w:bCs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AA2C38" w:rsidRDefault="00CA7F9C" w:rsidP="00350699">
            <w:pPr>
              <w:ind w:left="-107" w:right="-108" w:firstLine="59"/>
              <w:jc w:val="center"/>
              <w:rPr>
                <w:bCs/>
              </w:rPr>
            </w:pPr>
            <w:r w:rsidRPr="00AA2C38">
              <w:rPr>
                <w:bCs/>
              </w:rPr>
              <w:t>200</w:t>
            </w:r>
            <w:r w:rsidR="002E12D2" w:rsidRPr="00AA2C38">
              <w:rPr>
                <w:bCs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2E12D2" w:rsidRPr="00AA2C38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vMerge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2E12D2" w:rsidRPr="00AA2C38" w:rsidRDefault="002E12D2" w:rsidP="00350699">
            <w:pPr>
              <w:rPr>
                <w:color w:val="4BACC6"/>
              </w:rPr>
            </w:pPr>
          </w:p>
        </w:tc>
      </w:tr>
      <w:tr w:rsidR="002E12D2" w:rsidRPr="00197FCD" w:rsidTr="00AA2C38">
        <w:trPr>
          <w:trHeight w:val="150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2E12D2" w:rsidRPr="00197FCD" w:rsidRDefault="002E12D2" w:rsidP="00350699">
            <w:pPr>
              <w:jc w:val="center"/>
              <w:rPr>
                <w:color w:val="4BACC6"/>
                <w:highlight w:val="yellow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E12D2" w:rsidRPr="00197FCD" w:rsidRDefault="002E12D2" w:rsidP="00350699">
            <w:pPr>
              <w:rPr>
                <w:bCs/>
                <w:iCs/>
                <w:color w:val="4BACC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197FCD" w:rsidRDefault="002E12D2" w:rsidP="00350699">
            <w:pPr>
              <w:jc w:val="center"/>
              <w:rPr>
                <w:color w:val="4BACC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12D2" w:rsidRPr="002D37CE" w:rsidRDefault="002D37CE" w:rsidP="00350699">
            <w:pPr>
              <w:jc w:val="center"/>
              <w:rPr>
                <w:b/>
                <w:bCs/>
                <w:highlight w:val="yellow"/>
              </w:rPr>
            </w:pPr>
            <w:r w:rsidRPr="002D37CE"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350699">
            <w:pPr>
              <w:ind w:left="-107" w:right="-108" w:firstLine="64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350,0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350699">
            <w:pPr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350699">
            <w:pPr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350699">
            <w:pPr>
              <w:ind w:left="-107" w:right="-108" w:firstLine="59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350,0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D2" w:rsidRPr="002D37CE" w:rsidRDefault="002E12D2" w:rsidP="0035069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E12D2" w:rsidRPr="00197FCD" w:rsidRDefault="002E12D2" w:rsidP="00350699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E12D2" w:rsidRPr="00197FCD" w:rsidRDefault="002E12D2" w:rsidP="00350699">
            <w:pPr>
              <w:rPr>
                <w:color w:val="4BACC6"/>
                <w:highlight w:val="yellow"/>
              </w:rPr>
            </w:pPr>
          </w:p>
        </w:tc>
      </w:tr>
      <w:tr w:rsidR="00AA2C38" w:rsidRPr="002D37CE" w:rsidTr="00AA2C38">
        <w:trPr>
          <w:trHeight w:val="310"/>
          <w:jc w:val="right"/>
        </w:trPr>
        <w:tc>
          <w:tcPr>
            <w:tcW w:w="713" w:type="dxa"/>
            <w:vMerge w:val="restart"/>
            <w:shd w:val="clear" w:color="auto" w:fill="auto"/>
          </w:tcPr>
          <w:p w:rsidR="00AA2C38" w:rsidRPr="002D37CE" w:rsidRDefault="00AA2C38" w:rsidP="00350699">
            <w:pPr>
              <w:jc w:val="center"/>
              <w:rPr>
                <w:bCs/>
              </w:rPr>
            </w:pPr>
            <w:r w:rsidRPr="002D37CE">
              <w:rPr>
                <w:bCs/>
              </w:rPr>
              <w:t>1.1.2</w:t>
            </w:r>
          </w:p>
        </w:tc>
        <w:tc>
          <w:tcPr>
            <w:tcW w:w="31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1D3DEF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28"/>
                <w:u w:val="single"/>
                <w:bdr w:val="none" w:sz="0" w:space="0" w:color="auto" w:frame="1"/>
              </w:rPr>
            </w:pPr>
            <w:r w:rsidRPr="002D37CE">
              <w:rPr>
                <w:rFonts w:ascii="Times New Roman" w:hAnsi="Times New Roman"/>
                <w:bCs/>
              </w:rPr>
              <w:t>-разработка проекта организации дорожного движения</w:t>
            </w:r>
            <w:r w:rsidRPr="002D37CE">
              <w:rPr>
                <w:rFonts w:ascii="Times New Roman" w:hAnsi="Times New Roman"/>
                <w:color w:val="FF0000"/>
                <w:sz w:val="28"/>
              </w:rPr>
              <w:t>;</w:t>
            </w:r>
          </w:p>
          <w:p w:rsidR="00AA2C38" w:rsidRPr="002D37CE" w:rsidRDefault="00AA2C38" w:rsidP="00A57382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35069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2018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ind w:firstLine="64"/>
              <w:jc w:val="center"/>
              <w:rPr>
                <w:bCs/>
                <w:color w:val="4BACC6"/>
              </w:rPr>
            </w:pPr>
            <w:r w:rsidRPr="002D37CE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ind w:firstLine="59"/>
              <w:jc w:val="center"/>
              <w:rPr>
                <w:bCs/>
                <w:color w:val="4BACC6"/>
              </w:rPr>
            </w:pPr>
            <w:r w:rsidRPr="002D37CE">
              <w:rPr>
                <w:bCs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38" w:rsidRPr="002D37CE" w:rsidRDefault="00AA2C38" w:rsidP="00E72329">
            <w:pPr>
              <w:pStyle w:val="S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28"/>
                <w:u w:val="single"/>
                <w:bdr w:val="none" w:sz="0" w:space="0" w:color="auto" w:frame="1"/>
              </w:rPr>
            </w:pPr>
            <w:r w:rsidRPr="002D37CE">
              <w:rPr>
                <w:rFonts w:ascii="Times New Roman" w:hAnsi="Times New Roman"/>
                <w:bCs/>
              </w:rPr>
              <w:t>-разработка проекта организации дорожного движения</w:t>
            </w:r>
            <w:r w:rsidRPr="002D37CE">
              <w:rPr>
                <w:rFonts w:ascii="Times New Roman" w:hAnsi="Times New Roman"/>
                <w:sz w:val="28"/>
              </w:rPr>
              <w:t>;</w:t>
            </w:r>
          </w:p>
          <w:p w:rsidR="00AA2C38" w:rsidRPr="002D37CE" w:rsidRDefault="00AA2C38" w:rsidP="00A57382">
            <w:pPr>
              <w:rPr>
                <w:bCs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C38" w:rsidRPr="002D37CE" w:rsidRDefault="00AA2C38" w:rsidP="00E72329">
            <w:pPr>
              <w:rPr>
                <w:color w:val="4BACC6"/>
              </w:rPr>
            </w:pPr>
            <w:r w:rsidRPr="002D37CE">
              <w:t>Администра-ция Куликовского сельского поселения</w:t>
            </w:r>
          </w:p>
        </w:tc>
      </w:tr>
      <w:tr w:rsidR="002E12D2" w:rsidRPr="002D37CE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2019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A57382">
            <w:pPr>
              <w:ind w:firstLine="64"/>
              <w:jc w:val="center"/>
              <w:rPr>
                <w:bCs/>
              </w:rPr>
            </w:pPr>
            <w:r w:rsidRPr="002D37CE">
              <w:rPr>
                <w:bCs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A57382">
            <w:pPr>
              <w:ind w:firstLine="59"/>
              <w:jc w:val="center"/>
              <w:rPr>
                <w:bCs/>
              </w:rPr>
            </w:pPr>
            <w:r w:rsidRPr="002D37CE">
              <w:rPr>
                <w:bCs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2D37CE" w:rsidTr="00E63662">
        <w:trPr>
          <w:trHeight w:val="231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A5738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2020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A57382">
            <w:pPr>
              <w:ind w:firstLine="64"/>
              <w:jc w:val="center"/>
              <w:rPr>
                <w:bCs/>
              </w:rPr>
            </w:pPr>
            <w:r w:rsidRPr="002D37CE">
              <w:rPr>
                <w:bCs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A57382">
            <w:pPr>
              <w:ind w:firstLine="59"/>
              <w:jc w:val="center"/>
              <w:rPr>
                <w:bCs/>
              </w:rPr>
            </w:pPr>
            <w:r w:rsidRPr="002D37CE">
              <w:rPr>
                <w:bCs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2D37CE" w:rsidTr="00E63662">
        <w:trPr>
          <w:trHeight w:val="598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A57382">
            <w:pPr>
              <w:rPr>
                <w:b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CA7F9C" w:rsidP="00A57382">
            <w:pPr>
              <w:ind w:firstLine="64"/>
              <w:jc w:val="center"/>
              <w:rPr>
                <w:bCs/>
              </w:rPr>
            </w:pPr>
            <w:r w:rsidRPr="002D37CE">
              <w:rPr>
                <w:bCs/>
              </w:rPr>
              <w:t>2</w:t>
            </w:r>
            <w:r w:rsidR="002E12D2" w:rsidRPr="002D37CE">
              <w:rPr>
                <w:bCs/>
              </w:rPr>
              <w:t>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CA7F9C" w:rsidP="00A57382">
            <w:pPr>
              <w:ind w:firstLine="59"/>
              <w:jc w:val="center"/>
              <w:rPr>
                <w:bCs/>
              </w:rPr>
            </w:pPr>
            <w:r w:rsidRPr="002D37CE">
              <w:rPr>
                <w:bCs/>
              </w:rPr>
              <w:t>2</w:t>
            </w:r>
            <w:r w:rsidR="002E12D2" w:rsidRPr="002D37CE">
              <w:rPr>
                <w:bCs/>
              </w:rPr>
              <w:t>00,0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</w:tr>
      <w:tr w:rsidR="002E12D2" w:rsidRPr="002D37CE" w:rsidTr="00E63662">
        <w:trPr>
          <w:trHeight w:val="305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A57382">
            <w:pPr>
              <w:rPr>
                <w:bCs/>
                <w:color w:val="4BACC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AA2C38" w:rsidP="00E63662">
            <w:pPr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AE5CBA">
            <w:pPr>
              <w:ind w:firstLine="64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2</w:t>
            </w:r>
            <w:r w:rsidR="00AE5CBA" w:rsidRPr="002D37CE">
              <w:rPr>
                <w:b/>
                <w:bCs/>
              </w:rPr>
              <w:t>5</w:t>
            </w:r>
            <w:r w:rsidR="002E12D2" w:rsidRPr="002D37CE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E63662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E6366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4145BC" w:rsidP="002D37CE">
            <w:pPr>
              <w:ind w:firstLine="59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2</w:t>
            </w:r>
            <w:r w:rsidR="002D37CE" w:rsidRPr="002D37CE">
              <w:rPr>
                <w:b/>
                <w:bCs/>
              </w:rPr>
              <w:t>5</w:t>
            </w:r>
            <w:r w:rsidR="002E12D2" w:rsidRPr="002D37CE">
              <w:rPr>
                <w:b/>
                <w:bCs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2D2" w:rsidRPr="002D37CE" w:rsidRDefault="002E12D2" w:rsidP="00E6366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12D2" w:rsidRPr="002D37CE" w:rsidRDefault="002E12D2" w:rsidP="002E12D2">
            <w:pPr>
              <w:rPr>
                <w:bCs/>
                <w:color w:val="4BACC6"/>
              </w:rPr>
            </w:pPr>
          </w:p>
        </w:tc>
      </w:tr>
      <w:tr w:rsidR="002D37CE" w:rsidRPr="002D37CE" w:rsidTr="002D37CE">
        <w:trPr>
          <w:trHeight w:val="254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2D37CE" w:rsidRPr="002D37CE" w:rsidRDefault="002D37CE" w:rsidP="00A57382">
            <w:pPr>
              <w:jc w:val="center"/>
            </w:pPr>
            <w:r w:rsidRPr="002D37CE">
              <w:t>1.1.3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2D37CE" w:rsidRPr="002D37CE" w:rsidRDefault="002D37CE" w:rsidP="00A57382">
            <w:pPr>
              <w:rPr>
                <w:bCs/>
                <w:iCs/>
              </w:rPr>
            </w:pPr>
            <w:r w:rsidRPr="002D37CE">
              <w:rPr>
                <w:bCs/>
              </w:rPr>
              <w:t>Комплексное строительство автомобильных дорог и тротуаров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D37CE" w:rsidRPr="002D37CE" w:rsidRDefault="002D37CE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</w:tcPr>
          <w:p w:rsidR="002D37CE" w:rsidRPr="002D37CE" w:rsidRDefault="002D37CE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2018</w:t>
            </w:r>
          </w:p>
        </w:tc>
        <w:tc>
          <w:tcPr>
            <w:tcW w:w="1217" w:type="dxa"/>
            <w:shd w:val="clear" w:color="auto" w:fill="auto"/>
          </w:tcPr>
          <w:p w:rsidR="002D37CE" w:rsidRPr="002D37CE" w:rsidRDefault="002D37CE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2D37CE" w:rsidRPr="002D37CE" w:rsidRDefault="002D37CE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shd w:val="clear" w:color="auto" w:fill="auto"/>
          </w:tcPr>
          <w:p w:rsidR="002D37CE" w:rsidRPr="002D37CE" w:rsidRDefault="002D37CE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shd w:val="clear" w:color="auto" w:fill="auto"/>
          </w:tcPr>
          <w:p w:rsidR="002D37CE" w:rsidRPr="002D37CE" w:rsidRDefault="002D37CE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shd w:val="clear" w:color="auto" w:fill="auto"/>
          </w:tcPr>
          <w:p w:rsidR="002D37CE" w:rsidRPr="002D37CE" w:rsidRDefault="002D37CE" w:rsidP="00A57382">
            <w:pPr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2D37CE" w:rsidRPr="002D37CE" w:rsidRDefault="002D37CE" w:rsidP="00A57382">
            <w:r w:rsidRPr="002D37CE">
              <w:t>подготовка проектно-сметной документации и проведение гос. экспертизы,</w:t>
            </w:r>
          </w:p>
          <w:p w:rsidR="002D37CE" w:rsidRPr="002D37CE" w:rsidRDefault="002D37CE" w:rsidP="00E63662">
            <w:pPr>
              <w:rPr>
                <w:color w:val="4BACC6"/>
              </w:rPr>
            </w:pPr>
            <w:r w:rsidRPr="002D37CE">
              <w:t>строительствотротуара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2D37CE" w:rsidRPr="002D37CE" w:rsidRDefault="002D37CE" w:rsidP="00446DE1">
            <w:pPr>
              <w:rPr>
                <w:color w:val="4BACC6"/>
              </w:rPr>
            </w:pPr>
            <w:r w:rsidRPr="002D37CE">
              <w:t>Администра-ция Куликовского сельского поселения</w:t>
            </w:r>
          </w:p>
        </w:tc>
      </w:tr>
      <w:tr w:rsidR="00E72329" w:rsidRPr="002D37CE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2D37CE" w:rsidRDefault="00E72329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2D37CE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2D37CE" w:rsidRDefault="00E72329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2D37CE" w:rsidTr="00E63662">
        <w:trPr>
          <w:trHeight w:val="62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2D37CE" w:rsidRDefault="00E72329" w:rsidP="00A57382">
            <w:pPr>
              <w:jc w:val="center"/>
              <w:rPr>
                <w:bCs/>
              </w:rPr>
            </w:pPr>
            <w:r w:rsidRPr="002D37CE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2D37CE">
              <w:rPr>
                <w:bCs/>
              </w:rPr>
              <w:t>10000,0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Cs/>
              </w:rPr>
            </w:pPr>
            <w:r w:rsidRPr="002D37CE">
              <w:rPr>
                <w:bCs/>
              </w:rPr>
              <w:t>10000,0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E72329" w:rsidRPr="002D37CE" w:rsidTr="00E63662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72329" w:rsidRPr="002D37CE" w:rsidRDefault="00AA2C38" w:rsidP="00A57382">
            <w:pPr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10000,0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</w:rPr>
            </w:pPr>
            <w:r w:rsidRPr="002D37CE">
              <w:rPr>
                <w:b/>
                <w:bCs/>
              </w:rPr>
              <w:t>10000,0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E72329" w:rsidRPr="002D37CE" w:rsidRDefault="00E72329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E72329" w:rsidRPr="002D37CE" w:rsidRDefault="00E72329" w:rsidP="00A57382">
            <w:pPr>
              <w:jc w:val="center"/>
              <w:rPr>
                <w:color w:val="4BACC6"/>
              </w:rPr>
            </w:pPr>
          </w:p>
        </w:tc>
      </w:tr>
      <w:tr w:rsidR="009E0005" w:rsidRPr="00197FCD" w:rsidTr="009E0005">
        <w:trPr>
          <w:trHeight w:val="300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9E0005" w:rsidRPr="0031206F" w:rsidRDefault="009E0005" w:rsidP="00E72329">
            <w:pPr>
              <w:jc w:val="center"/>
            </w:pPr>
            <w:r w:rsidRPr="0031206F">
              <w:lastRenderedPageBreak/>
              <w:t>1.1.4.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9E0005" w:rsidRPr="0031206F" w:rsidRDefault="009E0005" w:rsidP="00A57382">
            <w:pPr>
              <w:rPr>
                <w:iCs/>
              </w:rPr>
            </w:pPr>
            <w:r w:rsidRPr="0031206F">
              <w:rPr>
                <w:iCs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E0005" w:rsidRPr="0031206F" w:rsidRDefault="009E0005" w:rsidP="00A57382">
            <w:pPr>
              <w:jc w:val="center"/>
            </w:pPr>
          </w:p>
        </w:tc>
        <w:tc>
          <w:tcPr>
            <w:tcW w:w="1417" w:type="dxa"/>
          </w:tcPr>
          <w:p w:rsidR="009E0005" w:rsidRPr="0031206F" w:rsidRDefault="009E0005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2018</w:t>
            </w:r>
          </w:p>
        </w:tc>
        <w:tc>
          <w:tcPr>
            <w:tcW w:w="1217" w:type="dxa"/>
            <w:shd w:val="clear" w:color="auto" w:fill="auto"/>
          </w:tcPr>
          <w:p w:rsidR="009E0005" w:rsidRPr="0031206F" w:rsidRDefault="002D37CE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867,5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E0005" w:rsidRPr="0031206F" w:rsidRDefault="009E0005" w:rsidP="00CA7F9C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9E0005" w:rsidRPr="0031206F" w:rsidRDefault="009E0005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9E0005" w:rsidRPr="0031206F" w:rsidRDefault="002D37CE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867,5</w:t>
            </w:r>
          </w:p>
        </w:tc>
        <w:tc>
          <w:tcPr>
            <w:tcW w:w="1274" w:type="dxa"/>
            <w:shd w:val="clear" w:color="auto" w:fill="auto"/>
          </w:tcPr>
          <w:p w:rsidR="009E0005" w:rsidRPr="0031206F" w:rsidRDefault="009E0005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9E0005" w:rsidRPr="0031206F" w:rsidRDefault="009E0005" w:rsidP="00A57382">
            <w:r w:rsidRPr="0031206F">
              <w:t>автомобиль-ные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9E0005" w:rsidRPr="0031206F" w:rsidRDefault="009E0005" w:rsidP="00446DE1">
            <w:pPr>
              <w:rPr>
                <w:color w:val="4BACC6"/>
              </w:rPr>
            </w:pPr>
            <w:r w:rsidRPr="0031206F">
              <w:t>Администра-ция Куликовского сельского поселения</w:t>
            </w:r>
          </w:p>
        </w:tc>
      </w:tr>
      <w:tr w:rsidR="009F1527" w:rsidRPr="00197FCD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873,7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873,7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</w:tr>
      <w:tr w:rsidR="009F1527" w:rsidRPr="00197FCD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879,9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00B0F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879,9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</w:tr>
      <w:tr w:rsidR="009F1527" w:rsidRPr="00197FCD" w:rsidTr="00E63662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31206F" w:rsidP="00A57382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9149,5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31206F" w:rsidP="00446DE1">
            <w:pPr>
              <w:tabs>
                <w:tab w:val="left" w:pos="948"/>
              </w:tabs>
              <w:ind w:left="-107" w:right="-108" w:firstLine="64"/>
              <w:jc w:val="center"/>
              <w:rPr>
                <w:bCs/>
              </w:rPr>
            </w:pPr>
            <w:r w:rsidRPr="0031206F">
              <w:rPr>
                <w:bCs/>
              </w:rPr>
              <w:t>9149,5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</w:tr>
      <w:tr w:rsidR="009F1527" w:rsidRPr="00197FCD" w:rsidTr="00E63662">
        <w:trPr>
          <w:trHeight w:val="84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AA2C38" w:rsidP="00A57382">
            <w:pPr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Default="00E7730A" w:rsidP="00EE563D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11770,6</w:t>
            </w:r>
          </w:p>
          <w:p w:rsidR="00E7730A" w:rsidRPr="0031206F" w:rsidRDefault="00E7730A" w:rsidP="00EE563D">
            <w:pPr>
              <w:tabs>
                <w:tab w:val="left" w:pos="948"/>
              </w:tabs>
              <w:ind w:left="-107" w:right="-108" w:firstLine="64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E7730A" w:rsidP="00A57382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11770,6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</w:tr>
      <w:tr w:rsidR="009F1527" w:rsidRPr="00197FCD" w:rsidTr="00A57382">
        <w:trPr>
          <w:trHeight w:val="480"/>
          <w:jc w:val="right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</w:pPr>
            <w:r w:rsidRPr="0031206F">
              <w:t>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tabs>
                <w:tab w:val="left" w:pos="948"/>
              </w:tabs>
              <w:jc w:val="center"/>
            </w:pPr>
            <w:r w:rsidRPr="0031206F">
              <w:t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</w:t>
            </w:r>
          </w:p>
        </w:tc>
      </w:tr>
      <w:tr w:rsidR="004145BC" w:rsidRPr="00197FCD" w:rsidTr="004145BC">
        <w:trPr>
          <w:trHeight w:val="214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4145BC" w:rsidRPr="0031206F" w:rsidRDefault="004145BC" w:rsidP="00A57382">
            <w:pPr>
              <w:jc w:val="center"/>
            </w:pPr>
            <w:r w:rsidRPr="0031206F">
              <w:t>1.2.1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4145BC" w:rsidRPr="0031206F" w:rsidRDefault="004145BC" w:rsidP="00A57382">
            <w:pPr>
              <w:rPr>
                <w:iCs/>
              </w:rPr>
            </w:pPr>
            <w:r w:rsidRPr="0031206F">
              <w:rPr>
                <w:iCs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145BC" w:rsidRPr="0031206F" w:rsidRDefault="004145BC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</w:tcPr>
          <w:p w:rsidR="004145BC" w:rsidRPr="0031206F" w:rsidRDefault="004145BC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2018</w:t>
            </w:r>
          </w:p>
        </w:tc>
        <w:tc>
          <w:tcPr>
            <w:tcW w:w="1217" w:type="dxa"/>
            <w:shd w:val="clear" w:color="auto" w:fill="auto"/>
            <w:hideMark/>
          </w:tcPr>
          <w:p w:rsidR="004145BC" w:rsidRPr="0031206F" w:rsidRDefault="004145BC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145BC" w:rsidRPr="0031206F" w:rsidRDefault="004145BC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4145BC" w:rsidRPr="0031206F" w:rsidRDefault="004145BC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4145BC" w:rsidRPr="0031206F" w:rsidRDefault="004145BC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274" w:type="dxa"/>
            <w:shd w:val="clear" w:color="auto" w:fill="auto"/>
          </w:tcPr>
          <w:p w:rsidR="004145BC" w:rsidRPr="0031206F" w:rsidRDefault="004145BC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 w:val="restart"/>
          </w:tcPr>
          <w:p w:rsidR="004145BC" w:rsidRPr="0031206F" w:rsidRDefault="004145BC" w:rsidP="00A57382">
            <w:r w:rsidRPr="0031206F">
              <w:t>снижение дорожно-транспортных происшествий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4145BC" w:rsidRPr="0031206F" w:rsidRDefault="004145BC" w:rsidP="00446DE1">
            <w:pPr>
              <w:rPr>
                <w:color w:val="4BACC6"/>
              </w:rPr>
            </w:pPr>
            <w:r w:rsidRPr="0031206F">
              <w:t>Администра-ция Куликовского сельского поселения</w:t>
            </w:r>
          </w:p>
        </w:tc>
      </w:tr>
      <w:tr w:rsidR="009F1527" w:rsidRPr="00197FCD" w:rsidTr="00E63662">
        <w:trPr>
          <w:trHeight w:val="124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197FCD" w:rsidTr="00E63662">
        <w:trPr>
          <w:trHeight w:val="272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197FCD" w:rsidTr="00E63662">
        <w:trPr>
          <w:trHeight w:val="161"/>
          <w:jc w:val="right"/>
        </w:trPr>
        <w:tc>
          <w:tcPr>
            <w:tcW w:w="713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300,00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300,00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Cs/>
                <w:color w:val="4BACC6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197FCD" w:rsidTr="00E63662">
        <w:trPr>
          <w:trHeight w:val="297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1527" w:rsidRPr="0031206F" w:rsidRDefault="00AA2C38" w:rsidP="00A57382">
            <w:pPr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A5738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450</w:t>
            </w:r>
            <w:r w:rsidR="009F1527" w:rsidRPr="0031206F">
              <w:rPr>
                <w:b/>
                <w:bCs/>
              </w:rPr>
              <w:t>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2D37CE" w:rsidP="00446DE1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45</w:t>
            </w:r>
            <w:r w:rsidR="009F1527" w:rsidRPr="0031206F">
              <w:rPr>
                <w:b/>
                <w:bCs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9F1527" w:rsidRPr="0031206F" w:rsidRDefault="009F1527" w:rsidP="00A57382">
            <w:pPr>
              <w:jc w:val="center"/>
              <w:rPr>
                <w:b/>
                <w:bCs/>
                <w:color w:val="4BACC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  <w:rPr>
                <w:color w:val="4BACC6"/>
              </w:rPr>
            </w:pPr>
          </w:p>
        </w:tc>
      </w:tr>
      <w:tr w:rsidR="009F1527" w:rsidRPr="00197FCD" w:rsidTr="00A57382">
        <w:trPr>
          <w:trHeight w:val="274"/>
          <w:jc w:val="right"/>
        </w:trPr>
        <w:tc>
          <w:tcPr>
            <w:tcW w:w="713" w:type="dxa"/>
            <w:shd w:val="clear" w:color="auto" w:fill="auto"/>
            <w:hideMark/>
          </w:tcPr>
          <w:p w:rsidR="009F1527" w:rsidRPr="0031206F" w:rsidRDefault="009F1527" w:rsidP="00A57382">
            <w:pPr>
              <w:jc w:val="center"/>
            </w:pPr>
            <w:r w:rsidRPr="0031206F">
              <w:t>1.3</w:t>
            </w:r>
          </w:p>
        </w:tc>
        <w:tc>
          <w:tcPr>
            <w:tcW w:w="14597" w:type="dxa"/>
            <w:gridSpan w:val="11"/>
            <w:shd w:val="clear" w:color="auto" w:fill="auto"/>
            <w:hideMark/>
          </w:tcPr>
          <w:p w:rsidR="004145BC" w:rsidRPr="0031206F" w:rsidRDefault="004145BC" w:rsidP="00A57382">
            <w:pPr>
              <w:tabs>
                <w:tab w:val="left" w:pos="948"/>
              </w:tabs>
              <w:jc w:val="center"/>
            </w:pPr>
          </w:p>
          <w:p w:rsidR="009F1527" w:rsidRPr="0031206F" w:rsidRDefault="009F1527" w:rsidP="00A57382">
            <w:pPr>
              <w:tabs>
                <w:tab w:val="left" w:pos="948"/>
              </w:tabs>
              <w:jc w:val="center"/>
            </w:pPr>
            <w:r w:rsidRPr="0031206F">
              <w:t>Задача: улучшение транспортного обслуживания населения</w:t>
            </w:r>
          </w:p>
          <w:p w:rsidR="004145BC" w:rsidRPr="0031206F" w:rsidRDefault="004145BC" w:rsidP="00A57382">
            <w:pPr>
              <w:tabs>
                <w:tab w:val="left" w:pos="948"/>
              </w:tabs>
              <w:jc w:val="center"/>
            </w:pPr>
          </w:p>
        </w:tc>
      </w:tr>
      <w:tr w:rsidR="004145BC" w:rsidRPr="00197FCD" w:rsidTr="001B523B">
        <w:trPr>
          <w:trHeight w:val="606"/>
          <w:jc w:val="right"/>
        </w:trPr>
        <w:tc>
          <w:tcPr>
            <w:tcW w:w="713" w:type="dxa"/>
            <w:vMerge w:val="restart"/>
            <w:shd w:val="clear" w:color="auto" w:fill="auto"/>
            <w:hideMark/>
          </w:tcPr>
          <w:p w:rsidR="004145BC" w:rsidRPr="0031206F" w:rsidRDefault="004145BC" w:rsidP="00A57382">
            <w:pPr>
              <w:jc w:val="center"/>
            </w:pPr>
            <w:r w:rsidRPr="0031206F">
              <w:lastRenderedPageBreak/>
              <w:t>1.3.1</w:t>
            </w:r>
          </w:p>
        </w:tc>
        <w:tc>
          <w:tcPr>
            <w:tcW w:w="3184" w:type="dxa"/>
            <w:vMerge w:val="restart"/>
            <w:shd w:val="clear" w:color="auto" w:fill="auto"/>
            <w:hideMark/>
          </w:tcPr>
          <w:p w:rsidR="004145BC" w:rsidRPr="0031206F" w:rsidRDefault="004145BC" w:rsidP="002E6879">
            <w:pPr>
              <w:rPr>
                <w:iCs/>
              </w:rPr>
            </w:pPr>
            <w:r w:rsidRPr="0031206F">
              <w:rPr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145BC" w:rsidRPr="0031206F" w:rsidRDefault="004145BC" w:rsidP="00A57382">
            <w:pPr>
              <w:jc w:val="center"/>
              <w:rPr>
                <w:color w:val="4BACC6"/>
              </w:rPr>
            </w:pPr>
          </w:p>
        </w:tc>
        <w:tc>
          <w:tcPr>
            <w:tcW w:w="1417" w:type="dxa"/>
          </w:tcPr>
          <w:p w:rsidR="004145BC" w:rsidRPr="0031206F" w:rsidRDefault="004145BC" w:rsidP="002E6879">
            <w:pPr>
              <w:jc w:val="center"/>
              <w:rPr>
                <w:bCs/>
              </w:rPr>
            </w:pPr>
          </w:p>
        </w:tc>
        <w:tc>
          <w:tcPr>
            <w:tcW w:w="1217" w:type="dxa"/>
            <w:shd w:val="clear" w:color="auto" w:fill="auto"/>
          </w:tcPr>
          <w:p w:rsidR="004145BC" w:rsidRPr="0031206F" w:rsidRDefault="004145BC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145BC" w:rsidRPr="0031206F" w:rsidRDefault="004145BC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992" w:type="dxa"/>
            <w:shd w:val="clear" w:color="auto" w:fill="auto"/>
          </w:tcPr>
          <w:p w:rsidR="004145BC" w:rsidRPr="0031206F" w:rsidRDefault="004145BC" w:rsidP="00A5738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5" w:type="dxa"/>
            <w:shd w:val="clear" w:color="auto" w:fill="auto"/>
          </w:tcPr>
          <w:p w:rsidR="004145BC" w:rsidRPr="0031206F" w:rsidRDefault="004145BC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  <w:color w:val="4BACC6"/>
              </w:rPr>
            </w:pPr>
          </w:p>
        </w:tc>
        <w:tc>
          <w:tcPr>
            <w:tcW w:w="1274" w:type="dxa"/>
            <w:shd w:val="clear" w:color="auto" w:fill="auto"/>
          </w:tcPr>
          <w:p w:rsidR="004145BC" w:rsidRPr="00197FCD" w:rsidRDefault="004145BC" w:rsidP="00A57382">
            <w:pPr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vMerge w:val="restart"/>
          </w:tcPr>
          <w:p w:rsidR="004145BC" w:rsidRPr="0031206F" w:rsidRDefault="004145BC" w:rsidP="00E61A73">
            <w:r w:rsidRPr="0031206F">
              <w:rPr>
                <w:lang w:bidi="en-US"/>
              </w:rPr>
              <w:t>создание комфортных условий для граждан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4145BC" w:rsidRPr="0031206F" w:rsidRDefault="004145BC" w:rsidP="00446DE1">
            <w:pPr>
              <w:rPr>
                <w:color w:val="4BACC6"/>
              </w:rPr>
            </w:pPr>
            <w:r w:rsidRPr="0031206F">
              <w:t>Администра-ция Куликовского сельского поселения</w:t>
            </w:r>
          </w:p>
        </w:tc>
      </w:tr>
      <w:tr w:rsidR="009F1527" w:rsidRPr="00197FCD" w:rsidTr="00E63662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31206F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2018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197FCD" w:rsidRDefault="009F1527" w:rsidP="002E12D2">
            <w:pPr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</w:tr>
      <w:tr w:rsidR="009F1527" w:rsidRPr="00197FCD" w:rsidTr="00E63662">
        <w:trPr>
          <w:trHeight w:val="237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31206F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2019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</w:t>
            </w:r>
            <w:r w:rsidR="0031206F" w:rsidRPr="0031206F">
              <w:rPr>
                <w:bCs/>
              </w:rPr>
              <w:t>,</w:t>
            </w:r>
            <w:r w:rsidRPr="0031206F">
              <w:rPr>
                <w:bCs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197FCD" w:rsidRDefault="009F1527" w:rsidP="002E12D2">
            <w:pPr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</w:tr>
      <w:tr w:rsidR="009F1527" w:rsidRPr="00197FCD" w:rsidTr="00E63662">
        <w:trPr>
          <w:trHeight w:val="214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31206F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31206F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20,0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197FCD" w:rsidRDefault="009F1527" w:rsidP="002E12D2">
            <w:pPr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vMerge/>
            <w:vAlign w:val="center"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</w:tr>
      <w:tr w:rsidR="009F1527" w:rsidRPr="00197FCD" w:rsidTr="00E63662">
        <w:trPr>
          <w:trHeight w:val="359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31206F" w:rsidRDefault="009F1527" w:rsidP="0031206F">
            <w:pPr>
              <w:jc w:val="center"/>
              <w:rPr>
                <w:bCs/>
              </w:rPr>
            </w:pPr>
            <w:r w:rsidRPr="0031206F">
              <w:rPr>
                <w:bCs/>
              </w:rPr>
              <w:t>2021-2030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31206F" w:rsidP="002E12D2">
            <w:pPr>
              <w:tabs>
                <w:tab w:val="left" w:pos="948"/>
              </w:tabs>
              <w:ind w:left="-107" w:right="-108" w:hanging="78"/>
              <w:jc w:val="center"/>
              <w:rPr>
                <w:bCs/>
              </w:rPr>
            </w:pPr>
            <w:r w:rsidRPr="0031206F">
              <w:rPr>
                <w:bCs/>
              </w:rPr>
              <w:t>40</w:t>
            </w:r>
            <w:r w:rsidR="009F1527" w:rsidRPr="0031206F">
              <w:rPr>
                <w:bCs/>
              </w:rPr>
              <w:t>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31206F" w:rsidP="002E12D2">
            <w:pPr>
              <w:tabs>
                <w:tab w:val="left" w:pos="948"/>
              </w:tabs>
              <w:ind w:left="-107" w:right="-108"/>
              <w:jc w:val="center"/>
              <w:rPr>
                <w:bCs/>
              </w:rPr>
            </w:pPr>
            <w:r w:rsidRPr="0031206F">
              <w:rPr>
                <w:bCs/>
              </w:rPr>
              <w:t>40</w:t>
            </w:r>
            <w:r w:rsidR="009F1527" w:rsidRPr="0031206F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197FCD" w:rsidRDefault="009F1527" w:rsidP="002E12D2">
            <w:pPr>
              <w:jc w:val="center"/>
              <w:rPr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vAlign w:val="center"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  <w:hideMark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</w:tr>
      <w:tr w:rsidR="009F1527" w:rsidRPr="00197FCD" w:rsidTr="00E63662">
        <w:trPr>
          <w:trHeight w:val="253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iCs/>
                <w:color w:val="4BACC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31206F" w:rsidRDefault="009F1527" w:rsidP="002E12D2">
            <w:pPr>
              <w:rPr>
                <w:color w:val="4BACC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F1527" w:rsidRPr="0031206F" w:rsidRDefault="003F4058" w:rsidP="002E12D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31206F" w:rsidP="002E12D2">
            <w:pPr>
              <w:tabs>
                <w:tab w:val="left" w:pos="948"/>
              </w:tabs>
              <w:ind w:left="-107" w:right="-108" w:hanging="78"/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100</w:t>
            </w:r>
            <w:r w:rsidR="009F1527" w:rsidRPr="0031206F">
              <w:rPr>
                <w:b/>
                <w:bCs/>
              </w:rPr>
              <w:t>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9F1527" w:rsidP="002E12D2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31206F" w:rsidRDefault="0031206F" w:rsidP="0031206F">
            <w:pPr>
              <w:tabs>
                <w:tab w:val="left" w:pos="948"/>
              </w:tabs>
              <w:ind w:left="-107" w:right="-108"/>
              <w:jc w:val="center"/>
              <w:rPr>
                <w:b/>
                <w:bCs/>
              </w:rPr>
            </w:pPr>
            <w:r w:rsidRPr="0031206F">
              <w:rPr>
                <w:b/>
                <w:bCs/>
              </w:rPr>
              <w:t>10</w:t>
            </w:r>
            <w:r w:rsidR="009F1527" w:rsidRPr="0031206F">
              <w:rPr>
                <w:b/>
                <w:bCs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527" w:rsidRPr="00197FCD" w:rsidRDefault="009F1527" w:rsidP="002E12D2">
            <w:pPr>
              <w:jc w:val="center"/>
              <w:rPr>
                <w:b/>
                <w:bCs/>
                <w:color w:val="4BACC6"/>
                <w:highlight w:val="yellow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  <w:tc>
          <w:tcPr>
            <w:tcW w:w="1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F1527" w:rsidRPr="00197FCD" w:rsidRDefault="009F1527" w:rsidP="002E12D2">
            <w:pPr>
              <w:rPr>
                <w:color w:val="4BACC6"/>
                <w:highlight w:val="yellow"/>
              </w:rPr>
            </w:pPr>
          </w:p>
        </w:tc>
      </w:tr>
    </w:tbl>
    <w:p w:rsidR="002E12D2" w:rsidRPr="00E2123F" w:rsidRDefault="002E12D2" w:rsidP="002E12D2">
      <w:pPr>
        <w:rPr>
          <w:b/>
          <w:color w:val="4BACC6"/>
          <w:sz w:val="28"/>
          <w:szCs w:val="28"/>
        </w:rPr>
        <w:sectPr w:rsidR="002E12D2" w:rsidRPr="00E2123F" w:rsidSect="002E12D2">
          <w:type w:val="continuous"/>
          <w:pgSz w:w="16834" w:h="11909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2E12D2" w:rsidRPr="002E6879" w:rsidRDefault="002E12D2" w:rsidP="002E6879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879">
        <w:rPr>
          <w:rFonts w:ascii="Times New Roman" w:hAnsi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E6879" w:rsidRPr="002E6879" w:rsidRDefault="002E6879" w:rsidP="002E12D2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2E12D2" w:rsidRPr="00197FCD">
        <w:rPr>
          <w:rFonts w:ascii="Times New Roman" w:hAnsi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2E12D2" w:rsidRPr="00197FCD">
        <w:rPr>
          <w:rFonts w:ascii="Times New Roman" w:hAnsi="Times New Roman"/>
          <w:sz w:val="28"/>
          <w:szCs w:val="28"/>
        </w:rPr>
        <w:t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</w:t>
      </w:r>
      <w:r w:rsidR="002E12D2" w:rsidRPr="00197FCD">
        <w:rPr>
          <w:rFonts w:ascii="Times New Roman" w:hAnsi="Times New Roman"/>
          <w:sz w:val="28"/>
          <w:szCs w:val="28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 xml:space="preserve">В зависимости от полученных в результате реализации </w:t>
      </w:r>
      <w:r w:rsidR="002E12D2" w:rsidRPr="00197FCD">
        <w:rPr>
          <w:rFonts w:ascii="Times New Roman" w:hAnsi="Times New Roman"/>
          <w:sz w:val="28"/>
          <w:szCs w:val="28"/>
        </w:rPr>
        <w:t>мероприятий</w:t>
      </w: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высокий (E 95%);</w:t>
      </w: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удовлетворительный (E 75%);</w:t>
      </w:r>
    </w:p>
    <w:p w:rsidR="002E12D2" w:rsidRPr="00197FCD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Целью мониторинга Программы </w:t>
      </w:r>
      <w:r w:rsidR="00D55A81" w:rsidRPr="00197FCD">
        <w:rPr>
          <w:sz w:val="28"/>
          <w:szCs w:val="28"/>
        </w:rPr>
        <w:t>Куликовского</w:t>
      </w:r>
      <w:r w:rsidRPr="00197FCD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E12D2" w:rsidRPr="00197FCD" w:rsidRDefault="002E6879" w:rsidP="002E6879">
      <w:pPr>
        <w:pStyle w:val="af2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lastRenderedPageBreak/>
        <w:t>1.</w:t>
      </w:r>
      <w:r w:rsidR="002E12D2" w:rsidRPr="00197FCD">
        <w:rPr>
          <w:rFonts w:ascii="Times New Roman" w:hAnsi="Times New Roman"/>
          <w:sz w:val="28"/>
          <w:szCs w:val="28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E12D2" w:rsidRPr="00197FCD" w:rsidRDefault="002E6879" w:rsidP="002E6879">
      <w:pPr>
        <w:pStyle w:val="af2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2.</w:t>
      </w:r>
      <w:r w:rsidR="002E12D2" w:rsidRPr="00197FCD">
        <w:rPr>
          <w:rFonts w:ascii="Times New Roman" w:hAnsi="Times New Roman"/>
          <w:sz w:val="28"/>
          <w:szCs w:val="28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Мониторинг Программы </w:t>
      </w:r>
      <w:r w:rsidR="00D55A81" w:rsidRPr="00197FCD">
        <w:rPr>
          <w:sz w:val="28"/>
          <w:szCs w:val="28"/>
        </w:rPr>
        <w:t>Куликовского</w:t>
      </w:r>
      <w:r w:rsidRPr="00197FCD">
        <w:rPr>
          <w:sz w:val="28"/>
          <w:szCs w:val="28"/>
        </w:rPr>
        <w:t xml:space="preserve">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r w:rsidR="00D55A81" w:rsidRPr="00197FCD">
        <w:rPr>
          <w:sz w:val="28"/>
          <w:szCs w:val="28"/>
        </w:rPr>
        <w:t>Куликовского</w:t>
      </w:r>
      <w:r w:rsidRPr="00197FCD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r w:rsidR="00D55A81" w:rsidRPr="00197FCD">
        <w:rPr>
          <w:sz w:val="28"/>
          <w:szCs w:val="28"/>
        </w:rPr>
        <w:t>Куликовского</w:t>
      </w:r>
      <w:r w:rsidRPr="00197FCD">
        <w:rPr>
          <w:sz w:val="28"/>
          <w:szCs w:val="28"/>
        </w:rPr>
        <w:t xml:space="preserve"> сельского поселения. </w:t>
      </w:r>
    </w:p>
    <w:p w:rsidR="002E12D2" w:rsidRDefault="002E12D2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 w:rsidR="00D55A81" w:rsidRPr="00197FCD">
        <w:rPr>
          <w:rFonts w:ascii="Times New Roman" w:hAnsi="Times New Roman"/>
          <w:sz w:val="28"/>
          <w:szCs w:val="28"/>
        </w:rPr>
        <w:t>Куликовского</w:t>
      </w:r>
      <w:r w:rsidRPr="00197FCD">
        <w:rPr>
          <w:rFonts w:ascii="Times New Roman" w:hAnsi="Times New Roman"/>
          <w:sz w:val="28"/>
          <w:szCs w:val="28"/>
        </w:rPr>
        <w:t xml:space="preserve"> сельского поселения на период 2016-2030 годов приведены в таблице </w:t>
      </w:r>
      <w:r w:rsidR="002E6879" w:rsidRPr="00197FCD">
        <w:rPr>
          <w:rFonts w:ascii="Times New Roman" w:hAnsi="Times New Roman"/>
          <w:sz w:val="28"/>
          <w:szCs w:val="28"/>
        </w:rPr>
        <w:t>6</w:t>
      </w:r>
      <w:r w:rsidRPr="00197FCD">
        <w:rPr>
          <w:rFonts w:ascii="Times New Roman" w:hAnsi="Times New Roman"/>
          <w:sz w:val="28"/>
          <w:szCs w:val="28"/>
        </w:rPr>
        <w:t>.</w:t>
      </w:r>
    </w:p>
    <w:p w:rsidR="002E6879" w:rsidRPr="002E6879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2E6879" w:rsidRDefault="002E12D2" w:rsidP="002E12D2">
      <w:pPr>
        <w:spacing w:after="120"/>
        <w:jc w:val="right"/>
      </w:pPr>
      <w:r w:rsidRPr="002E6879">
        <w:rPr>
          <w:sz w:val="28"/>
        </w:rPr>
        <w:t xml:space="preserve">Таблица </w:t>
      </w:r>
      <w:r w:rsidR="002E6879" w:rsidRPr="002E6879">
        <w:rPr>
          <w:sz w:val="28"/>
        </w:rPr>
        <w:t>6</w:t>
      </w:r>
      <w:r w:rsidRPr="002E6879">
        <w:rPr>
          <w:sz w:val="28"/>
        </w:rPr>
        <w:t>.</w:t>
      </w:r>
    </w:p>
    <w:p w:rsidR="002E12D2" w:rsidRPr="002E6879" w:rsidRDefault="002E12D2" w:rsidP="002E12D2">
      <w:pPr>
        <w:pStyle w:val="S"/>
        <w:spacing w:after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E6879">
        <w:rPr>
          <w:rFonts w:ascii="Times New Roman" w:eastAsia="Calibri" w:hAnsi="Times New Roman"/>
          <w:b/>
          <w:sz w:val="28"/>
          <w:szCs w:val="28"/>
        </w:rPr>
        <w:t xml:space="preserve">Территория </w:t>
      </w:r>
      <w:r w:rsidR="00D55A81">
        <w:rPr>
          <w:rFonts w:ascii="Times New Roman" w:eastAsia="Calibri" w:hAnsi="Times New Roman"/>
          <w:b/>
          <w:sz w:val="28"/>
          <w:szCs w:val="28"/>
        </w:rPr>
        <w:t>Куликовского</w:t>
      </w:r>
      <w:r w:rsidRPr="002E6879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Ind w:w="-5" w:type="dxa"/>
        <w:tblLayout w:type="fixed"/>
        <w:tblLook w:val="04A0"/>
      </w:tblPr>
      <w:tblGrid>
        <w:gridCol w:w="709"/>
        <w:gridCol w:w="4338"/>
        <w:gridCol w:w="1548"/>
        <w:gridCol w:w="1275"/>
        <w:gridCol w:w="1486"/>
      </w:tblGrid>
      <w:tr w:rsidR="002E12D2" w:rsidRPr="00E2123F" w:rsidTr="002E12D2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E12D2" w:rsidRPr="00E2123F" w:rsidTr="002E6879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12D2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2E6879" w:rsidRDefault="002E6879" w:rsidP="002E6879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879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E12D2" w:rsidRPr="00E2123F" w:rsidTr="002E12D2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E6879"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2E6879" w:rsidRDefault="002E12D2" w:rsidP="002E687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6879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2E12D2" w:rsidRPr="00196FB3" w:rsidTr="002E687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196FB3" w:rsidRDefault="002E12D2" w:rsidP="002E6879">
            <w:pPr>
              <w:pStyle w:val="af0"/>
              <w:rPr>
                <w:rFonts w:ascii="Times New Roman" w:eastAsia="Calibri" w:hAnsi="Times New Roman"/>
                <w:sz w:val="24"/>
                <w:szCs w:val="24"/>
              </w:rPr>
            </w:pPr>
            <w:r w:rsidRPr="00196F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2E12D2" w:rsidRPr="00196FB3" w:rsidRDefault="002E12D2" w:rsidP="002E12D2">
      <w:pPr>
        <w:spacing w:after="120"/>
      </w:pPr>
    </w:p>
    <w:p w:rsidR="002E12D2" w:rsidRPr="00197FCD" w:rsidRDefault="002E12D2" w:rsidP="002E6879">
      <w:pPr>
        <w:ind w:firstLine="709"/>
        <w:jc w:val="both"/>
        <w:rPr>
          <w:sz w:val="28"/>
          <w:szCs w:val="28"/>
        </w:rPr>
      </w:pPr>
      <w:r w:rsidRPr="00197FCD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-о</w:t>
      </w:r>
      <w:r w:rsidR="002E12D2" w:rsidRPr="00197FCD">
        <w:rPr>
          <w:rFonts w:ascii="Times New Roman" w:hAnsi="Times New Roman"/>
          <w:sz w:val="28"/>
          <w:szCs w:val="28"/>
        </w:rPr>
        <w:t>тремонтировано автомобильных дорог общего пользования муниципального значения, км;</w:t>
      </w:r>
    </w:p>
    <w:p w:rsidR="002E12D2" w:rsidRPr="00197FCD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-д</w:t>
      </w:r>
      <w:r w:rsidR="002E12D2" w:rsidRPr="00197FCD">
        <w:rPr>
          <w:rFonts w:ascii="Times New Roman" w:hAnsi="Times New Roman"/>
          <w:sz w:val="28"/>
          <w:szCs w:val="28"/>
        </w:rPr>
        <w:t>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</w:t>
      </w:r>
      <w:r w:rsidR="00473FC7" w:rsidRPr="00197FCD">
        <w:rPr>
          <w:rFonts w:ascii="Times New Roman" w:hAnsi="Times New Roman"/>
          <w:sz w:val="28"/>
          <w:szCs w:val="28"/>
        </w:rPr>
        <w:t xml:space="preserve"> муниципального значения, </w:t>
      </w:r>
      <w:r w:rsidR="002E12D2" w:rsidRPr="00197FCD">
        <w:rPr>
          <w:rFonts w:ascii="Times New Roman" w:hAnsi="Times New Roman"/>
          <w:sz w:val="28"/>
          <w:szCs w:val="28"/>
        </w:rPr>
        <w:t>%;</w:t>
      </w:r>
    </w:p>
    <w:p w:rsidR="002E12D2" w:rsidRDefault="002E6879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>-д</w:t>
      </w:r>
      <w:r w:rsidR="002E12D2" w:rsidRPr="00197FCD">
        <w:rPr>
          <w:rFonts w:ascii="Times New Roman" w:hAnsi="Times New Roman"/>
          <w:sz w:val="28"/>
          <w:szCs w:val="28"/>
        </w:rPr>
        <w:t xml:space="preserve">оля дорожно-транспортных происшествий (далее – ДТП), совершению которых сопутствовало наличие неудовлетворительных </w:t>
      </w:r>
      <w:r w:rsidR="002E12D2" w:rsidRPr="00197FCD">
        <w:rPr>
          <w:rFonts w:ascii="Times New Roman" w:hAnsi="Times New Roman"/>
          <w:sz w:val="28"/>
          <w:szCs w:val="28"/>
        </w:rPr>
        <w:lastRenderedPageBreak/>
        <w:t>дорожных</w:t>
      </w:r>
      <w:r w:rsidR="009E0005">
        <w:rPr>
          <w:rFonts w:ascii="Times New Roman" w:hAnsi="Times New Roman"/>
          <w:sz w:val="28"/>
          <w:szCs w:val="28"/>
        </w:rPr>
        <w:t xml:space="preserve"> </w:t>
      </w:r>
      <w:r w:rsidR="002E12D2" w:rsidRPr="00197FCD">
        <w:rPr>
          <w:rFonts w:ascii="Times New Roman" w:hAnsi="Times New Roman"/>
          <w:sz w:val="28"/>
          <w:szCs w:val="28"/>
        </w:rPr>
        <w:t>условий, в общем количестве ДТП, единицы на 1 тыс. автотранспортных средств.</w:t>
      </w:r>
    </w:p>
    <w:p w:rsidR="00473FC7" w:rsidRPr="00473FC7" w:rsidRDefault="00473FC7" w:rsidP="002E6879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ind w:left="1069" w:firstLine="0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7.</w:t>
      </w:r>
    </w:p>
    <w:tbl>
      <w:tblPr>
        <w:tblW w:w="4944" w:type="pct"/>
        <w:tblLayout w:type="fixed"/>
        <w:tblLook w:val="04A0"/>
      </w:tblPr>
      <w:tblGrid>
        <w:gridCol w:w="537"/>
        <w:gridCol w:w="2829"/>
        <w:gridCol w:w="1138"/>
        <w:gridCol w:w="1274"/>
        <w:gridCol w:w="1276"/>
        <w:gridCol w:w="1134"/>
        <w:gridCol w:w="1276"/>
      </w:tblGrid>
      <w:tr w:rsidR="003F4058" w:rsidRPr="00473FC7" w:rsidTr="003F4058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Едини-ца измере-ния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3F4058" w:rsidRPr="00E2123F" w:rsidTr="003F4058">
        <w:trPr>
          <w:cantSplit/>
          <w:trHeight w:val="113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58" w:rsidRPr="003F4058" w:rsidRDefault="003F4058" w:rsidP="003F405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405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3F4058" w:rsidRDefault="003F4058" w:rsidP="003F405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405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3F4058" w:rsidRDefault="003F4058" w:rsidP="003F405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405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3F4058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4058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3F4058" w:rsidRPr="00E2123F" w:rsidTr="003F4058">
        <w:trPr>
          <w:cantSplit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196FB3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196FB3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196FB3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196FB3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4058" w:rsidRPr="00E2123F" w:rsidTr="003F4058">
        <w:trPr>
          <w:cantSplit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58" w:rsidRPr="00473FC7" w:rsidRDefault="003F4058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2D2" w:rsidRPr="00473FC7" w:rsidRDefault="002E12D2" w:rsidP="002E12D2">
      <w:pPr>
        <w:pStyle w:val="S"/>
        <w:spacing w:after="120"/>
        <w:rPr>
          <w:highlight w:val="yellow"/>
        </w:rPr>
      </w:pPr>
    </w:p>
    <w:p w:rsidR="002E12D2" w:rsidRPr="00473FC7" w:rsidRDefault="002E12D2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97FCD">
        <w:rPr>
          <w:rFonts w:ascii="Times New Roman" w:hAnsi="Times New Roman"/>
          <w:sz w:val="28"/>
          <w:szCs w:val="28"/>
        </w:rPr>
        <w:t xml:space="preserve">Целевые показатели развития транспортной инфраструктуры </w:t>
      </w:r>
      <w:r w:rsidR="00D55A81" w:rsidRPr="00197FCD">
        <w:rPr>
          <w:rFonts w:ascii="Times New Roman" w:hAnsi="Times New Roman"/>
          <w:sz w:val="28"/>
          <w:szCs w:val="28"/>
        </w:rPr>
        <w:t>Куликовского</w:t>
      </w:r>
      <w:r w:rsidRPr="00197FCD">
        <w:rPr>
          <w:rFonts w:ascii="Times New Roman" w:hAnsi="Times New Roman"/>
          <w:sz w:val="28"/>
          <w:szCs w:val="28"/>
        </w:rPr>
        <w:t xml:space="preserve"> сельского поселения представлены в таблице </w:t>
      </w:r>
      <w:r w:rsidR="00473FC7" w:rsidRPr="00197FCD">
        <w:rPr>
          <w:rFonts w:ascii="Times New Roman" w:hAnsi="Times New Roman"/>
          <w:sz w:val="28"/>
          <w:szCs w:val="28"/>
        </w:rPr>
        <w:t>8</w:t>
      </w:r>
      <w:r w:rsidRPr="00197FCD">
        <w:rPr>
          <w:rFonts w:ascii="Times New Roman" w:hAnsi="Times New Roman"/>
          <w:sz w:val="28"/>
          <w:szCs w:val="28"/>
        </w:rPr>
        <w:t>.</w:t>
      </w:r>
    </w:p>
    <w:p w:rsidR="00473FC7" w:rsidRPr="00473FC7" w:rsidRDefault="00473FC7" w:rsidP="002E12D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2E12D2" w:rsidRPr="00473FC7" w:rsidRDefault="002E12D2" w:rsidP="002E12D2">
      <w:pPr>
        <w:pStyle w:val="S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3FC7">
        <w:rPr>
          <w:rFonts w:ascii="Times New Roman" w:hAnsi="Times New Roman"/>
          <w:sz w:val="28"/>
          <w:szCs w:val="28"/>
        </w:rPr>
        <w:t xml:space="preserve">Таблица </w:t>
      </w:r>
      <w:r w:rsidR="00473FC7" w:rsidRPr="00473FC7">
        <w:rPr>
          <w:rFonts w:ascii="Times New Roman" w:hAnsi="Times New Roman"/>
          <w:sz w:val="28"/>
          <w:szCs w:val="28"/>
        </w:rPr>
        <w:t>8.</w:t>
      </w:r>
    </w:p>
    <w:p w:rsidR="002E12D2" w:rsidRPr="00473FC7" w:rsidRDefault="002E12D2" w:rsidP="002E12D2">
      <w:pPr>
        <w:pStyle w:val="S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473FC7" w:rsidRPr="00473FC7" w:rsidRDefault="00473FC7" w:rsidP="002E12D2">
      <w:pPr>
        <w:pStyle w:val="S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6" w:type="dxa"/>
        <w:jc w:val="center"/>
        <w:tblLayout w:type="fixed"/>
        <w:tblLook w:val="04A0"/>
      </w:tblPr>
      <w:tblGrid>
        <w:gridCol w:w="841"/>
        <w:gridCol w:w="3838"/>
        <w:gridCol w:w="1920"/>
        <w:gridCol w:w="1701"/>
        <w:gridCol w:w="1276"/>
      </w:tblGrid>
      <w:tr w:rsidR="002E12D2" w:rsidRPr="00E2123F" w:rsidTr="00081948">
        <w:trPr>
          <w:cantSplit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2E12D2" w:rsidP="002E12D2">
            <w:pPr>
              <w:pStyle w:val="af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Расчет</w:t>
            </w:r>
            <w:r w:rsidR="000819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ный срок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95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D2" w:rsidRPr="00473FC7" w:rsidRDefault="00473FC7" w:rsidP="002E12D2">
            <w:pPr>
              <w:pStyle w:val="af0"/>
              <w:spacing w:after="120"/>
              <w:rPr>
                <w:rFonts w:ascii="Times New Roman" w:hAnsi="Times New Roman"/>
                <w:b/>
              </w:rPr>
            </w:pPr>
            <w:r w:rsidRPr="00473FC7">
              <w:rPr>
                <w:rFonts w:ascii="Times New Roman" w:hAnsi="Times New Roman"/>
                <w:b/>
                <w:sz w:val="24"/>
              </w:rPr>
              <w:t>Население</w:t>
            </w:r>
          </w:p>
        </w:tc>
      </w:tr>
      <w:tr w:rsidR="002E12D2" w:rsidRPr="00E2123F" w:rsidTr="00081948">
        <w:trPr>
          <w:trHeight w:val="56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9E0005" w:rsidRDefault="009E0005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9E0005" w:rsidRDefault="009E0005" w:rsidP="009E0005">
            <w:pPr>
              <w:pStyle w:val="af0"/>
              <w:tabs>
                <w:tab w:val="left" w:pos="255"/>
                <w:tab w:val="center" w:pos="5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473FC7" w:rsidP="00473FC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473FC7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D2" w:rsidRPr="00E2123F" w:rsidTr="00081948">
        <w:trPr>
          <w:trHeight w:val="468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197FCD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473FC7" w:rsidRDefault="00197FCD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E61A73" w:rsidRDefault="00197FCD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197FCD" w:rsidP="008216B1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2D2" w:rsidRPr="00E2123F" w:rsidTr="00081948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8216B1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E12D2" w:rsidRPr="00E2123F" w:rsidTr="00081948">
        <w:trPr>
          <w:trHeight w:val="34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2D2" w:rsidRPr="00473FC7" w:rsidRDefault="002E12D2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2D2" w:rsidRPr="00473FC7" w:rsidRDefault="00473FC7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3F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D2" w:rsidRPr="008216B1" w:rsidRDefault="008216B1" w:rsidP="00473F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21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3FC7" w:rsidRDefault="00473FC7" w:rsidP="00473FC7">
      <w:pPr>
        <w:pStyle w:val="S"/>
        <w:spacing w:line="240" w:lineRule="auto"/>
        <w:ind w:firstLine="0"/>
        <w:rPr>
          <w:rFonts w:ascii="Times New Roman" w:hAnsi="Times New Roman"/>
          <w:b/>
          <w:color w:val="4BACC6"/>
          <w:sz w:val="28"/>
          <w:szCs w:val="28"/>
        </w:rPr>
      </w:pPr>
    </w:p>
    <w:p w:rsidR="00473FC7" w:rsidRPr="00473FC7" w:rsidRDefault="002E12D2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3FC7">
        <w:rPr>
          <w:rFonts w:ascii="Times New Roman" w:hAnsi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E12D2" w:rsidRPr="00473FC7" w:rsidRDefault="00D55A81" w:rsidP="00473FC7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Куликовского</w:t>
      </w:r>
      <w:r w:rsidR="002E12D2" w:rsidRPr="00473F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924B0">
        <w:rPr>
          <w:rFonts w:ascii="Times New Roman" w:hAnsi="Times New Roman"/>
          <w:b/>
          <w:sz w:val="28"/>
          <w:szCs w:val="28"/>
        </w:rPr>
        <w:t>Ленинградского</w:t>
      </w:r>
      <w:r w:rsidR="002E12D2" w:rsidRPr="00473FC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3FC7" w:rsidRPr="00E2123F" w:rsidRDefault="00473FC7" w:rsidP="002E12D2">
      <w:pPr>
        <w:pStyle w:val="S"/>
        <w:spacing w:line="240" w:lineRule="auto"/>
        <w:jc w:val="center"/>
        <w:rPr>
          <w:rFonts w:ascii="Times New Roman" w:hAnsi="Times New Roman"/>
          <w:b/>
          <w:color w:val="4BACC6"/>
          <w:sz w:val="28"/>
          <w:szCs w:val="28"/>
        </w:rPr>
      </w:pPr>
    </w:p>
    <w:p w:rsidR="002E12D2" w:rsidRPr="00283BA7" w:rsidRDefault="002E12D2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E12D2" w:rsidRPr="00283BA7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E12D2" w:rsidRPr="00283BA7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 xml:space="preserve"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D55A81" w:rsidRPr="00283BA7">
        <w:rPr>
          <w:sz w:val="28"/>
          <w:szCs w:val="28"/>
        </w:rPr>
        <w:t>Куликовского</w:t>
      </w:r>
      <w:r w:rsidR="002E12D2" w:rsidRPr="00283BA7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E12D2" w:rsidRPr="00283BA7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E12D2" w:rsidRPr="00283BA7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 xml:space="preserve">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</w:t>
      </w:r>
      <w:r w:rsidR="002E12D2" w:rsidRPr="00283BA7">
        <w:rPr>
          <w:sz w:val="28"/>
          <w:szCs w:val="28"/>
        </w:rPr>
        <w:lastRenderedPageBreak/>
        <w:t>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E12D2" w:rsidRPr="00283BA7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>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2E12D2" w:rsidRDefault="00473FC7" w:rsidP="00473FC7">
      <w:pPr>
        <w:ind w:firstLine="709"/>
        <w:jc w:val="both"/>
        <w:rPr>
          <w:sz w:val="28"/>
          <w:szCs w:val="28"/>
        </w:rPr>
      </w:pPr>
      <w:r w:rsidRPr="00283BA7">
        <w:rPr>
          <w:sz w:val="28"/>
          <w:szCs w:val="28"/>
        </w:rPr>
        <w:t>-</w:t>
      </w:r>
      <w:r w:rsidR="002E12D2" w:rsidRPr="00283BA7">
        <w:rPr>
          <w:sz w:val="28"/>
          <w:szCs w:val="28"/>
        </w:rPr>
        <w:t>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9E0005" w:rsidRPr="00473FC7" w:rsidRDefault="009E0005" w:rsidP="00473FC7">
      <w:pPr>
        <w:ind w:firstLine="709"/>
        <w:jc w:val="both"/>
        <w:rPr>
          <w:sz w:val="28"/>
          <w:szCs w:val="28"/>
        </w:rPr>
      </w:pPr>
    </w:p>
    <w:p w:rsidR="002E12D2" w:rsidRPr="00473FC7" w:rsidRDefault="002E12D2" w:rsidP="00473FC7">
      <w:pPr>
        <w:ind w:firstLine="709"/>
        <w:jc w:val="both"/>
        <w:rPr>
          <w:sz w:val="28"/>
          <w:szCs w:val="28"/>
        </w:rPr>
      </w:pPr>
    </w:p>
    <w:p w:rsidR="002E12D2" w:rsidRPr="00473FC7" w:rsidRDefault="002E12D2" w:rsidP="00473FC7">
      <w:pPr>
        <w:pStyle w:val="S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E0005" w:rsidRDefault="00695658" w:rsidP="00473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5A81">
        <w:rPr>
          <w:sz w:val="28"/>
          <w:szCs w:val="28"/>
        </w:rPr>
        <w:t>Куликовского</w:t>
      </w:r>
      <w:r w:rsidR="009E0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</w:p>
    <w:p w:rsidR="00695658" w:rsidRPr="00764206" w:rsidRDefault="009E0005" w:rsidP="00473F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Ленинградского района </w:t>
      </w:r>
      <w:r w:rsidR="00695658">
        <w:rPr>
          <w:sz w:val="28"/>
          <w:szCs w:val="28"/>
        </w:rPr>
        <w:t xml:space="preserve">                                                                  </w:t>
      </w:r>
      <w:r w:rsidR="00283BA7">
        <w:rPr>
          <w:sz w:val="28"/>
          <w:szCs w:val="28"/>
        </w:rPr>
        <w:t>А.Г.Лимбирис</w:t>
      </w:r>
    </w:p>
    <w:sectPr w:rsidR="00695658" w:rsidRPr="00764206" w:rsidSect="00FD22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87" w:rsidRDefault="00C66587" w:rsidP="00FD22D0">
      <w:r>
        <w:separator/>
      </w:r>
    </w:p>
  </w:endnote>
  <w:endnote w:type="continuationSeparator" w:id="1">
    <w:p w:rsidR="00C66587" w:rsidRDefault="00C66587" w:rsidP="00FD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87" w:rsidRDefault="00C66587" w:rsidP="00FD22D0">
      <w:r>
        <w:separator/>
      </w:r>
    </w:p>
  </w:footnote>
  <w:footnote w:type="continuationSeparator" w:id="1">
    <w:p w:rsidR="00C66587" w:rsidRDefault="00C66587" w:rsidP="00FD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DC" w:rsidRDefault="00D34795">
    <w:pPr>
      <w:pStyle w:val="a4"/>
      <w:jc w:val="center"/>
    </w:pPr>
    <w:fldSimple w:instr=" PAGE   \* MERGEFORMAT ">
      <w:r w:rsidR="008F53D3">
        <w:rPr>
          <w:noProof/>
        </w:rPr>
        <w:t>2</w:t>
      </w:r>
    </w:fldSimple>
  </w:p>
  <w:p w:rsidR="00E925DC" w:rsidRDefault="00E925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F158A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E487F"/>
    <w:multiLevelType w:val="singleLevel"/>
    <w:tmpl w:val="147655D8"/>
    <w:lvl w:ilvl="0">
      <w:start w:val="2014"/>
      <w:numFmt w:val="decimal"/>
      <w:lvlText w:val="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197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105"/>
    <w:rsid w:val="00000391"/>
    <w:rsid w:val="00000DB7"/>
    <w:rsid w:val="000043A4"/>
    <w:rsid w:val="000218D4"/>
    <w:rsid w:val="00023980"/>
    <w:rsid w:val="00024363"/>
    <w:rsid w:val="000255A4"/>
    <w:rsid w:val="0002609A"/>
    <w:rsid w:val="0003224E"/>
    <w:rsid w:val="00032295"/>
    <w:rsid w:val="00032AAA"/>
    <w:rsid w:val="00040686"/>
    <w:rsid w:val="00040872"/>
    <w:rsid w:val="0005493F"/>
    <w:rsid w:val="00061C5E"/>
    <w:rsid w:val="00064B04"/>
    <w:rsid w:val="00064D7B"/>
    <w:rsid w:val="000655E0"/>
    <w:rsid w:val="00067C4E"/>
    <w:rsid w:val="00076B0A"/>
    <w:rsid w:val="0008029D"/>
    <w:rsid w:val="000807A2"/>
    <w:rsid w:val="00081948"/>
    <w:rsid w:val="0008343A"/>
    <w:rsid w:val="00086393"/>
    <w:rsid w:val="00092264"/>
    <w:rsid w:val="000931A9"/>
    <w:rsid w:val="000A5EFF"/>
    <w:rsid w:val="000B2DA8"/>
    <w:rsid w:val="000C1109"/>
    <w:rsid w:val="000C1F50"/>
    <w:rsid w:val="000C3BE2"/>
    <w:rsid w:val="000C524D"/>
    <w:rsid w:val="000C69E5"/>
    <w:rsid w:val="000C7225"/>
    <w:rsid w:val="000C72F3"/>
    <w:rsid w:val="000C77EB"/>
    <w:rsid w:val="000D1AEC"/>
    <w:rsid w:val="000D36D6"/>
    <w:rsid w:val="000D7073"/>
    <w:rsid w:val="000E3066"/>
    <w:rsid w:val="000F3EEE"/>
    <w:rsid w:val="001106D0"/>
    <w:rsid w:val="00114B5F"/>
    <w:rsid w:val="00117952"/>
    <w:rsid w:val="001250FC"/>
    <w:rsid w:val="00141213"/>
    <w:rsid w:val="001414A8"/>
    <w:rsid w:val="00142ED1"/>
    <w:rsid w:val="00145459"/>
    <w:rsid w:val="00157E9E"/>
    <w:rsid w:val="001633E8"/>
    <w:rsid w:val="00167766"/>
    <w:rsid w:val="00172EEB"/>
    <w:rsid w:val="00184715"/>
    <w:rsid w:val="001907C9"/>
    <w:rsid w:val="001924B0"/>
    <w:rsid w:val="00192A84"/>
    <w:rsid w:val="00196FB3"/>
    <w:rsid w:val="00197FCD"/>
    <w:rsid w:val="001A0BE9"/>
    <w:rsid w:val="001A41B2"/>
    <w:rsid w:val="001B2401"/>
    <w:rsid w:val="001B523B"/>
    <w:rsid w:val="001B7D06"/>
    <w:rsid w:val="001C403F"/>
    <w:rsid w:val="001C43FD"/>
    <w:rsid w:val="001D3DEF"/>
    <w:rsid w:val="001E453E"/>
    <w:rsid w:val="001E49FA"/>
    <w:rsid w:val="00200C7E"/>
    <w:rsid w:val="002040CE"/>
    <w:rsid w:val="00205B72"/>
    <w:rsid w:val="0021439E"/>
    <w:rsid w:val="002242B9"/>
    <w:rsid w:val="00237A08"/>
    <w:rsid w:val="00242A28"/>
    <w:rsid w:val="002478B3"/>
    <w:rsid w:val="00270B20"/>
    <w:rsid w:val="00275A09"/>
    <w:rsid w:val="002769FD"/>
    <w:rsid w:val="00283BA7"/>
    <w:rsid w:val="00285248"/>
    <w:rsid w:val="002855AC"/>
    <w:rsid w:val="002871F8"/>
    <w:rsid w:val="00292AB9"/>
    <w:rsid w:val="002953A7"/>
    <w:rsid w:val="0029770B"/>
    <w:rsid w:val="002A09B6"/>
    <w:rsid w:val="002A224F"/>
    <w:rsid w:val="002A5A32"/>
    <w:rsid w:val="002A5F5B"/>
    <w:rsid w:val="002C0BE8"/>
    <w:rsid w:val="002C207A"/>
    <w:rsid w:val="002C2637"/>
    <w:rsid w:val="002D37CE"/>
    <w:rsid w:val="002D69A7"/>
    <w:rsid w:val="002E12D2"/>
    <w:rsid w:val="002E5AB5"/>
    <w:rsid w:val="002E6879"/>
    <w:rsid w:val="003034C1"/>
    <w:rsid w:val="0030524D"/>
    <w:rsid w:val="00307CAE"/>
    <w:rsid w:val="00310059"/>
    <w:rsid w:val="0031206F"/>
    <w:rsid w:val="003175F8"/>
    <w:rsid w:val="00323DCF"/>
    <w:rsid w:val="00324B2A"/>
    <w:rsid w:val="003266EB"/>
    <w:rsid w:val="0032774E"/>
    <w:rsid w:val="00327932"/>
    <w:rsid w:val="00327EF1"/>
    <w:rsid w:val="00333678"/>
    <w:rsid w:val="00345FF1"/>
    <w:rsid w:val="00350699"/>
    <w:rsid w:val="00350DC0"/>
    <w:rsid w:val="00354F41"/>
    <w:rsid w:val="003565FA"/>
    <w:rsid w:val="00357811"/>
    <w:rsid w:val="003654CB"/>
    <w:rsid w:val="00373BE3"/>
    <w:rsid w:val="00377239"/>
    <w:rsid w:val="003856F9"/>
    <w:rsid w:val="0038570F"/>
    <w:rsid w:val="003962A4"/>
    <w:rsid w:val="003A574F"/>
    <w:rsid w:val="003C284B"/>
    <w:rsid w:val="003D1506"/>
    <w:rsid w:val="003D23D7"/>
    <w:rsid w:val="003D5530"/>
    <w:rsid w:val="003D64B8"/>
    <w:rsid w:val="003D727D"/>
    <w:rsid w:val="003E43C5"/>
    <w:rsid w:val="003E61E9"/>
    <w:rsid w:val="003E7105"/>
    <w:rsid w:val="003E739A"/>
    <w:rsid w:val="003F1AFD"/>
    <w:rsid w:val="003F4058"/>
    <w:rsid w:val="003F42E9"/>
    <w:rsid w:val="003F74F4"/>
    <w:rsid w:val="00412D72"/>
    <w:rsid w:val="004145BC"/>
    <w:rsid w:val="004217F2"/>
    <w:rsid w:val="0042215A"/>
    <w:rsid w:val="00434EAD"/>
    <w:rsid w:val="00443991"/>
    <w:rsid w:val="00446DE1"/>
    <w:rsid w:val="004515CE"/>
    <w:rsid w:val="004533DC"/>
    <w:rsid w:val="004621C8"/>
    <w:rsid w:val="004625E0"/>
    <w:rsid w:val="00462D0B"/>
    <w:rsid w:val="004703AD"/>
    <w:rsid w:val="00470EFE"/>
    <w:rsid w:val="00473D8F"/>
    <w:rsid w:val="00473FC7"/>
    <w:rsid w:val="004B0196"/>
    <w:rsid w:val="004B51A6"/>
    <w:rsid w:val="004C469B"/>
    <w:rsid w:val="004C4F7C"/>
    <w:rsid w:val="004C5DFE"/>
    <w:rsid w:val="004D76BC"/>
    <w:rsid w:val="004E305D"/>
    <w:rsid w:val="004F3773"/>
    <w:rsid w:val="005018F6"/>
    <w:rsid w:val="00504E68"/>
    <w:rsid w:val="00514324"/>
    <w:rsid w:val="00515C13"/>
    <w:rsid w:val="005235B4"/>
    <w:rsid w:val="00526477"/>
    <w:rsid w:val="00535DED"/>
    <w:rsid w:val="005367BC"/>
    <w:rsid w:val="00544861"/>
    <w:rsid w:val="00551302"/>
    <w:rsid w:val="0057025A"/>
    <w:rsid w:val="00570E76"/>
    <w:rsid w:val="0057501B"/>
    <w:rsid w:val="00575F13"/>
    <w:rsid w:val="005826AC"/>
    <w:rsid w:val="00584871"/>
    <w:rsid w:val="00585935"/>
    <w:rsid w:val="005A5130"/>
    <w:rsid w:val="005A60D2"/>
    <w:rsid w:val="005B2EC0"/>
    <w:rsid w:val="005C734B"/>
    <w:rsid w:val="005D0802"/>
    <w:rsid w:val="005D0FF8"/>
    <w:rsid w:val="005D3538"/>
    <w:rsid w:val="005D4183"/>
    <w:rsid w:val="005E38FC"/>
    <w:rsid w:val="005E5BAD"/>
    <w:rsid w:val="005F77AA"/>
    <w:rsid w:val="006013D4"/>
    <w:rsid w:val="00606148"/>
    <w:rsid w:val="00611D9D"/>
    <w:rsid w:val="006174CE"/>
    <w:rsid w:val="00617CCB"/>
    <w:rsid w:val="0063424B"/>
    <w:rsid w:val="00641F6D"/>
    <w:rsid w:val="0064210B"/>
    <w:rsid w:val="00661A02"/>
    <w:rsid w:val="00674DA2"/>
    <w:rsid w:val="00677A73"/>
    <w:rsid w:val="006820B0"/>
    <w:rsid w:val="00685974"/>
    <w:rsid w:val="0069145B"/>
    <w:rsid w:val="00692EAC"/>
    <w:rsid w:val="006930F5"/>
    <w:rsid w:val="00695658"/>
    <w:rsid w:val="006A6783"/>
    <w:rsid w:val="006A7C04"/>
    <w:rsid w:val="006B061B"/>
    <w:rsid w:val="006B53F1"/>
    <w:rsid w:val="006D6D73"/>
    <w:rsid w:val="006E247E"/>
    <w:rsid w:val="006E4C4F"/>
    <w:rsid w:val="006E75BA"/>
    <w:rsid w:val="00706CFC"/>
    <w:rsid w:val="00712905"/>
    <w:rsid w:val="00713ABD"/>
    <w:rsid w:val="007172E9"/>
    <w:rsid w:val="00726C2E"/>
    <w:rsid w:val="007311DE"/>
    <w:rsid w:val="00737D22"/>
    <w:rsid w:val="007440D1"/>
    <w:rsid w:val="00757B14"/>
    <w:rsid w:val="00764206"/>
    <w:rsid w:val="00774DB5"/>
    <w:rsid w:val="00776A53"/>
    <w:rsid w:val="00781327"/>
    <w:rsid w:val="007819B4"/>
    <w:rsid w:val="00796C9F"/>
    <w:rsid w:val="007A1C05"/>
    <w:rsid w:val="007A255E"/>
    <w:rsid w:val="007A6524"/>
    <w:rsid w:val="007D1623"/>
    <w:rsid w:val="007D6D12"/>
    <w:rsid w:val="007D746C"/>
    <w:rsid w:val="007E0B69"/>
    <w:rsid w:val="007E18B2"/>
    <w:rsid w:val="007F570D"/>
    <w:rsid w:val="008031A5"/>
    <w:rsid w:val="00803A56"/>
    <w:rsid w:val="0081204A"/>
    <w:rsid w:val="00813F64"/>
    <w:rsid w:val="00814BC8"/>
    <w:rsid w:val="00814E9F"/>
    <w:rsid w:val="008216B1"/>
    <w:rsid w:val="00821722"/>
    <w:rsid w:val="0082380E"/>
    <w:rsid w:val="00835FC1"/>
    <w:rsid w:val="00843738"/>
    <w:rsid w:val="008505B2"/>
    <w:rsid w:val="0085368C"/>
    <w:rsid w:val="008640D0"/>
    <w:rsid w:val="00864379"/>
    <w:rsid w:val="00865A14"/>
    <w:rsid w:val="00883CBF"/>
    <w:rsid w:val="00894EB4"/>
    <w:rsid w:val="008B2C0E"/>
    <w:rsid w:val="008B36D9"/>
    <w:rsid w:val="008C296B"/>
    <w:rsid w:val="008C339B"/>
    <w:rsid w:val="008D059E"/>
    <w:rsid w:val="008D23EE"/>
    <w:rsid w:val="008D5FB4"/>
    <w:rsid w:val="008D7BF8"/>
    <w:rsid w:val="008E1588"/>
    <w:rsid w:val="008E3698"/>
    <w:rsid w:val="008F53D3"/>
    <w:rsid w:val="008F65FD"/>
    <w:rsid w:val="008F7580"/>
    <w:rsid w:val="00900AD8"/>
    <w:rsid w:val="00901876"/>
    <w:rsid w:val="009052E8"/>
    <w:rsid w:val="009125AC"/>
    <w:rsid w:val="00912A82"/>
    <w:rsid w:val="009132C0"/>
    <w:rsid w:val="00915067"/>
    <w:rsid w:val="00915F88"/>
    <w:rsid w:val="009201E2"/>
    <w:rsid w:val="00922660"/>
    <w:rsid w:val="00927BF7"/>
    <w:rsid w:val="009332AF"/>
    <w:rsid w:val="00933F24"/>
    <w:rsid w:val="009359CE"/>
    <w:rsid w:val="00940116"/>
    <w:rsid w:val="009446E6"/>
    <w:rsid w:val="00947FE8"/>
    <w:rsid w:val="00950148"/>
    <w:rsid w:val="009777FB"/>
    <w:rsid w:val="00977C29"/>
    <w:rsid w:val="009803B6"/>
    <w:rsid w:val="00980B31"/>
    <w:rsid w:val="00980D25"/>
    <w:rsid w:val="00982A4D"/>
    <w:rsid w:val="00984AD2"/>
    <w:rsid w:val="009A06FA"/>
    <w:rsid w:val="009A17ED"/>
    <w:rsid w:val="009C054F"/>
    <w:rsid w:val="009C2CE3"/>
    <w:rsid w:val="009C552F"/>
    <w:rsid w:val="009C6C55"/>
    <w:rsid w:val="009E0005"/>
    <w:rsid w:val="009E11D0"/>
    <w:rsid w:val="009E22F0"/>
    <w:rsid w:val="009E32C2"/>
    <w:rsid w:val="009E4F7C"/>
    <w:rsid w:val="009E62C9"/>
    <w:rsid w:val="009E6F65"/>
    <w:rsid w:val="009F1527"/>
    <w:rsid w:val="009F28AD"/>
    <w:rsid w:val="009F74FD"/>
    <w:rsid w:val="009F7B67"/>
    <w:rsid w:val="00A02F91"/>
    <w:rsid w:val="00A14854"/>
    <w:rsid w:val="00A21F2B"/>
    <w:rsid w:val="00A30954"/>
    <w:rsid w:val="00A31D43"/>
    <w:rsid w:val="00A37EBE"/>
    <w:rsid w:val="00A5165A"/>
    <w:rsid w:val="00A57382"/>
    <w:rsid w:val="00A6381E"/>
    <w:rsid w:val="00A704EB"/>
    <w:rsid w:val="00A72B47"/>
    <w:rsid w:val="00A82ADA"/>
    <w:rsid w:val="00A86E7A"/>
    <w:rsid w:val="00A87283"/>
    <w:rsid w:val="00A909B7"/>
    <w:rsid w:val="00A90DEC"/>
    <w:rsid w:val="00A91E19"/>
    <w:rsid w:val="00A96D17"/>
    <w:rsid w:val="00AA0596"/>
    <w:rsid w:val="00AA073C"/>
    <w:rsid w:val="00AA2C38"/>
    <w:rsid w:val="00AA60BC"/>
    <w:rsid w:val="00AB070D"/>
    <w:rsid w:val="00AB6C34"/>
    <w:rsid w:val="00AC27A2"/>
    <w:rsid w:val="00AC7E48"/>
    <w:rsid w:val="00AD258E"/>
    <w:rsid w:val="00AE3F09"/>
    <w:rsid w:val="00AE409A"/>
    <w:rsid w:val="00AE5CBA"/>
    <w:rsid w:val="00AF2B08"/>
    <w:rsid w:val="00AF2F14"/>
    <w:rsid w:val="00AF59F6"/>
    <w:rsid w:val="00AF6FDB"/>
    <w:rsid w:val="00B02903"/>
    <w:rsid w:val="00B04228"/>
    <w:rsid w:val="00B052E0"/>
    <w:rsid w:val="00B12AB1"/>
    <w:rsid w:val="00B12B16"/>
    <w:rsid w:val="00B278A7"/>
    <w:rsid w:val="00B45331"/>
    <w:rsid w:val="00B46D33"/>
    <w:rsid w:val="00B50C67"/>
    <w:rsid w:val="00B51FB3"/>
    <w:rsid w:val="00B5502E"/>
    <w:rsid w:val="00B72A2B"/>
    <w:rsid w:val="00B72D66"/>
    <w:rsid w:val="00B94217"/>
    <w:rsid w:val="00BA6E52"/>
    <w:rsid w:val="00BB04A3"/>
    <w:rsid w:val="00BB1A40"/>
    <w:rsid w:val="00BC5D82"/>
    <w:rsid w:val="00BD0E5F"/>
    <w:rsid w:val="00BD2FC4"/>
    <w:rsid w:val="00BF2A63"/>
    <w:rsid w:val="00BF5852"/>
    <w:rsid w:val="00BF7A97"/>
    <w:rsid w:val="00C04080"/>
    <w:rsid w:val="00C05E68"/>
    <w:rsid w:val="00C23E1C"/>
    <w:rsid w:val="00C27E88"/>
    <w:rsid w:val="00C3219D"/>
    <w:rsid w:val="00C40942"/>
    <w:rsid w:val="00C41EFE"/>
    <w:rsid w:val="00C42E32"/>
    <w:rsid w:val="00C42F01"/>
    <w:rsid w:val="00C50CC7"/>
    <w:rsid w:val="00C5125A"/>
    <w:rsid w:val="00C572CC"/>
    <w:rsid w:val="00C63A50"/>
    <w:rsid w:val="00C66587"/>
    <w:rsid w:val="00C7170C"/>
    <w:rsid w:val="00C74C70"/>
    <w:rsid w:val="00C77AE4"/>
    <w:rsid w:val="00C8441A"/>
    <w:rsid w:val="00C84920"/>
    <w:rsid w:val="00C91B5E"/>
    <w:rsid w:val="00C9434A"/>
    <w:rsid w:val="00CA290D"/>
    <w:rsid w:val="00CA612A"/>
    <w:rsid w:val="00CA7F9C"/>
    <w:rsid w:val="00CB21A4"/>
    <w:rsid w:val="00CC0863"/>
    <w:rsid w:val="00CC44E7"/>
    <w:rsid w:val="00CD415D"/>
    <w:rsid w:val="00CD6CC4"/>
    <w:rsid w:val="00CD72E9"/>
    <w:rsid w:val="00CE27C6"/>
    <w:rsid w:val="00D02878"/>
    <w:rsid w:val="00D0561F"/>
    <w:rsid w:val="00D06739"/>
    <w:rsid w:val="00D120C1"/>
    <w:rsid w:val="00D148EB"/>
    <w:rsid w:val="00D20BBD"/>
    <w:rsid w:val="00D24C95"/>
    <w:rsid w:val="00D34795"/>
    <w:rsid w:val="00D356A4"/>
    <w:rsid w:val="00D4189D"/>
    <w:rsid w:val="00D55A81"/>
    <w:rsid w:val="00D67476"/>
    <w:rsid w:val="00D721FB"/>
    <w:rsid w:val="00D73B7B"/>
    <w:rsid w:val="00D7677F"/>
    <w:rsid w:val="00D83DA4"/>
    <w:rsid w:val="00D90885"/>
    <w:rsid w:val="00D90E80"/>
    <w:rsid w:val="00DB396F"/>
    <w:rsid w:val="00DB5089"/>
    <w:rsid w:val="00DB7B41"/>
    <w:rsid w:val="00DD0E25"/>
    <w:rsid w:val="00DD2DD0"/>
    <w:rsid w:val="00DD7AA8"/>
    <w:rsid w:val="00DE5F01"/>
    <w:rsid w:val="00DF79AD"/>
    <w:rsid w:val="00E06EF5"/>
    <w:rsid w:val="00E07D41"/>
    <w:rsid w:val="00E102E2"/>
    <w:rsid w:val="00E1117F"/>
    <w:rsid w:val="00E1500E"/>
    <w:rsid w:val="00E24274"/>
    <w:rsid w:val="00E3348A"/>
    <w:rsid w:val="00E4709D"/>
    <w:rsid w:val="00E558C2"/>
    <w:rsid w:val="00E61A73"/>
    <w:rsid w:val="00E63662"/>
    <w:rsid w:val="00E642AD"/>
    <w:rsid w:val="00E72329"/>
    <w:rsid w:val="00E7730A"/>
    <w:rsid w:val="00E7761C"/>
    <w:rsid w:val="00E84766"/>
    <w:rsid w:val="00E85E15"/>
    <w:rsid w:val="00E87BF8"/>
    <w:rsid w:val="00E91C56"/>
    <w:rsid w:val="00E925DC"/>
    <w:rsid w:val="00EA1970"/>
    <w:rsid w:val="00EB32A6"/>
    <w:rsid w:val="00EB414C"/>
    <w:rsid w:val="00EC2DF4"/>
    <w:rsid w:val="00ED4BA7"/>
    <w:rsid w:val="00ED59A2"/>
    <w:rsid w:val="00ED60EC"/>
    <w:rsid w:val="00EE563D"/>
    <w:rsid w:val="00EF2D23"/>
    <w:rsid w:val="00EF3DC1"/>
    <w:rsid w:val="00EF3F66"/>
    <w:rsid w:val="00F0235F"/>
    <w:rsid w:val="00F064BD"/>
    <w:rsid w:val="00F22F76"/>
    <w:rsid w:val="00F259DE"/>
    <w:rsid w:val="00F34D5C"/>
    <w:rsid w:val="00F36340"/>
    <w:rsid w:val="00F368A8"/>
    <w:rsid w:val="00F419CB"/>
    <w:rsid w:val="00F535CF"/>
    <w:rsid w:val="00F536CE"/>
    <w:rsid w:val="00F573E1"/>
    <w:rsid w:val="00F61C3A"/>
    <w:rsid w:val="00F658D0"/>
    <w:rsid w:val="00F659F5"/>
    <w:rsid w:val="00F73006"/>
    <w:rsid w:val="00F851BF"/>
    <w:rsid w:val="00F90988"/>
    <w:rsid w:val="00F95A10"/>
    <w:rsid w:val="00FA1947"/>
    <w:rsid w:val="00FA1BC8"/>
    <w:rsid w:val="00FA3E2B"/>
    <w:rsid w:val="00FA4EBC"/>
    <w:rsid w:val="00FA50B1"/>
    <w:rsid w:val="00FA53EF"/>
    <w:rsid w:val="00FA5942"/>
    <w:rsid w:val="00FB31C7"/>
    <w:rsid w:val="00FC087E"/>
    <w:rsid w:val="00FC353B"/>
    <w:rsid w:val="00FD22D0"/>
    <w:rsid w:val="00FD4E02"/>
    <w:rsid w:val="00FD5E38"/>
    <w:rsid w:val="00FE16D4"/>
    <w:rsid w:val="00F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23"/>
    <w:rPr>
      <w:sz w:val="24"/>
      <w:szCs w:val="24"/>
    </w:rPr>
  </w:style>
  <w:style w:type="paragraph" w:styleId="3">
    <w:name w:val="heading 3"/>
    <w:basedOn w:val="a"/>
    <w:next w:val="a"/>
    <w:qFormat/>
    <w:rsid w:val="00EF2D23"/>
    <w:pPr>
      <w:keepNext/>
      <w:ind w:left="-360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2D23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2D23"/>
    <w:pPr>
      <w:widowControl w:val="0"/>
      <w:autoSpaceDE w:val="0"/>
      <w:autoSpaceDN w:val="0"/>
      <w:adjustRightInd w:val="0"/>
      <w:ind w:left="112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EF2D23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F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2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D22D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22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D22D0"/>
    <w:rPr>
      <w:sz w:val="24"/>
      <w:szCs w:val="24"/>
    </w:rPr>
  </w:style>
  <w:style w:type="paragraph" w:customStyle="1" w:styleId="ConsNormal">
    <w:name w:val="ConsNormal"/>
    <w:rsid w:val="00A02F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6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1C3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175F8"/>
    <w:rPr>
      <w:sz w:val="24"/>
      <w:szCs w:val="24"/>
    </w:rPr>
  </w:style>
  <w:style w:type="paragraph" w:customStyle="1" w:styleId="ConsPlusNonformat">
    <w:name w:val="ConsPlusNonformat"/>
    <w:uiPriority w:val="99"/>
    <w:rsid w:val="009E6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aliases w:val="Обычный (веб) Знак"/>
    <w:basedOn w:val="a"/>
    <w:uiPriority w:val="99"/>
    <w:qFormat/>
    <w:rsid w:val="009E62C9"/>
    <w:pPr>
      <w:spacing w:before="100" w:beforeAutospacing="1" w:after="100" w:afterAutospacing="1"/>
    </w:pPr>
  </w:style>
  <w:style w:type="paragraph" w:customStyle="1" w:styleId="ConsPlusCell">
    <w:name w:val="ConsPlusCell"/>
    <w:rsid w:val="002C2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D72E9"/>
    <w:pPr>
      <w:ind w:right="43"/>
      <w:jc w:val="center"/>
    </w:pPr>
    <w:rPr>
      <w:b/>
      <w:sz w:val="36"/>
      <w:szCs w:val="20"/>
    </w:rPr>
  </w:style>
  <w:style w:type="character" w:customStyle="1" w:styleId="ae">
    <w:name w:val="Название Знак"/>
    <w:link w:val="ad"/>
    <w:rsid w:val="00CD72E9"/>
    <w:rPr>
      <w:b/>
      <w:sz w:val="36"/>
    </w:rPr>
  </w:style>
  <w:style w:type="character" w:customStyle="1" w:styleId="ab">
    <w:name w:val="Без интервала Знак"/>
    <w:link w:val="aa"/>
    <w:uiPriority w:val="1"/>
    <w:locked/>
    <w:rsid w:val="009E4F7C"/>
    <w:rPr>
      <w:sz w:val="24"/>
      <w:szCs w:val="24"/>
      <w:lang w:bidi="ar-SA"/>
    </w:rPr>
  </w:style>
  <w:style w:type="character" w:customStyle="1" w:styleId="af">
    <w:name w:val="Основной текст_"/>
    <w:link w:val="4"/>
    <w:locked/>
    <w:rsid w:val="00AF2B0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F2B08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link w:val="S0"/>
    <w:qFormat/>
    <w:rsid w:val="002953A7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2953A7"/>
    <w:rPr>
      <w:rFonts w:ascii="Bookman Old Style" w:hAnsi="Bookman Old Style"/>
      <w:sz w:val="24"/>
      <w:szCs w:val="24"/>
    </w:rPr>
  </w:style>
  <w:style w:type="paragraph" w:customStyle="1" w:styleId="af0">
    <w:name w:val="+таб"/>
    <w:basedOn w:val="a"/>
    <w:link w:val="af1"/>
    <w:qFormat/>
    <w:rsid w:val="002953A7"/>
    <w:pPr>
      <w:jc w:val="center"/>
    </w:pPr>
    <w:rPr>
      <w:rFonts w:ascii="Bookman Old Style" w:hAnsi="Bookman Old Style"/>
      <w:sz w:val="20"/>
      <w:szCs w:val="20"/>
    </w:rPr>
  </w:style>
  <w:style w:type="character" w:customStyle="1" w:styleId="af1">
    <w:name w:val="+таб Знак"/>
    <w:link w:val="af0"/>
    <w:rsid w:val="002953A7"/>
    <w:rPr>
      <w:rFonts w:ascii="Bookman Old Style" w:hAnsi="Bookman Old Style"/>
    </w:rPr>
  </w:style>
  <w:style w:type="paragraph" w:styleId="af2">
    <w:name w:val="List Paragraph"/>
    <w:basedOn w:val="a"/>
    <w:link w:val="af3"/>
    <w:uiPriority w:val="34"/>
    <w:qFormat/>
    <w:rsid w:val="002953A7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2953A7"/>
    <w:rPr>
      <w:rFonts w:ascii="Bookman Old Style" w:eastAsia="Calibri" w:hAnsi="Bookman Old Style"/>
      <w:sz w:val="24"/>
      <w:szCs w:val="22"/>
      <w:lang w:eastAsia="en-US"/>
    </w:rPr>
  </w:style>
  <w:style w:type="paragraph" w:customStyle="1" w:styleId="af4">
    <w:name w:val="Заголовок таблицы"/>
    <w:basedOn w:val="a"/>
    <w:rsid w:val="002953A7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customStyle="1" w:styleId="apple-converted-space">
    <w:name w:val="apple-converted-space"/>
    <w:basedOn w:val="a0"/>
    <w:rsid w:val="00FA1947"/>
  </w:style>
  <w:style w:type="character" w:styleId="af5">
    <w:name w:val="Emphasis"/>
    <w:qFormat/>
    <w:rsid w:val="00FA1947"/>
    <w:rPr>
      <w:i/>
      <w:iCs/>
    </w:rPr>
  </w:style>
  <w:style w:type="character" w:styleId="af6">
    <w:name w:val="Hyperlink"/>
    <w:uiPriority w:val="99"/>
    <w:semiHidden/>
    <w:unhideWhenUsed/>
    <w:rsid w:val="00AE3F09"/>
    <w:rPr>
      <w:color w:val="0000FF"/>
      <w:u w:val="single"/>
    </w:rPr>
  </w:style>
  <w:style w:type="paragraph" w:customStyle="1" w:styleId="1">
    <w:name w:val="Без интервала1"/>
    <w:link w:val="NoSpacingChar"/>
    <w:rsid w:val="00796C9F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a0"/>
    <w:link w:val="1"/>
    <w:locked/>
    <w:rsid w:val="00796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018/%D0%A1%D0%B8%D1%81%D1%82%D0%B5%D0%BC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3891/%D0%A1%D0%BE%D0%BE%D1%80%D1%83%D0%B6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E6FA-86D5-4B88-927C-BF62581B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11280</Words>
  <Characters>64300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75430</CharactersWithSpaces>
  <SharedDoc>false</SharedDoc>
  <HLinks>
    <vt:vector size="24" baseType="variant">
      <vt:variant>
        <vt:i4>7602231</vt:i4>
      </vt:variant>
      <vt:variant>
        <vt:i4>9</vt:i4>
      </vt:variant>
      <vt:variant>
        <vt:i4>0</vt:i4>
      </vt:variant>
      <vt:variant>
        <vt:i4>5</vt:i4>
      </vt:variant>
      <vt:variant>
        <vt:lpwstr>http://official.academic.ru/23891/%D0%A1%D0%BE%D0%BE%D1%80%D1%83%D0%B6%D0%B5%D0%BD%D0%B8%D1%8F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http://official.academic.ru/23018/%D0%A1%D0%B8%D1%81%D1%82%D0%B5%D0%BC%D0%B0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https://ru.wikipedia.org/wiki/%D0%9F%D1%81%D0%B5%D0%B1%D0%B0%D0%B9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https://ru.wikipedia.org/wiki/%D0%9C%D0%B0%D0%BB%D0%B0%D1%8F_%D0%9B%D0%B0%D0%B1%D0%B0_(%D1%80%D0%B5%D0%BA%D0%B0)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Бухгалтер</cp:lastModifiedBy>
  <cp:revision>25</cp:revision>
  <cp:lastPrinted>2017-08-04T07:18:00Z</cp:lastPrinted>
  <dcterms:created xsi:type="dcterms:W3CDTF">2017-06-08T16:26:00Z</dcterms:created>
  <dcterms:modified xsi:type="dcterms:W3CDTF">2017-09-28T12:41:00Z</dcterms:modified>
</cp:coreProperties>
</file>