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 w:firstLine="708"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after="0" w:line="240" w:lineRule="auto"/>
        <w:ind w:firstLine="708" w:left="3540"/>
        <w:rPr>
          <w:rFonts w:ascii="Times New Roman" w:hAnsi="Times New Roman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АДМИНИСТРАЦИЯ МУНИЦИПАЛЬНОГО ОБРАЗОВАНИЯ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ЛЕНИНГРАДСКИЙ МУНИЦИПАЛЬНЫЙ ОКРУГ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8000000">
      <w:pPr>
        <w:widowControl w:val="1"/>
        <w:spacing w:after="0" w:line="240" w:lineRule="auto"/>
        <w:ind w:firstLine="72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(ПРОЕКТ)</w:t>
      </w:r>
    </w:p>
    <w:p w14:paraId="0B000000">
      <w:pPr>
        <w:widowControl w:val="1"/>
        <w:spacing w:after="0" w:line="240" w:lineRule="auto"/>
        <w:ind w:firstLine="720"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___________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№ ________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станица Ленинградская</w:t>
      </w:r>
    </w:p>
    <w:p w14:paraId="0F000000">
      <w:pPr>
        <w:pStyle w:val="Style_2"/>
        <w:widowControl w:val="1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2"/>
        <w:widowControl w:val="1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 утверждении</w:t>
      </w:r>
      <w:r>
        <w:rPr>
          <w:rFonts w:ascii="Times New Roman" w:hAnsi="Times New Roman"/>
          <w:b w:val="1"/>
          <w:sz w:val="28"/>
        </w:rPr>
        <w:t xml:space="preserve"> Порядка взаимодействии </w:t>
      </w:r>
      <w:r>
        <w:rPr>
          <w:rFonts w:ascii="Times New Roman" w:hAnsi="Times New Roman"/>
          <w:b w:val="1"/>
          <w:sz w:val="28"/>
        </w:rPr>
        <w:t xml:space="preserve">органов </w:t>
      </w:r>
      <w:r>
        <w:rPr>
          <w:rFonts w:ascii="Times New Roman" w:hAnsi="Times New Roman"/>
          <w:b w:val="1"/>
          <w:sz w:val="28"/>
        </w:rPr>
        <w:t xml:space="preserve">местного </w:t>
      </w:r>
      <w:r>
        <w:rPr>
          <w:rFonts w:ascii="Times New Roman" w:hAnsi="Times New Roman"/>
          <w:b w:val="1"/>
          <w:sz w:val="28"/>
        </w:rPr>
        <w:t>самоуправл</w:t>
      </w:r>
      <w:r>
        <w:rPr>
          <w:rFonts w:ascii="Times New Roman" w:hAnsi="Times New Roman"/>
          <w:b w:val="1"/>
          <w:sz w:val="28"/>
        </w:rPr>
        <w:t>ения</w:t>
      </w:r>
      <w:r>
        <w:rPr>
          <w:rFonts w:ascii="Times New Roman" w:hAnsi="Times New Roman"/>
          <w:b w:val="1"/>
          <w:sz w:val="28"/>
        </w:rPr>
        <w:t xml:space="preserve"> муниципального образования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Ленинградский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муниципальный</w:t>
      </w:r>
      <w:r>
        <w:rPr>
          <w:rFonts w:ascii="Times New Roman" w:hAnsi="Times New Roman"/>
          <w:b w:val="1"/>
          <w:sz w:val="28"/>
        </w:rPr>
        <w:t xml:space="preserve"> округ</w:t>
      </w:r>
      <w:r>
        <w:rPr>
          <w:rFonts w:ascii="Times New Roman" w:hAnsi="Times New Roman"/>
          <w:b w:val="1"/>
          <w:sz w:val="28"/>
        </w:rPr>
        <w:t xml:space="preserve"> Краснодарского края</w:t>
      </w:r>
      <w:r>
        <w:rPr>
          <w:rFonts w:ascii="Times New Roman" w:hAnsi="Times New Roman"/>
          <w:b w:val="1"/>
          <w:sz w:val="28"/>
        </w:rPr>
        <w:t xml:space="preserve">, муниципальных учреждений </w:t>
      </w:r>
      <w:r>
        <w:rPr>
          <w:rFonts w:ascii="Times New Roman" w:hAnsi="Times New Roman"/>
          <w:b w:val="1"/>
          <w:sz w:val="28"/>
        </w:rPr>
        <w:t>с организаторами добровольческ</w:t>
      </w:r>
      <w:r>
        <w:rPr>
          <w:rFonts w:ascii="Times New Roman" w:hAnsi="Times New Roman"/>
          <w:b w:val="1"/>
          <w:sz w:val="28"/>
        </w:rPr>
        <w:t xml:space="preserve">ой (волонтерской) деятельности, </w:t>
      </w:r>
      <w:r>
        <w:rPr>
          <w:rFonts w:ascii="Times New Roman" w:hAnsi="Times New Roman"/>
          <w:b w:val="1"/>
          <w:sz w:val="28"/>
        </w:rPr>
        <w:t>добровольческими (волонтерскими) организациями</w:t>
      </w:r>
    </w:p>
    <w:p w14:paraId="13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Конституцией Российской Федерации, Федеральным</w:t>
      </w:r>
      <w:r>
        <w:rPr>
          <w:rFonts w:ascii="Times New Roman" w:hAnsi="Times New Roman"/>
          <w:sz w:val="28"/>
        </w:rPr>
        <w:t xml:space="preserve"> законом от 11 августа 1995 г.</w:t>
      </w:r>
      <w:r>
        <w:rPr>
          <w:rFonts w:ascii="Times New Roman" w:hAnsi="Times New Roman"/>
          <w:sz w:val="28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/>
          <w:sz w:val="28"/>
        </w:rPr>
        <w:t>волонтерстве</w:t>
      </w:r>
      <w:r>
        <w:rPr>
          <w:rFonts w:ascii="Times New Roman" w:hAnsi="Times New Roman"/>
          <w:sz w:val="28"/>
        </w:rPr>
        <w:t>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</w:t>
      </w:r>
      <w:r>
        <w:rPr>
          <w:rFonts w:ascii="Times New Roman" w:hAnsi="Times New Roman"/>
          <w:sz w:val="28"/>
        </w:rPr>
        <w:t xml:space="preserve">ва Российской Федерации от 28 ноября </w:t>
      </w:r>
      <w:r>
        <w:rPr>
          <w:rFonts w:ascii="Times New Roman" w:hAnsi="Times New Roman"/>
          <w:sz w:val="28"/>
        </w:rPr>
        <w:t>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r>
        <w:rPr>
          <w:rFonts w:ascii="Times New Roman" w:hAnsi="Times New Roman"/>
          <w:sz w:val="28"/>
        </w:rPr>
        <w:t xml:space="preserve">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нинградский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ю:</w:t>
      </w:r>
    </w:p>
    <w:p w14:paraId="16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взаимодействи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органов местного самоуправления муниципального образования Ленинградский </w:t>
      </w:r>
      <w:r>
        <w:rPr>
          <w:rFonts w:ascii="Times New Roman" w:hAnsi="Times New Roman"/>
          <w:sz w:val="28"/>
        </w:rPr>
        <w:t>муниципальный округ Краснодарского края,</w:t>
      </w:r>
      <w:r>
        <w:rPr>
          <w:rFonts w:ascii="Times New Roman" w:hAnsi="Times New Roman"/>
          <w:sz w:val="28"/>
        </w:rPr>
        <w:t xml:space="preserve"> муниципальных учреждений с организаторами </w:t>
      </w:r>
      <w:r>
        <w:rPr>
          <w:rFonts w:ascii="Times New Roman" w:hAnsi="Times New Roman"/>
          <w:sz w:val="28"/>
        </w:rPr>
        <w:t>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/>
          <w:sz w:val="28"/>
        </w:rPr>
        <w:t xml:space="preserve"> (прилагается).</w:t>
      </w:r>
    </w:p>
    <w:p w14:paraId="17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bookmarkStart w:id="1" w:name="bookmark0"/>
      <w:bookmarkEnd w:id="1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</w:t>
      </w:r>
      <w:r>
        <w:rPr>
          <w:rFonts w:ascii="Times New Roman" w:hAnsi="Times New Roman"/>
          <w:sz w:val="28"/>
        </w:rPr>
        <w:t xml:space="preserve"> муниципального образ</w:t>
      </w:r>
      <w:r>
        <w:rPr>
          <w:rFonts w:ascii="Times New Roman" w:hAnsi="Times New Roman"/>
          <w:sz w:val="28"/>
        </w:rPr>
        <w:t>ования Ленинградский район от 3 апреля 2024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280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взаимодействии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/>
          <w:sz w:val="28"/>
        </w:rPr>
        <w:t>».</w:t>
      </w:r>
    </w:p>
    <w:p w14:paraId="18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Отделу по </w:t>
      </w:r>
      <w:r>
        <w:rPr>
          <w:rFonts w:ascii="Times New Roman" w:hAnsi="Times New Roman"/>
          <w:sz w:val="28"/>
        </w:rPr>
        <w:t>делам молодежи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Ленинградского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обеспечить</w:t>
      </w:r>
      <w:r>
        <w:rPr>
          <w:rFonts w:ascii="Times New Roman" w:hAnsi="Times New Roman"/>
          <w:sz w:val="28"/>
        </w:rPr>
        <w:t xml:space="preserve"> официальное опубликование и</w:t>
      </w:r>
      <w:r>
        <w:rPr>
          <w:rFonts w:ascii="Times New Roman" w:hAnsi="Times New Roman"/>
          <w:sz w:val="28"/>
        </w:rPr>
        <w:t xml:space="preserve"> размещение настоящего постановления на официальном сайте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Ленинградский муниципальный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Интернет по адресу www.adminlenkub.ru</w:t>
      </w:r>
    </w:p>
    <w:p w14:paraId="19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</w:t>
      </w:r>
      <w:r>
        <w:rPr>
          <w:rFonts w:ascii="Times New Roman" w:hAnsi="Times New Roman"/>
          <w:sz w:val="28"/>
        </w:rPr>
        <w:t>бой.</w:t>
      </w:r>
    </w:p>
    <w:p w14:paraId="1A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bookmarkStart w:id="2" w:name="bookmark1"/>
      <w:bookmarkEnd w:id="2"/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</w:rPr>
        <w:t>официального опубликования.</w:t>
      </w:r>
    </w:p>
    <w:p w14:paraId="1B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Ленинградского</w:t>
      </w:r>
    </w:p>
    <w:p w14:paraId="1F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                                                                     Ю.Ю. </w:t>
      </w:r>
      <w:r>
        <w:rPr>
          <w:rFonts w:ascii="Times New Roman" w:hAnsi="Times New Roman"/>
          <w:sz w:val="28"/>
        </w:rPr>
        <w:t>Шулико</w:t>
      </w:r>
    </w:p>
    <w:p w14:paraId="20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ectPr>
          <w:headerReference r:id="rId2" w:type="default"/>
          <w:pgSz w:h="16838" w:orient="portrait" w:w="11906"/>
          <w:pgMar w:bottom="1134" w:footer="1134" w:gutter="0" w:header="567" w:left="1701" w:right="567" w:top="1134"/>
        </w:sectPr>
      </w:pPr>
    </w:p>
    <w:p w14:paraId="27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br/>
      </w:r>
    </w:p>
    <w:p w14:paraId="28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29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</w:p>
    <w:p w14:paraId="2A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т__________№_________</w:t>
      </w:r>
    </w:p>
    <w:p w14:paraId="2C000000">
      <w:pPr>
        <w:widowControl w:val="1"/>
        <w:tabs>
          <w:tab w:leader="none" w:pos="5387" w:val="left"/>
        </w:tabs>
        <w:spacing w:after="0" w:line="240" w:lineRule="auto"/>
        <w:ind w:firstLine="708" w:left="5387"/>
        <w:jc w:val="both"/>
        <w:rPr>
          <w:rFonts w:ascii="Times New Roman" w:hAnsi="Times New Roman"/>
          <w:sz w:val="28"/>
        </w:rPr>
      </w:pPr>
    </w:p>
    <w:p w14:paraId="2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взаимодействия органов местного самоуправления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муниципального образования Ленинградский </w:t>
      </w:r>
      <w:r>
        <w:rPr>
          <w:rFonts w:ascii="Times New Roman" w:hAnsi="Times New Roman"/>
          <w:b w:val="1"/>
          <w:sz w:val="28"/>
        </w:rPr>
        <w:t xml:space="preserve">муниципальный округ Краснодарского края, </w:t>
      </w:r>
      <w:r>
        <w:rPr>
          <w:rFonts w:ascii="Times New Roman" w:hAnsi="Times New Roman"/>
          <w:b w:val="1"/>
          <w:sz w:val="28"/>
        </w:rPr>
        <w:t>муниципальных учреждений с организаторами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добровольческ</w:t>
      </w:r>
      <w:r>
        <w:rPr>
          <w:rFonts w:ascii="Times New Roman" w:hAnsi="Times New Roman"/>
          <w:b w:val="1"/>
          <w:sz w:val="28"/>
        </w:rPr>
        <w:t xml:space="preserve">ой (волонтерской) деятельности, </w:t>
      </w:r>
      <w:r>
        <w:rPr>
          <w:rFonts w:ascii="Times New Roman" w:hAnsi="Times New Roman"/>
          <w:b w:val="1"/>
          <w:sz w:val="28"/>
        </w:rPr>
        <w:t>добровольческими (волонтерскими) организациями</w:t>
      </w:r>
    </w:p>
    <w:p w14:paraId="2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Настоящий Порядок разработан в соответствии с подпунктом 2 пункта 4 статьи 17.3</w:t>
      </w:r>
      <w:r>
        <w:rPr>
          <w:rFonts w:ascii="Times New Roman" w:hAnsi="Times New Roman"/>
          <w:sz w:val="28"/>
        </w:rPr>
        <w:t xml:space="preserve"> Федерального закона от 11 августа</w:t>
      </w:r>
      <w:r>
        <w:rPr>
          <w:rFonts w:ascii="Times New Roman" w:hAnsi="Times New Roman"/>
          <w:sz w:val="28"/>
        </w:rPr>
        <w:t xml:space="preserve"> 1995 г. № 135-ФЗ «О благотворительной деятельности и добровольчестве (</w:t>
      </w:r>
      <w:r>
        <w:rPr>
          <w:rFonts w:ascii="Times New Roman" w:hAnsi="Times New Roman"/>
          <w:sz w:val="28"/>
        </w:rPr>
        <w:t>волонтерстве</w:t>
      </w:r>
      <w:r>
        <w:rPr>
          <w:rFonts w:ascii="Times New Roman" w:hAnsi="Times New Roman"/>
          <w:sz w:val="28"/>
        </w:rPr>
        <w:t>)»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28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14:paraId="30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 w:val="1"/>
          <w:sz w:val="28"/>
        </w:rPr>
      </w:pPr>
    </w:p>
    <w:p w14:paraId="31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32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Настоящий Порядок определяет порядок взаимодействия администрации </w:t>
      </w:r>
      <w:r>
        <w:rPr>
          <w:rFonts w:ascii="Times New Roman" w:hAnsi="Times New Roman"/>
          <w:sz w:val="28"/>
        </w:rPr>
        <w:t xml:space="preserve">муниципального образования Ленинградский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 xml:space="preserve"> (далее – администрация муниципального образования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 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отраслевых (функциональных и </w:t>
      </w:r>
      <w:r>
        <w:rPr>
          <w:rFonts w:ascii="Times New Roman" w:hAnsi="Times New Roman"/>
          <w:sz w:val="28"/>
        </w:rPr>
        <w:t>территориальных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администрации муниципального образования </w:t>
      </w:r>
      <w:r>
        <w:rPr>
          <w:rFonts w:ascii="Times New Roman" w:hAnsi="Times New Roman"/>
          <w:sz w:val="28"/>
        </w:rPr>
        <w:t>подведомственных муниципальных учреждений (далее – учреждение)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организаторами добровольческой (волонтерской) деятельности, добровольческим</w:t>
      </w:r>
      <w:r>
        <w:rPr>
          <w:rFonts w:ascii="Times New Roman" w:hAnsi="Times New Roman"/>
          <w:sz w:val="28"/>
        </w:rPr>
        <w:t xml:space="preserve">и (волонтерскими) организациями </w:t>
      </w:r>
      <w:r>
        <w:rPr>
          <w:rFonts w:ascii="Times New Roman" w:hAnsi="Times New Roman"/>
          <w:sz w:val="28"/>
        </w:rPr>
        <w:t>(далее - организатор добровольческой деятельности;</w:t>
      </w:r>
      <w:r>
        <w:rPr>
          <w:rFonts w:ascii="Times New Roman" w:hAnsi="Times New Roman"/>
          <w:sz w:val="28"/>
        </w:rPr>
        <w:t xml:space="preserve"> добровольческая организация, добровольческая деятельность) на </w:t>
      </w:r>
      <w:r>
        <w:rPr>
          <w:rFonts w:ascii="Times New Roman" w:hAnsi="Times New Roman"/>
          <w:sz w:val="28"/>
        </w:rPr>
        <w:t xml:space="preserve">территории </w:t>
      </w:r>
      <w:r>
        <w:rPr>
          <w:rFonts w:ascii="Times New Roman" w:hAnsi="Times New Roman"/>
          <w:sz w:val="28"/>
        </w:rPr>
        <w:t xml:space="preserve">муниципального образования Ленинградский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 xml:space="preserve"> (далее – территория муниципального образования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1.2. Отдел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делам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Ленинградского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Уполномоченным органом по взаимодействию с организатором добровольческой деятельности, добровольческой организацией (далее – Уполномоченный орган). </w:t>
      </w:r>
    </w:p>
    <w:p w14:paraId="35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Уполномоченный орган осуществляе</w:t>
      </w:r>
      <w:r>
        <w:rPr>
          <w:rFonts w:ascii="Times New Roman" w:hAnsi="Times New Roman"/>
          <w:sz w:val="28"/>
        </w:rPr>
        <w:t>т свою деятельность совместно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отраслевыми (функциональными</w:t>
      </w:r>
      <w:r>
        <w:rPr>
          <w:rFonts w:ascii="Times New Roman" w:hAnsi="Times New Roman"/>
          <w:sz w:val="28"/>
        </w:rPr>
        <w:t xml:space="preserve"> и территориальными</w:t>
      </w:r>
      <w:r>
        <w:rPr>
          <w:rFonts w:ascii="Times New Roman" w:hAnsi="Times New Roman"/>
          <w:sz w:val="28"/>
        </w:rPr>
        <w:t>) органами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>.</w:t>
      </w:r>
    </w:p>
    <w:p w14:paraId="36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взаимодействия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создание условий для развития и распространения добровольческой деятельности на территории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>.</w:t>
      </w:r>
    </w:p>
    <w:p w14:paraId="37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Задачи взаимодействия:</w:t>
      </w:r>
    </w:p>
    <w:p w14:paraId="38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 для достижения указанных в час</w:t>
      </w:r>
      <w:r>
        <w:rPr>
          <w:rFonts w:ascii="Times New Roman" w:hAnsi="Times New Roman"/>
          <w:sz w:val="28"/>
        </w:rPr>
        <w:t>ти 1.3. настоящего Порядка цели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>;</w:t>
      </w:r>
    </w:p>
    <w:p w14:paraId="3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содействие добровольческой деятельности</w:t>
      </w:r>
      <w:r>
        <w:rPr>
          <w:rFonts w:ascii="Times New Roman" w:hAnsi="Times New Roman"/>
          <w:sz w:val="28"/>
        </w:rPr>
        <w:t>;</w:t>
      </w:r>
    </w:p>
    <w:p w14:paraId="3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природного законодательства;</w:t>
      </w:r>
    </w:p>
    <w:p w14:paraId="3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содействие в профилактике безнадзорности, правонарушений несовершеннолетних и социально опасных форм поведения граждан</w:t>
      </w:r>
      <w:r>
        <w:rPr>
          <w:rFonts w:ascii="Times New Roman" w:hAnsi="Times New Roman"/>
          <w:sz w:val="28"/>
        </w:rPr>
        <w:t xml:space="preserve">. </w:t>
      </w:r>
    </w:p>
    <w:p w14:paraId="3C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Принципы взаимодействия:</w:t>
      </w:r>
    </w:p>
    <w:p w14:paraId="3D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соблюдение нормативных правовых актов Российской Федерации;</w:t>
      </w:r>
    </w:p>
    <w:p w14:paraId="3E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взаимное уважение и партнерское сотрудничество Уполномоченного органа (учреждения) и организатора добровольческой деятельности, добровольческой организации;</w:t>
      </w:r>
    </w:p>
    <w:p w14:paraId="3F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поддержка социальных проектов, общественно-гражданских инициатив в социальной сфере на территории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>;</w:t>
      </w:r>
    </w:p>
    <w:p w14:paraId="4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ответственность сторон за выполнение взятых на себя обязательств.</w:t>
      </w:r>
    </w:p>
    <w:p w14:paraId="41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Формы взаимодействия:</w:t>
      </w:r>
    </w:p>
    <w:p w14:paraId="42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проведение совместных акций и мероприятий; </w:t>
      </w:r>
    </w:p>
    <w:p w14:paraId="43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14:paraId="44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формирование совместных коллегиально - 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14:paraId="45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иные формы взаимодействия и поддержки, предусмотренные законами и иными нормативными правовыми актами Российской Федерации. </w:t>
      </w:r>
    </w:p>
    <w:p w14:paraId="46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Порядок взаимодействия</w:t>
      </w:r>
    </w:p>
    <w:p w14:paraId="48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Инициирование взаимодействия Уполномоченного органа </w:t>
      </w:r>
      <w:r>
        <w:rPr>
          <w:rFonts w:ascii="Times New Roman" w:hAnsi="Times New Roman"/>
          <w:sz w:val="28"/>
        </w:rPr>
        <w:t>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14:paraId="4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содействие в оказании медицинской помощи в организациях, оказывающих медицинскую помощь;</w:t>
      </w:r>
    </w:p>
    <w:p w14:paraId="4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содействие в оказании социальных услуг в стационарной форме социального обслуживания;</w:t>
      </w:r>
    </w:p>
    <w:p w14:paraId="4C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14:paraId="4D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Организатор добровольческой деятельности, добровольческая организация, в целях осуществления взаимодействия, направляют в Уполномоченный орган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r>
        <w:rPr>
          <w:rFonts w:ascii="Times New Roman" w:hAnsi="Times New Roman"/>
          <w:sz w:val="28"/>
        </w:rPr>
        <w:t>соглашение</w:t>
      </w:r>
      <w:r>
        <w:rPr>
          <w:rFonts w:ascii="Times New Roman" w:hAnsi="Times New Roman"/>
          <w:sz w:val="28"/>
        </w:rPr>
        <w:t xml:space="preserve"> о взаимодействии, в части организации добровольческой деятельности (далее - предложение), содержащее следующую информацию:</w:t>
      </w:r>
    </w:p>
    <w:p w14:paraId="4E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4F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14:paraId="5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51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52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идентификационный номер, содержащийся в единой информационной системе в сфере развития добровольчества (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>) (при наличии);</w:t>
      </w:r>
    </w:p>
    <w:p w14:paraId="53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"consultantplus://offline/ref=7A5D5D38418E4A5A854DFA9D039C9B7EECF3EFCA54C122D2A207868704A5ADEE1E441944957A9626C6DC1302C708C8A56FCF4FCBmE42X"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пунктом 1 статьи 2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11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1995 № 135-ФЗ «О благотворительной деятельности и добровольчестве (</w:t>
      </w:r>
      <w:r>
        <w:rPr>
          <w:rFonts w:ascii="Times New Roman" w:hAnsi="Times New Roman"/>
          <w:sz w:val="28"/>
        </w:rPr>
        <w:t>волонтерстве</w:t>
      </w:r>
      <w:r>
        <w:rPr>
          <w:rFonts w:ascii="Times New Roman" w:hAnsi="Times New Roman"/>
          <w:sz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</w:t>
      </w:r>
      <w:r>
        <w:rPr>
          <w:rFonts w:ascii="Times New Roman" w:hAnsi="Times New Roman"/>
          <w:sz w:val="28"/>
        </w:rPr>
        <w:t xml:space="preserve">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54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Поступившие в Уполномоченный орган (учреждение) предложения о намерении взаимодействовать регистрируются не позднее следующего рабочего дня с</w:t>
      </w:r>
      <w:r>
        <w:rPr>
          <w:rFonts w:ascii="Times New Roman" w:hAnsi="Times New Roman"/>
          <w:sz w:val="28"/>
        </w:rPr>
        <w:t xml:space="preserve">о дня </w:t>
      </w:r>
      <w:r>
        <w:rPr>
          <w:rFonts w:ascii="Times New Roman" w:hAnsi="Times New Roman"/>
          <w:sz w:val="28"/>
        </w:rPr>
        <w:t>поступления соответствующего предложения.</w:t>
      </w:r>
    </w:p>
    <w:p w14:paraId="55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Уполномоченный орган (учреждение) по результатам рассмотрения </w:t>
      </w:r>
      <w:r>
        <w:rPr>
          <w:rFonts w:ascii="Times New Roman" w:hAnsi="Times New Roman"/>
          <w:sz w:val="28"/>
        </w:rPr>
        <w:t>предложения в срок, не превышающий 10 рабочих дней со дня его поступления, принимают одно из следующих решений:</w:t>
      </w:r>
    </w:p>
    <w:p w14:paraId="56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принятии предложения;</w:t>
      </w:r>
    </w:p>
    <w:p w14:paraId="57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14:paraId="58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выносится в форме распоряжения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руководителя Уполномоченного органа (учреждения).</w:t>
      </w:r>
    </w:p>
    <w:p w14:paraId="5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14:paraId="5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Основаниями для принятия решения об отказе в принятии предложения являются:</w:t>
      </w:r>
    </w:p>
    <w:p w14:paraId="5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несоответствие предложения и содержащейся в нем информации положениям пункта 2.2. настоящего Порядка;</w:t>
      </w:r>
    </w:p>
    <w:p w14:paraId="5C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несоответствие организатора добровольческой </w:t>
      </w:r>
      <w:r>
        <w:rPr>
          <w:rFonts w:ascii="Times New Roman" w:hAnsi="Times New Roman"/>
          <w:sz w:val="28"/>
        </w:rPr>
        <w:t>деятельности, добровольческой</w:t>
      </w:r>
      <w:r>
        <w:rPr>
          <w:rFonts w:ascii="Times New Roman" w:hAnsi="Times New Roman"/>
          <w:sz w:val="28"/>
        </w:rPr>
        <w:t xml:space="preserve"> организации требованиям, установленным настоящим Порядком и действующим законодательством в сфере добровольчества (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>).</w:t>
      </w:r>
    </w:p>
    <w:p w14:paraId="5D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Уполномоченный орган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5E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 случае принятия Уполномоченным органом (учреждением) решения об одобрении предложения о взаимодействии одновременно с копией распоряжения, предусмотренного п. 2.4 настоящего Порядка, организатору добровольческой  деятельности, добровольческой организации направляется проект соглашения о взаимодействии, который должен содержать условия:</w:t>
      </w:r>
    </w:p>
    <w:p w14:paraId="5F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6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14:paraId="61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62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63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6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об иных условиях осуществления добровольческой деятельности.</w:t>
      </w:r>
    </w:p>
    <w:p w14:paraId="6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Организатор добровольческой деятельности, добровольческая организация в случае отказа учреждения принять предложение, вправе </w:t>
      </w:r>
      <w:r>
        <w:rPr>
          <w:rFonts w:ascii="Times New Roman" w:hAnsi="Times New Roman"/>
          <w:sz w:val="28"/>
        </w:rPr>
        <w:t>направить Уполномоченному органу аналогичное предложение, которое рассматривается в порядке, установленном настоящим Порядком.</w:t>
      </w:r>
    </w:p>
    <w:p w14:paraId="6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Взаимодействие Уполномоченного органа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14:paraId="6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Уполномоченный орган (учреждение)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14:paraId="6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Соглашение заключается в случае принятия Уполномоченным органом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</w:p>
    <w:p w14:paraId="6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"consultantplus://offline/ref=7A5D5D38418E4A5A854DFA9D039C9B7EECF3EFCA54C122D2A207868704A5ADEE1E441944957A9626C6DC1302C708C8A56FCF4FCBmE42X"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 статьи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135-ФЗ;</w:t>
      </w:r>
    </w:p>
    <w:p w14:paraId="6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условия осуществления добровольческой деятельности;</w:t>
      </w:r>
    </w:p>
    <w:p w14:paraId="6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 (учреждения), для оперативного решения вопросов, возникающих при взаимодействии;</w:t>
      </w:r>
    </w:p>
    <w:p w14:paraId="6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порядок, в соответствии с которым Уполномоченный орган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6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возможность предоставления Уполномоченным органом (учреждением) мер поддержки, предусмотренных статьей 18 Федерального закона № 135-ФЗ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sz w:val="28"/>
        </w:rPr>
        <w:t>помещений и необходимого оборудования;</w:t>
      </w:r>
    </w:p>
    <w:p w14:paraId="6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>;</w:t>
      </w:r>
    </w:p>
    <w:p w14:paraId="6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7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иные положения, не противоречащие законодательству Российской Федерации.</w:t>
      </w:r>
    </w:p>
    <w:p w14:paraId="7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Организатор добровольческой деятельности, добровольческая организация, получившие для подписания проект Соглашения, в течение 5 </w:t>
      </w:r>
      <w:r>
        <w:rPr>
          <w:rFonts w:ascii="Times New Roman" w:hAnsi="Times New Roman"/>
          <w:sz w:val="28"/>
        </w:rPr>
        <w:t>рабочих дней со дня получения обеспечивают его подписание и представление для подписания и регистрации в Уполномоченный орган (учреждение) в количестве двух экземпляров.</w:t>
      </w:r>
    </w:p>
    <w:p w14:paraId="7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</w:t>
      </w:r>
      <w:r>
        <w:rPr>
          <w:rFonts w:ascii="Times New Roman" w:hAnsi="Times New Roman"/>
          <w:sz w:val="28"/>
        </w:rPr>
        <w:t>с даты истечения</w:t>
      </w:r>
      <w:r>
        <w:rPr>
          <w:rFonts w:ascii="Times New Roman" w:hAnsi="Times New Roman"/>
          <w:sz w:val="28"/>
        </w:rPr>
        <w:t xml:space="preserve"> срока, указанного в пункте 2.12.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</w:p>
    <w:p w14:paraId="74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В случае возникновения разногласий между Уполномоченным органом 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14:paraId="75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организатор добровольческой деятельности, добровольческая организация, вправе обратиться в Уполномоченный орган (учреждение) с протоколом разногласий;</w:t>
      </w:r>
    </w:p>
    <w:p w14:paraId="76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Уполномоченный орган (учреждение) вправе обратиться к организатору добровольческой деятельности, добровольческой организации с протоколом разногласий.</w:t>
      </w:r>
    </w:p>
    <w:p w14:paraId="77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</w:p>
    <w:p w14:paraId="78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переговоров Уполномоченный орган (учреждение):</w:t>
      </w:r>
    </w:p>
    <w:p w14:paraId="7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14:paraId="7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не достижения согласия - принимает решение об отказе в заключени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14:paraId="7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Срок заключения соглашения с Уполномоченным органом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7C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14:paraId="7D000000">
      <w:pPr>
        <w:widowControl w:val="0"/>
        <w:spacing w:after="0" w:line="240" w:lineRule="exact"/>
        <w:ind w:firstLine="720" w:left="4536"/>
        <w:jc w:val="both"/>
        <w:rPr>
          <w:rFonts w:ascii="Times New Roman" w:hAnsi="Times New Roman"/>
          <w:sz w:val="28"/>
        </w:rPr>
      </w:pPr>
    </w:p>
    <w:p w14:paraId="7E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</w:t>
      </w:r>
      <w:r>
        <w:rPr>
          <w:rFonts w:ascii="Times New Roman" w:hAnsi="Times New Roman"/>
          <w:sz w:val="28"/>
        </w:rPr>
        <w:t xml:space="preserve">делам молодежи </w:t>
      </w:r>
    </w:p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Ленинградского</w:t>
      </w:r>
      <w:r>
        <w:rPr>
          <w:rFonts w:ascii="Times New Roman" w:hAnsi="Times New Roman"/>
          <w:sz w:val="28"/>
        </w:rPr>
        <w:t xml:space="preserve"> </w:t>
      </w: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Д.П.Кухаренко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3"/>
        <w:gridCol w:w="5244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left="459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14:paraId="88000000">
            <w:pPr>
              <w:widowControl w:val="0"/>
              <w:spacing w:after="0" w:line="240" w:lineRule="auto"/>
              <w:ind w:left="459" w:right="-108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pacing w:val="-2"/>
                <w:sz w:val="28"/>
              </w:rPr>
              <w:t>взаимодействии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органов местного самоуправления муниципального образования Ленинградский </w:t>
            </w:r>
            <w:r>
              <w:rPr>
                <w:rFonts w:ascii="Times New Roman" w:hAnsi="Times New Roman"/>
                <w:spacing w:val="-2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pacing w:val="-2"/>
                <w:sz w:val="28"/>
              </w:rPr>
      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</w:tr>
    </w:tbl>
    <w:p w14:paraId="89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A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8B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Типовая форма соглашения </w:t>
      </w:r>
    </w:p>
    <w:p w14:paraId="8C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взаимодействии </w:t>
      </w:r>
      <w:r>
        <w:rPr>
          <w:rFonts w:ascii="Times New Roman" w:hAnsi="Times New Roman"/>
          <w:sz w:val="28"/>
        </w:rPr>
        <w:t>органов местного самоуправления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Ленинградский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отраслевых (функциональных)</w:t>
      </w:r>
      <w:r>
        <w:rPr>
          <w:rFonts w:ascii="Times New Roman" w:hAnsi="Times New Roman"/>
          <w:sz w:val="28"/>
        </w:rPr>
        <w:t xml:space="preserve"> органов администрации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8D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14:paraId="8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Ленинградская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«__»  _____202__года </w:t>
      </w:r>
    </w:p>
    <w:p w14:paraId="8F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14:paraId="90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делам </w:t>
      </w:r>
      <w:r>
        <w:rPr>
          <w:rFonts w:ascii="Times New Roman" w:hAnsi="Times New Roman"/>
          <w:sz w:val="28"/>
        </w:rPr>
        <w:t>мол</w:t>
      </w:r>
      <w:r>
        <w:rPr>
          <w:rFonts w:ascii="Times New Roman" w:hAnsi="Times New Roman"/>
          <w:sz w:val="28"/>
        </w:rPr>
        <w:t>одеж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 именуемый в дальнейшем «Уполномоченный орган (учреждение)» в лице _____________________________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_,</w:t>
      </w:r>
    </w:p>
    <w:p w14:paraId="91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полностью)</w:t>
      </w:r>
    </w:p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действующего на основании Положения с одной стороны, и ______________________________________________________________, </w:t>
      </w:r>
    </w:p>
    <w:p w14:paraId="93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14:paraId="9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именуемая в дальнейшем «Организация (организатор)», в лице ________________________________________________________________, </w:t>
      </w:r>
    </w:p>
    <w:p w14:paraId="95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фамилия, имя, отчество полностью)</w:t>
      </w:r>
    </w:p>
    <w:p w14:paraId="9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на основании ___________________________________</w:t>
      </w:r>
    </w:p>
    <w:p w14:paraId="9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______________________________________________________________, </w:t>
      </w:r>
    </w:p>
    <w:p w14:paraId="99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(наименование НПА, на основании которого осуществляется деятельность)</w:t>
      </w:r>
    </w:p>
    <w:p w14:paraId="9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 (далее – стороны), заключили настоящее Соглашение о нижеследующем: </w:t>
      </w:r>
    </w:p>
    <w:p w14:paraId="9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C000000">
      <w:pPr>
        <w:widowControl w:val="0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Соглашения</w:t>
      </w:r>
    </w:p>
    <w:p w14:paraId="9D000000">
      <w:pPr>
        <w:widowControl w:val="0"/>
        <w:spacing w:after="0" w:line="240" w:lineRule="auto"/>
        <w:ind w:left="707"/>
        <w:rPr>
          <w:rFonts w:ascii="Times New Roman" w:hAnsi="Times New Roman"/>
          <w:b w:val="1"/>
          <w:sz w:val="28"/>
        </w:rPr>
      </w:pPr>
    </w:p>
    <w:p w14:paraId="9E000000">
      <w:pPr>
        <w:widowControl w:val="0"/>
        <w:spacing w:after="0" w:line="240" w:lineRule="auto"/>
        <w:ind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____________________________________</w:t>
      </w:r>
    </w:p>
    <w:p w14:paraId="9F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14:paraId="A0000000">
      <w:pPr>
        <w:widowControl w:val="0"/>
        <w:spacing w:after="0" w:line="240" w:lineRule="auto"/>
        <w:ind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Уполномоченный орган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муниципального </w:t>
      </w:r>
      <w:r>
        <w:rPr>
          <w:rFonts w:ascii="Times New Roman" w:hAnsi="Times New Roman"/>
          <w:sz w:val="28"/>
        </w:rPr>
        <w:t>образования Ленинградский район</w:t>
      </w:r>
      <w:r>
        <w:rPr>
          <w:rFonts w:ascii="Times New Roman" w:hAnsi="Times New Roman"/>
          <w:sz w:val="28"/>
        </w:rPr>
        <w:t>.</w:t>
      </w:r>
    </w:p>
    <w:p w14:paraId="A1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Целями совместной деятельности являются: ___________________</w:t>
      </w:r>
    </w:p>
    <w:p w14:paraId="A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A3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14:paraId="A4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</w:rPr>
        <w:t>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</w:t>
      </w:r>
      <w:r>
        <w:t xml:space="preserve"> </w:t>
      </w:r>
      <w:r>
        <w:rPr>
          <w:rFonts w:ascii="Times New Roman" w:hAnsi="Times New Roman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</w:t>
      </w:r>
      <w:r>
        <w:rPr>
          <w:rFonts w:ascii="Times New Roman" w:hAnsi="Times New Roman"/>
          <w:sz w:val="28"/>
        </w:rPr>
        <w:t xml:space="preserve">образования Ленинградский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14:paraId="A5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A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Общие положения</w:t>
      </w:r>
    </w:p>
    <w:p w14:paraId="A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8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Организация (организатор) осуществляет следующий перечень видов работ (услуг): ________________________________________________.</w:t>
      </w:r>
    </w:p>
    <w:p w14:paraId="A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Организация (организатор) осуществляет добровольческую (волонтерскую) деятельность на следующих условиях __________________________________________________________________.</w:t>
      </w:r>
    </w:p>
    <w:p w14:paraId="A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Уполномоченным представителем, ответственными за взаимодействие со стороны Уполномоченного органа (учреждения), является_____________________________________________, со стороны Организации (организатора)__________________________________________.</w:t>
      </w:r>
    </w:p>
    <w:p w14:paraId="A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Уполномоченный орган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14:paraId="AC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Уполномоченный орган (учреждение) предоставляет сведения для включения в единую информационную систему в сфере развития добровольчества (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>).</w:t>
      </w:r>
    </w:p>
    <w:p w14:paraId="AD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AE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Права и обязанности сторон</w:t>
      </w:r>
    </w:p>
    <w:p w14:paraId="AF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B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Уполномоченный орган (учреждение): </w:t>
      </w:r>
    </w:p>
    <w:p w14:paraId="B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Уполномоченного органа (учреждения)*.</w:t>
      </w:r>
    </w:p>
    <w:p w14:paraId="B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14:paraId="B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Информирует Организацию (организатора) о правовых нормах, регламентирующих работу Уполномоченного органа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14:paraId="B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Вправе предоставить Организации (организатору) меры поддержки, предусмотренные Федеральным законом от 11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1995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/>
          <w:sz w:val="28"/>
        </w:rPr>
        <w:t>волонтерстве</w:t>
      </w:r>
      <w:r>
        <w:rPr>
          <w:rFonts w:ascii="Times New Roman" w:hAnsi="Times New Roman"/>
          <w:sz w:val="28"/>
        </w:rPr>
        <w:t xml:space="preserve">)», а также помещения и необходимое оборудование. </w:t>
      </w:r>
    </w:p>
    <w:p w14:paraId="B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Уполномоченный орган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14:paraId="B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Уполномоченный орган (учреждение)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r>
        <w:rPr>
          <w:rFonts w:ascii="Times New Roman" w:hAnsi="Times New Roman"/>
          <w:sz w:val="28"/>
        </w:rPr>
        <w:t>волонтерства</w:t>
      </w:r>
      <w:r>
        <w:rPr>
          <w:rFonts w:ascii="Times New Roman" w:hAnsi="Times New Roman"/>
          <w:sz w:val="28"/>
        </w:rPr>
        <w:t>).</w:t>
      </w:r>
    </w:p>
    <w:p w14:paraId="B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Организация (организатор):</w:t>
      </w:r>
    </w:p>
    <w:p w14:paraId="B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Информирует Уполномоченный орган (учреждение) о существующих ограничениях и/ил</w:t>
      </w:r>
      <w:r>
        <w:rPr>
          <w:rFonts w:ascii="Times New Roman" w:hAnsi="Times New Roman"/>
          <w:sz w:val="28"/>
        </w:rPr>
        <w:t>и требованиях к специалистам и/</w:t>
      </w:r>
      <w:r>
        <w:rPr>
          <w:rFonts w:ascii="Times New Roman" w:hAnsi="Times New Roman"/>
          <w:sz w:val="28"/>
        </w:rPr>
        <w:t>или добровольцам (волонтерам), привлекаемым к осуществлению деятельности в рамках Соглашения.</w:t>
      </w:r>
    </w:p>
    <w:p w14:paraId="B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14:paraId="B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14:paraId="B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C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Условия оплаты</w:t>
      </w:r>
    </w:p>
    <w:p w14:paraId="BD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B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услуг сотрудников Уполномоченного органа (учреждения) и Организации по реализации Соглашения не предусматривается.</w:t>
      </w:r>
    </w:p>
    <w:p w14:paraId="BF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C0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Ответственность сторон и порядок разрешения споров</w:t>
      </w:r>
    </w:p>
    <w:p w14:paraId="C1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C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14:paraId="C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14:paraId="C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14:paraId="C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14:paraId="C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7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 Срок действия Соглашения</w:t>
      </w:r>
    </w:p>
    <w:p w14:paraId="C8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C9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14:paraId="CA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14:paraId="C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14:paraId="CC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CD00000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Адреса и реквизиты сторон</w:t>
      </w:r>
    </w:p>
    <w:p w14:paraId="CE000000">
      <w:pPr>
        <w:widowControl w:val="0"/>
        <w:spacing w:after="0" w:line="240" w:lineRule="auto"/>
        <w:ind w:firstLine="708"/>
        <w:rPr>
          <w:rFonts w:ascii="Times New Roman" w:hAnsi="Times New Roman"/>
          <w:b w:val="1"/>
          <w:sz w:val="28"/>
        </w:rPr>
      </w:pPr>
    </w:p>
    <w:p w14:paraId="CF000000"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Организация </w:t>
      </w:r>
    </w:p>
    <w:p w14:paraId="D0000000"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(учреждение)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(организатор)  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7"/>
        <w:gridCol w:w="4927"/>
      </w:tblGrid>
      <w:tr>
        <w:tc>
          <w:tcPr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 </w:t>
            </w:r>
          </w:p>
          <w:p w14:paraId="D2000000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Юридический адрес </w:t>
            </w:r>
          </w:p>
          <w:p w14:paraId="D3000000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  <w:p w14:paraId="D4000000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подпись, печать</w:t>
            </w:r>
          </w:p>
        </w:tc>
        <w:tc>
          <w:tcPr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 </w:t>
            </w:r>
          </w:p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Юридический адрес 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Контактный телефон 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подпись, печать (при наличии)</w:t>
            </w:r>
          </w:p>
          <w:p w14:paraId="D9000000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DA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B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DC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</w:p>
    <w:p w14:paraId="DD000000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** план мероприятия, план совместной деятельности на период размещается в приложении к соглашению</w:t>
      </w:r>
    </w:p>
    <w:p w14:paraId="DE000000">
      <w:pPr>
        <w:widowControl w:val="1"/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1134" w:gutter="0" w:header="56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067"/>
      </w:pPr>
    </w:lvl>
    <w:lvl w:ilvl="1">
      <w:start w:val="1"/>
      <w:numFmt w:val="lowerLetter"/>
      <w:lvlText w:val="%2."/>
      <w:lvlJc w:val="left"/>
      <w:pPr>
        <w:widowControl w:val="1"/>
        <w:ind w:hanging="360" w:left="1787"/>
      </w:pPr>
    </w:lvl>
    <w:lvl w:ilvl="2">
      <w:start w:val="1"/>
      <w:numFmt w:val="lowerRoman"/>
      <w:lvlText w:val="%3."/>
      <w:lvlJc w:val="right"/>
      <w:pPr>
        <w:widowControl w:val="1"/>
        <w:ind w:hanging="180" w:left="2507"/>
      </w:pPr>
    </w:lvl>
    <w:lvl w:ilvl="3">
      <w:start w:val="1"/>
      <w:numFmt w:val="decimal"/>
      <w:lvlText w:val="%4."/>
      <w:lvlJc w:val="left"/>
      <w:pPr>
        <w:widowControl w:val="1"/>
        <w:ind w:hanging="360" w:left="3227"/>
      </w:pPr>
    </w:lvl>
    <w:lvl w:ilvl="4">
      <w:start w:val="1"/>
      <w:numFmt w:val="lowerLetter"/>
      <w:lvlText w:val="%5."/>
      <w:lvlJc w:val="left"/>
      <w:pPr>
        <w:widowControl w:val="1"/>
        <w:ind w:hanging="360" w:left="3947"/>
      </w:pPr>
    </w:lvl>
    <w:lvl w:ilvl="5">
      <w:start w:val="1"/>
      <w:numFmt w:val="lowerRoman"/>
      <w:lvlText w:val="%6."/>
      <w:lvlJc w:val="right"/>
      <w:pPr>
        <w:widowControl w:val="1"/>
        <w:ind w:hanging="180" w:left="4667"/>
      </w:pPr>
    </w:lvl>
    <w:lvl w:ilvl="6">
      <w:start w:val="1"/>
      <w:numFmt w:val="decimal"/>
      <w:lvlText w:val="%7."/>
      <w:lvlJc w:val="left"/>
      <w:pPr>
        <w:widowControl w:val="1"/>
        <w:ind w:hanging="360" w:left="5387"/>
      </w:pPr>
    </w:lvl>
    <w:lvl w:ilvl="7">
      <w:start w:val="1"/>
      <w:numFmt w:val="lowerLetter"/>
      <w:lvlText w:val="%8."/>
      <w:lvlJc w:val="left"/>
      <w:pPr>
        <w:widowControl w:val="1"/>
        <w:ind w:hanging="360" w:left="6107"/>
      </w:pPr>
    </w:lvl>
    <w:lvl w:ilvl="8">
      <w:start w:val="1"/>
      <w:numFmt w:val="lowerRoman"/>
      <w:lvlText w:val="%9."/>
      <w:lvlJc w:val="right"/>
      <w:pPr>
        <w:widowControl w:val="1"/>
        <w:ind w:hanging="180" w:left="682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Balloon Text"/>
    <w:basedOn w:val="Style_3"/>
    <w:link w:val="Style_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No Spacing"/>
    <w:link w:val="Style_2_ch"/>
    <w:pPr>
      <w:widowControl w:val="1"/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текст (2)"/>
    <w:basedOn w:val="Style_3"/>
    <w:link w:val="Style_23_ch"/>
    <w:pPr>
      <w:widowControl w:val="0"/>
      <w:spacing w:after="540" w:line="240" w:lineRule="auto"/>
      <w:ind w:firstLine="10" w:left="70"/>
    </w:pPr>
    <w:rPr>
      <w:rFonts w:ascii="Times New Roman" w:hAnsi="Times New Roman"/>
      <w:b w:val="1"/>
      <w:sz w:val="20"/>
    </w:rPr>
  </w:style>
  <w:style w:styleId="Style_23_ch" w:type="character">
    <w:name w:val="Основной текст (2)"/>
    <w:basedOn w:val="Style_3_ch"/>
    <w:link w:val="Style_23"/>
    <w:rPr>
      <w:rFonts w:ascii="Times New Roman" w:hAnsi="Times New Roman"/>
      <w:b w:val="1"/>
      <w:sz w:val="20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сновной текст1"/>
    <w:basedOn w:val="Style_3"/>
    <w:link w:val="Style_28_ch"/>
    <w:pPr>
      <w:widowControl w:val="0"/>
      <w:spacing w:after="60" w:line="240" w:lineRule="auto"/>
      <w:ind w:firstLine="400"/>
    </w:pPr>
    <w:rPr>
      <w:rFonts w:ascii="Times New Roman" w:hAnsi="Times New Roman"/>
      <w:sz w:val="18"/>
    </w:rPr>
  </w:style>
  <w:style w:styleId="Style_28_ch" w:type="character">
    <w:name w:val="Основной текст1"/>
    <w:basedOn w:val="Style_3_ch"/>
    <w:link w:val="Style_28"/>
    <w:rPr>
      <w:rFonts w:ascii="Times New Roman" w:hAnsi="Times New Roman"/>
      <w:sz w:val="1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w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2021-03-22T07:59:00Z</dcterms:created>
  <dcterms:modified xsi:type="dcterms:W3CDTF">2025-08-15T06:35:21Z</dcterms:modified>
</cp:coreProperties>
</file>