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255" w:rsidRDefault="00DB2255" w:rsidP="00DB2255">
      <w:pPr>
        <w:tabs>
          <w:tab w:val="left" w:pos="0"/>
        </w:tabs>
        <w:spacing w:line="240" w:lineRule="atLeast"/>
        <w:jc w:val="center"/>
        <w:rPr>
          <w:sz w:val="20"/>
          <w:szCs w:val="20"/>
        </w:rPr>
      </w:pPr>
      <w:r w:rsidRPr="00151340">
        <w:rPr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6" o:title=""/>
          </v:shape>
          <o:OLEObject Type="Embed" ProgID="CorelDRAW.Graphic.11" ShapeID="_x0000_i1025" DrawAspect="Content" ObjectID="_1773065180" r:id="rId7"/>
        </w:object>
      </w:r>
    </w:p>
    <w:p w:rsidR="00DB2255" w:rsidRDefault="00DB2255" w:rsidP="00DB2255">
      <w:pPr>
        <w:tabs>
          <w:tab w:val="left" w:pos="3240"/>
        </w:tabs>
        <w:spacing w:line="240" w:lineRule="atLeast"/>
        <w:jc w:val="center"/>
        <w:rPr>
          <w:sz w:val="20"/>
          <w:szCs w:val="20"/>
        </w:rPr>
      </w:pPr>
    </w:p>
    <w:p w:rsidR="00DB2255" w:rsidRPr="00DB2255" w:rsidRDefault="00DB2255" w:rsidP="00DB2255">
      <w:pPr>
        <w:spacing w:line="240" w:lineRule="atLeast"/>
        <w:jc w:val="center"/>
        <w:rPr>
          <w:b/>
          <w:sz w:val="28"/>
          <w:szCs w:val="28"/>
        </w:rPr>
      </w:pPr>
      <w:r w:rsidRPr="00DB2255">
        <w:rPr>
          <w:b/>
          <w:sz w:val="28"/>
          <w:szCs w:val="28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:rsidR="00DB2255" w:rsidRPr="001335C2" w:rsidRDefault="00DB2255" w:rsidP="00DB2255">
      <w:pPr>
        <w:tabs>
          <w:tab w:val="left" w:pos="3240"/>
        </w:tabs>
        <w:spacing w:line="240" w:lineRule="atLeast"/>
        <w:jc w:val="center"/>
        <w:rPr>
          <w:b/>
          <w:sz w:val="16"/>
          <w:szCs w:val="16"/>
        </w:rPr>
      </w:pPr>
    </w:p>
    <w:p w:rsidR="00DB2255" w:rsidRDefault="00DB2255" w:rsidP="00DB2255">
      <w:pPr>
        <w:tabs>
          <w:tab w:val="left" w:pos="3240"/>
        </w:tabs>
        <w:spacing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B2255" w:rsidRDefault="00DB2255" w:rsidP="00DB2255">
      <w:pPr>
        <w:tabs>
          <w:tab w:val="left" w:pos="3240"/>
        </w:tabs>
        <w:jc w:val="center"/>
      </w:pPr>
    </w:p>
    <w:p w:rsidR="00DB2255" w:rsidRDefault="00DB2255" w:rsidP="00DB2255">
      <w:pPr>
        <w:tabs>
          <w:tab w:val="left" w:pos="3240"/>
        </w:tabs>
        <w:jc w:val="center"/>
      </w:pPr>
    </w:p>
    <w:p w:rsidR="00DB2255" w:rsidRPr="00654524" w:rsidRDefault="00A32D43" w:rsidP="00DB2255">
      <w:pPr>
        <w:tabs>
          <w:tab w:val="left" w:pos="3240"/>
        </w:tabs>
        <w:jc w:val="both"/>
        <w:rPr>
          <w:u w:val="single"/>
        </w:rPr>
      </w:pPr>
      <w:r>
        <w:rPr>
          <w:sz w:val="28"/>
          <w:szCs w:val="28"/>
        </w:rPr>
        <w:t>о</w:t>
      </w:r>
      <w:r w:rsidR="00DB2255" w:rsidRPr="00831AC4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654524" w:rsidRPr="00654524">
        <w:rPr>
          <w:sz w:val="28"/>
          <w:szCs w:val="28"/>
          <w:u w:val="single"/>
        </w:rPr>
        <w:t>15.06.2022 г.</w:t>
      </w:r>
      <w:r w:rsidR="00DB2255">
        <w:tab/>
      </w:r>
      <w:r w:rsidR="00DB2255">
        <w:tab/>
      </w:r>
      <w:r w:rsidR="00DB2255">
        <w:tab/>
      </w:r>
      <w:r w:rsidR="00DB2255">
        <w:tab/>
        <w:t xml:space="preserve"> </w:t>
      </w:r>
      <w:r w:rsidR="00DB2255">
        <w:tab/>
        <w:t xml:space="preserve">                                     </w:t>
      </w:r>
      <w:r w:rsidR="00DB2255" w:rsidRPr="00A32D43">
        <w:t xml:space="preserve"> </w:t>
      </w:r>
      <w:r w:rsidR="00DB2255" w:rsidRPr="00A32D43">
        <w:rPr>
          <w:sz w:val="28"/>
          <w:szCs w:val="28"/>
        </w:rPr>
        <w:t xml:space="preserve">№ </w:t>
      </w:r>
      <w:bookmarkStart w:id="0" w:name="_GoBack"/>
      <w:r w:rsidR="00654524" w:rsidRPr="00654524">
        <w:rPr>
          <w:sz w:val="28"/>
          <w:szCs w:val="28"/>
          <w:u w:val="single"/>
        </w:rPr>
        <w:t>606</w:t>
      </w:r>
    </w:p>
    <w:bookmarkEnd w:id="0"/>
    <w:p w:rsidR="00DB2255" w:rsidRPr="00A32D43" w:rsidRDefault="00DB2255" w:rsidP="00DB2255">
      <w:pPr>
        <w:tabs>
          <w:tab w:val="left" w:pos="3240"/>
        </w:tabs>
        <w:jc w:val="both"/>
        <w:rPr>
          <w:sz w:val="22"/>
          <w:szCs w:val="22"/>
        </w:rPr>
      </w:pPr>
    </w:p>
    <w:p w:rsidR="00DB2255" w:rsidRPr="00DB2255" w:rsidRDefault="00DB2255" w:rsidP="00DB2255">
      <w:pPr>
        <w:jc w:val="center"/>
        <w:rPr>
          <w:sz w:val="28"/>
          <w:szCs w:val="28"/>
        </w:rPr>
      </w:pPr>
      <w:r w:rsidRPr="00DB2255">
        <w:rPr>
          <w:sz w:val="28"/>
          <w:szCs w:val="28"/>
        </w:rPr>
        <w:t>станица Ленинградская</w:t>
      </w:r>
    </w:p>
    <w:p w:rsidR="00072769" w:rsidRDefault="00072769" w:rsidP="00072769">
      <w:pPr>
        <w:jc w:val="center"/>
        <w:rPr>
          <w:sz w:val="28"/>
          <w:szCs w:val="28"/>
        </w:rPr>
      </w:pPr>
    </w:p>
    <w:p w:rsidR="00FC7A2E" w:rsidRDefault="00FC7A2E" w:rsidP="00072769">
      <w:pPr>
        <w:jc w:val="center"/>
        <w:rPr>
          <w:sz w:val="28"/>
          <w:szCs w:val="28"/>
        </w:rPr>
      </w:pPr>
    </w:p>
    <w:p w:rsidR="00921F59" w:rsidRDefault="00A14AFC" w:rsidP="00A14AFC">
      <w:pPr>
        <w:jc w:val="center"/>
        <w:rPr>
          <w:b/>
          <w:sz w:val="28"/>
          <w:szCs w:val="28"/>
        </w:rPr>
      </w:pPr>
      <w:r w:rsidRPr="00AA652F">
        <w:rPr>
          <w:b/>
          <w:sz w:val="28"/>
          <w:szCs w:val="28"/>
        </w:rPr>
        <w:t>О</w:t>
      </w:r>
      <w:r w:rsidR="001A3364">
        <w:rPr>
          <w:b/>
          <w:sz w:val="28"/>
          <w:szCs w:val="28"/>
        </w:rPr>
        <w:t xml:space="preserve">б определении случаев осуществления банковского </w:t>
      </w:r>
    </w:p>
    <w:p w:rsidR="00A14AFC" w:rsidRPr="00AA652F" w:rsidRDefault="00FC7A2E" w:rsidP="00FC7A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сопровождения контрактов</w:t>
      </w:r>
    </w:p>
    <w:p w:rsidR="00072769" w:rsidRDefault="00072769" w:rsidP="00072769">
      <w:pPr>
        <w:jc w:val="center"/>
        <w:rPr>
          <w:b/>
          <w:sz w:val="28"/>
          <w:szCs w:val="28"/>
        </w:rPr>
      </w:pPr>
    </w:p>
    <w:p w:rsidR="00FC7A2E" w:rsidRDefault="00FC7A2E" w:rsidP="00072769">
      <w:pPr>
        <w:jc w:val="center"/>
        <w:rPr>
          <w:b/>
          <w:sz w:val="28"/>
          <w:szCs w:val="28"/>
        </w:rPr>
      </w:pPr>
    </w:p>
    <w:p w:rsidR="00072769" w:rsidRPr="00AA652F" w:rsidRDefault="00072769" w:rsidP="00DE0DA7">
      <w:pPr>
        <w:pStyle w:val="a6"/>
        <w:spacing w:after="0"/>
        <w:ind w:left="0" w:firstLine="680"/>
        <w:jc w:val="both"/>
        <w:rPr>
          <w:szCs w:val="28"/>
        </w:rPr>
      </w:pPr>
      <w:r w:rsidRPr="00AA652F">
        <w:rPr>
          <w:szCs w:val="28"/>
        </w:rPr>
        <w:t>В</w:t>
      </w:r>
      <w:r w:rsidR="001A3364">
        <w:rPr>
          <w:szCs w:val="28"/>
        </w:rPr>
        <w:t>о исполнение Федерального закона</w:t>
      </w:r>
      <w:r w:rsidRPr="00AA652F">
        <w:rPr>
          <w:szCs w:val="28"/>
        </w:rPr>
        <w:t xml:space="preserve"> </w:t>
      </w:r>
      <w:r w:rsidR="001A3364">
        <w:rPr>
          <w:szCs w:val="28"/>
        </w:rPr>
        <w:t>от 5 апреля 2013 г</w:t>
      </w:r>
      <w:r w:rsidR="00F75C1E">
        <w:rPr>
          <w:szCs w:val="28"/>
        </w:rPr>
        <w:t>.</w:t>
      </w:r>
      <w:r w:rsidR="001A3364">
        <w:rPr>
          <w:szCs w:val="28"/>
        </w:rPr>
        <w:t xml:space="preserve"> №</w:t>
      </w:r>
      <w:r w:rsidR="00F75C1E">
        <w:rPr>
          <w:szCs w:val="28"/>
        </w:rPr>
        <w:t xml:space="preserve"> </w:t>
      </w:r>
      <w:r w:rsidR="001A3364">
        <w:rPr>
          <w:szCs w:val="28"/>
        </w:rPr>
        <w:t>44</w:t>
      </w:r>
      <w:r w:rsidR="00F75C1E">
        <w:rPr>
          <w:szCs w:val="28"/>
        </w:rPr>
        <w:t>-</w:t>
      </w:r>
      <w:r w:rsidR="001A3364">
        <w:rPr>
          <w:szCs w:val="28"/>
        </w:rPr>
        <w:t>ФЗ</w:t>
      </w:r>
      <w:r w:rsidR="00F75C1E">
        <w:rPr>
          <w:szCs w:val="28"/>
        </w:rPr>
        <w:t xml:space="preserve">                 </w:t>
      </w:r>
      <w:proofErr w:type="gramStart"/>
      <w:r w:rsidR="00F75C1E">
        <w:rPr>
          <w:szCs w:val="28"/>
        </w:rPr>
        <w:t xml:space="preserve">  </w:t>
      </w:r>
      <w:r w:rsidR="001A3364">
        <w:rPr>
          <w:szCs w:val="28"/>
        </w:rPr>
        <w:t xml:space="preserve"> «</w:t>
      </w:r>
      <w:proofErr w:type="gramEnd"/>
      <w:r w:rsidR="001A3364">
        <w:rPr>
          <w:szCs w:val="28"/>
        </w:rPr>
        <w:t xml:space="preserve">О контрактной системе в сфере закупок товаров, работ, услуг для обеспечения государственных и муниципальных нужд», в соответствии с </w:t>
      </w:r>
      <w:r w:rsidR="00E4465D">
        <w:rPr>
          <w:szCs w:val="28"/>
        </w:rPr>
        <w:t>п</w:t>
      </w:r>
      <w:r w:rsidR="001A3364">
        <w:rPr>
          <w:szCs w:val="28"/>
        </w:rPr>
        <w:t xml:space="preserve">остановлением Правительства Российской </w:t>
      </w:r>
      <w:r w:rsidR="00E4465D">
        <w:rPr>
          <w:szCs w:val="28"/>
        </w:rPr>
        <w:t>Ф</w:t>
      </w:r>
      <w:r w:rsidR="001A3364">
        <w:rPr>
          <w:szCs w:val="28"/>
        </w:rPr>
        <w:t>едерации от 20 сентября 2014 г</w:t>
      </w:r>
      <w:r w:rsidR="00F75C1E">
        <w:rPr>
          <w:szCs w:val="28"/>
        </w:rPr>
        <w:t>.</w:t>
      </w:r>
      <w:r w:rsidR="001A3364">
        <w:rPr>
          <w:szCs w:val="28"/>
        </w:rPr>
        <w:t xml:space="preserve"> №</w:t>
      </w:r>
      <w:r w:rsidR="00F75C1E">
        <w:rPr>
          <w:szCs w:val="28"/>
        </w:rPr>
        <w:t xml:space="preserve"> </w:t>
      </w:r>
      <w:r w:rsidR="001A3364">
        <w:rPr>
          <w:szCs w:val="28"/>
        </w:rPr>
        <w:t xml:space="preserve">963 </w:t>
      </w:r>
      <w:r w:rsidR="00F75C1E">
        <w:rPr>
          <w:szCs w:val="28"/>
        </w:rPr>
        <w:t xml:space="preserve">                               </w:t>
      </w:r>
      <w:r w:rsidR="001A3364">
        <w:rPr>
          <w:szCs w:val="28"/>
        </w:rPr>
        <w:t xml:space="preserve">«Об осуществлении банковского сопровождения контрактов», </w:t>
      </w:r>
      <w:r w:rsidR="00CE6B42">
        <w:rPr>
          <w:szCs w:val="28"/>
        </w:rPr>
        <w:t xml:space="preserve">                                     </w:t>
      </w:r>
      <w:r w:rsidR="00574803">
        <w:rPr>
          <w:szCs w:val="28"/>
        </w:rPr>
        <w:t xml:space="preserve">   </w:t>
      </w:r>
      <w:r w:rsidRPr="00AA652F">
        <w:rPr>
          <w:szCs w:val="28"/>
        </w:rPr>
        <w:t>п о с т а н о в л я ю:</w:t>
      </w:r>
    </w:p>
    <w:p w:rsidR="00CE6B42" w:rsidRDefault="003D6D4E" w:rsidP="00DE0DA7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74803">
        <w:rPr>
          <w:sz w:val="28"/>
          <w:szCs w:val="28"/>
        </w:rPr>
        <w:t xml:space="preserve"> </w:t>
      </w:r>
      <w:r w:rsidR="00FC7A2E">
        <w:rPr>
          <w:sz w:val="28"/>
          <w:szCs w:val="28"/>
        </w:rPr>
        <w:t>О</w:t>
      </w:r>
      <w:r w:rsidR="00CE6B42">
        <w:rPr>
          <w:sz w:val="28"/>
          <w:szCs w:val="28"/>
        </w:rPr>
        <w:t xml:space="preserve">пределить следующие случаи осуществления банковского сопровождения </w:t>
      </w:r>
      <w:r w:rsidR="0052756E">
        <w:rPr>
          <w:sz w:val="28"/>
          <w:szCs w:val="28"/>
        </w:rPr>
        <w:t>контрактов, заключаемых от имени муниципального образования Ленинградский район, а также муниципальными бюджетными учреждениями, муниципальными унитарными предприятиями либо иными юридическими лицами в соответствии с частями 1, 2.1, 4 и 5 статьи 15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</w:t>
      </w:r>
      <w:r w:rsidR="00F03279">
        <w:rPr>
          <w:sz w:val="28"/>
          <w:szCs w:val="28"/>
        </w:rPr>
        <w:t>»</w:t>
      </w:r>
      <w:r w:rsidR="0052756E">
        <w:rPr>
          <w:sz w:val="28"/>
          <w:szCs w:val="28"/>
        </w:rPr>
        <w:t xml:space="preserve"> в целях строительства, реконструкции, капитального ремонта, сноса объекта капитального строительства, проведения работ по сохранению объектов культурного наследия, если начальная (максимальная) цена контракта (цена контракта, заключаемого с единственным поставщиком (подрядчиком, исполнителем) составляет:</w:t>
      </w:r>
    </w:p>
    <w:p w:rsidR="00343410" w:rsidRPr="00343410" w:rsidRDefault="00343410" w:rsidP="00DE0DA7">
      <w:pPr>
        <w:ind w:firstLine="680"/>
        <w:jc w:val="both"/>
        <w:rPr>
          <w:sz w:val="28"/>
          <w:szCs w:val="28"/>
          <w:lang w:eastAsia="ru-RU"/>
        </w:rPr>
      </w:pPr>
      <w:r w:rsidRPr="00343410">
        <w:rPr>
          <w:sz w:val="28"/>
          <w:szCs w:val="28"/>
        </w:rPr>
        <w:t xml:space="preserve">не менее </w:t>
      </w:r>
      <w:r w:rsidR="0052756E">
        <w:rPr>
          <w:sz w:val="28"/>
          <w:szCs w:val="28"/>
        </w:rPr>
        <w:t>200</w:t>
      </w:r>
      <w:r w:rsidRPr="00343410">
        <w:rPr>
          <w:sz w:val="28"/>
          <w:szCs w:val="28"/>
        </w:rPr>
        <w:t xml:space="preserve"> м</w:t>
      </w:r>
      <w:r w:rsidR="0052756E">
        <w:rPr>
          <w:sz w:val="28"/>
          <w:szCs w:val="28"/>
        </w:rPr>
        <w:t>лн.</w:t>
      </w:r>
      <w:r w:rsidR="00F75C1E">
        <w:rPr>
          <w:sz w:val="28"/>
          <w:szCs w:val="28"/>
        </w:rPr>
        <w:t xml:space="preserve"> </w:t>
      </w:r>
      <w:r w:rsidRPr="00343410">
        <w:rPr>
          <w:sz w:val="28"/>
          <w:szCs w:val="28"/>
        </w:rPr>
        <w:t>рублей</w:t>
      </w:r>
      <w:r w:rsidR="0052756E">
        <w:rPr>
          <w:sz w:val="28"/>
          <w:szCs w:val="28"/>
        </w:rPr>
        <w:t>,</w:t>
      </w:r>
      <w:r w:rsidRPr="00343410">
        <w:rPr>
          <w:sz w:val="28"/>
          <w:szCs w:val="28"/>
        </w:rPr>
        <w:t xml:space="preserve"> – условие о </w:t>
      </w:r>
      <w:r w:rsidRPr="00343410">
        <w:rPr>
          <w:sz w:val="28"/>
          <w:szCs w:val="28"/>
          <w:lang w:eastAsia="ru-RU"/>
        </w:rPr>
        <w:t xml:space="preserve">банковском сопровождении контракта, заключающееся в проведении </w:t>
      </w:r>
      <w:r w:rsidR="00B623EA">
        <w:rPr>
          <w:sz w:val="28"/>
          <w:szCs w:val="28"/>
          <w:lang w:eastAsia="ru-RU"/>
        </w:rPr>
        <w:t>банком</w:t>
      </w:r>
      <w:r w:rsidR="0052756E">
        <w:rPr>
          <w:sz w:val="28"/>
          <w:szCs w:val="28"/>
          <w:lang w:eastAsia="ru-RU"/>
        </w:rPr>
        <w:t>, привлеченным поставщиком (подрядчиком, исполнителем) или заказчиком,</w:t>
      </w:r>
      <w:r w:rsidR="00B623EA">
        <w:rPr>
          <w:sz w:val="28"/>
          <w:szCs w:val="28"/>
          <w:lang w:eastAsia="ru-RU"/>
        </w:rPr>
        <w:t xml:space="preserve"> </w:t>
      </w:r>
      <w:r w:rsidRPr="00343410">
        <w:rPr>
          <w:sz w:val="28"/>
          <w:szCs w:val="28"/>
          <w:lang w:eastAsia="ru-RU"/>
        </w:rPr>
        <w:t>мониторинга расчетов в рамках исполнения контракт</w:t>
      </w:r>
      <w:r w:rsidR="00C4473D">
        <w:rPr>
          <w:sz w:val="28"/>
          <w:szCs w:val="28"/>
          <w:lang w:eastAsia="ru-RU"/>
        </w:rPr>
        <w:t>а</w:t>
      </w:r>
      <w:r w:rsidRPr="00343410">
        <w:rPr>
          <w:sz w:val="28"/>
          <w:szCs w:val="28"/>
          <w:lang w:eastAsia="ru-RU"/>
        </w:rPr>
        <w:t>;</w:t>
      </w:r>
    </w:p>
    <w:p w:rsidR="00FC7A2E" w:rsidRDefault="00343410" w:rsidP="00DE0DA7">
      <w:pPr>
        <w:ind w:firstLine="680"/>
        <w:jc w:val="both"/>
        <w:rPr>
          <w:sz w:val="28"/>
          <w:szCs w:val="28"/>
          <w:lang w:eastAsia="ru-RU"/>
        </w:rPr>
      </w:pPr>
      <w:r w:rsidRPr="00343410">
        <w:rPr>
          <w:sz w:val="28"/>
          <w:szCs w:val="28"/>
          <w:lang w:eastAsia="ru-RU"/>
        </w:rPr>
        <w:t>не менее 5</w:t>
      </w:r>
      <w:r w:rsidR="0052756E">
        <w:rPr>
          <w:sz w:val="28"/>
          <w:szCs w:val="28"/>
          <w:lang w:eastAsia="ru-RU"/>
        </w:rPr>
        <w:t xml:space="preserve"> млрд.</w:t>
      </w:r>
      <w:r w:rsidR="00F75C1E">
        <w:rPr>
          <w:sz w:val="28"/>
          <w:szCs w:val="28"/>
          <w:lang w:eastAsia="ru-RU"/>
        </w:rPr>
        <w:t xml:space="preserve"> </w:t>
      </w:r>
      <w:r w:rsidRPr="00343410">
        <w:rPr>
          <w:sz w:val="28"/>
          <w:szCs w:val="28"/>
          <w:lang w:eastAsia="ru-RU"/>
        </w:rPr>
        <w:t>рублей</w:t>
      </w:r>
      <w:r w:rsidR="0052756E">
        <w:rPr>
          <w:sz w:val="28"/>
          <w:szCs w:val="28"/>
          <w:lang w:eastAsia="ru-RU"/>
        </w:rPr>
        <w:t>,</w:t>
      </w:r>
      <w:r w:rsidRPr="00343410">
        <w:rPr>
          <w:sz w:val="28"/>
          <w:szCs w:val="28"/>
          <w:lang w:eastAsia="ru-RU"/>
        </w:rPr>
        <w:t xml:space="preserve"> –</w:t>
      </w:r>
      <w:r>
        <w:rPr>
          <w:sz w:val="28"/>
          <w:szCs w:val="28"/>
          <w:lang w:eastAsia="ru-RU"/>
        </w:rPr>
        <w:t xml:space="preserve"> </w:t>
      </w:r>
      <w:r w:rsidRPr="00343410">
        <w:rPr>
          <w:sz w:val="28"/>
          <w:szCs w:val="28"/>
          <w:lang w:eastAsia="ru-RU"/>
        </w:rPr>
        <w:t>условие</w:t>
      </w:r>
      <w:r w:rsidR="0052756E">
        <w:rPr>
          <w:sz w:val="28"/>
          <w:szCs w:val="28"/>
          <w:lang w:eastAsia="ru-RU"/>
        </w:rPr>
        <w:t xml:space="preserve"> </w:t>
      </w:r>
      <w:r w:rsidR="0052756E" w:rsidRPr="00343410">
        <w:rPr>
          <w:sz w:val="28"/>
          <w:szCs w:val="28"/>
        </w:rPr>
        <w:t xml:space="preserve">о </w:t>
      </w:r>
      <w:r w:rsidR="0052756E" w:rsidRPr="00343410">
        <w:rPr>
          <w:sz w:val="28"/>
          <w:szCs w:val="28"/>
          <w:lang w:eastAsia="ru-RU"/>
        </w:rPr>
        <w:t xml:space="preserve">банковском сопровождении контракта, </w:t>
      </w:r>
      <w:r>
        <w:rPr>
          <w:sz w:val="28"/>
          <w:szCs w:val="28"/>
          <w:lang w:eastAsia="ru-RU"/>
        </w:rPr>
        <w:t xml:space="preserve">предусматривающее привлечение </w:t>
      </w:r>
      <w:r w:rsidR="00FC7A2E">
        <w:rPr>
          <w:sz w:val="28"/>
          <w:szCs w:val="28"/>
          <w:lang w:eastAsia="ru-RU"/>
        </w:rPr>
        <w:t xml:space="preserve">поставщиком (подрядчиком, исполнителем) или заказчиком </w:t>
      </w:r>
      <w:r>
        <w:rPr>
          <w:sz w:val="28"/>
          <w:szCs w:val="28"/>
          <w:lang w:eastAsia="ru-RU"/>
        </w:rPr>
        <w:t>банка</w:t>
      </w:r>
      <w:r w:rsidRPr="0034341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 w:rsidR="00FC7A2E">
        <w:rPr>
          <w:sz w:val="28"/>
          <w:szCs w:val="28"/>
          <w:lang w:eastAsia="ru-RU"/>
        </w:rPr>
        <w:t xml:space="preserve">целях оказания услуг, позволяющих обеспечить соответствие принимаемых товаров, работ (их результатов), услуг условиям контракта. </w:t>
      </w:r>
    </w:p>
    <w:p w:rsidR="00FC7A2E" w:rsidRDefault="00DE0DA7" w:rsidP="00DE0DA7">
      <w:pPr>
        <w:ind w:firstLine="68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2</w:t>
      </w:r>
      <w:r w:rsidR="00FC7A2E">
        <w:rPr>
          <w:sz w:val="28"/>
          <w:szCs w:val="28"/>
          <w:lang w:eastAsia="ru-RU"/>
        </w:rPr>
        <w:t>. Случаи осуществления банковского сопровождения контрактов, определенные пунктом 1 настоящего постановления, не распространяются на контракты, содержащие условие о перечислении поставщику (подрядчику, исполнителю) авансовых платежей.</w:t>
      </w:r>
    </w:p>
    <w:p w:rsidR="002E59BF" w:rsidRDefault="00DE0DA7" w:rsidP="00DE0DA7">
      <w:pPr>
        <w:ind w:firstLine="68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2E59BF">
        <w:rPr>
          <w:sz w:val="28"/>
          <w:szCs w:val="28"/>
          <w:lang w:eastAsia="ru-RU"/>
        </w:rPr>
        <w:t>. Постановление администрации муниципального образования Ленинградский район от 2</w:t>
      </w:r>
      <w:r w:rsidR="00FC7A2E">
        <w:rPr>
          <w:sz w:val="28"/>
          <w:szCs w:val="28"/>
          <w:lang w:eastAsia="ru-RU"/>
        </w:rPr>
        <w:t>5</w:t>
      </w:r>
      <w:r w:rsidR="002E59BF">
        <w:rPr>
          <w:sz w:val="28"/>
          <w:szCs w:val="28"/>
          <w:lang w:eastAsia="ru-RU"/>
        </w:rPr>
        <w:t xml:space="preserve"> мая 20</w:t>
      </w:r>
      <w:r w:rsidR="00FC7A2E">
        <w:rPr>
          <w:sz w:val="28"/>
          <w:szCs w:val="28"/>
          <w:lang w:eastAsia="ru-RU"/>
        </w:rPr>
        <w:t>21</w:t>
      </w:r>
      <w:r w:rsidR="002E59BF">
        <w:rPr>
          <w:sz w:val="28"/>
          <w:szCs w:val="28"/>
          <w:lang w:eastAsia="ru-RU"/>
        </w:rPr>
        <w:t xml:space="preserve"> г. № </w:t>
      </w:r>
      <w:r w:rsidR="00FC7A2E">
        <w:rPr>
          <w:sz w:val="28"/>
          <w:szCs w:val="28"/>
          <w:lang w:eastAsia="ru-RU"/>
        </w:rPr>
        <w:t>478</w:t>
      </w:r>
      <w:r w:rsidR="002E59BF">
        <w:rPr>
          <w:sz w:val="28"/>
          <w:szCs w:val="28"/>
          <w:lang w:eastAsia="ru-RU"/>
        </w:rPr>
        <w:t xml:space="preserve"> «О случаях банковского сопровождения контрактов, предметом которых являются поставки товаров, выполнение работ, оказание услуг для </w:t>
      </w:r>
      <w:r w:rsidR="00FC7A2E">
        <w:rPr>
          <w:sz w:val="28"/>
          <w:szCs w:val="28"/>
          <w:lang w:eastAsia="ru-RU"/>
        </w:rPr>
        <w:t xml:space="preserve">обеспечения </w:t>
      </w:r>
      <w:r w:rsidR="002E59BF">
        <w:rPr>
          <w:sz w:val="28"/>
          <w:szCs w:val="28"/>
          <w:lang w:eastAsia="ru-RU"/>
        </w:rPr>
        <w:t>муниципальных нужд</w:t>
      </w:r>
      <w:r w:rsidR="00FC7A2E">
        <w:rPr>
          <w:sz w:val="28"/>
          <w:szCs w:val="28"/>
          <w:lang w:eastAsia="ru-RU"/>
        </w:rPr>
        <w:t xml:space="preserve"> муниципального образования Ленинградский район</w:t>
      </w:r>
      <w:r w:rsidR="002E59BF">
        <w:rPr>
          <w:sz w:val="28"/>
          <w:szCs w:val="28"/>
          <w:lang w:eastAsia="ru-RU"/>
        </w:rPr>
        <w:t>» считать утратившим силу.</w:t>
      </w:r>
    </w:p>
    <w:p w:rsidR="00673C88" w:rsidRDefault="00DE0DA7" w:rsidP="00DE0DA7">
      <w:pPr>
        <w:ind w:firstLine="68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673C88">
        <w:rPr>
          <w:sz w:val="28"/>
          <w:szCs w:val="28"/>
          <w:lang w:eastAsia="ru-RU"/>
        </w:rPr>
        <w:t xml:space="preserve">. Контроль за выполнением настоящего постановления возложить на </w:t>
      </w:r>
      <w:r w:rsidR="00FC7A2E">
        <w:rPr>
          <w:sz w:val="28"/>
          <w:szCs w:val="28"/>
          <w:lang w:eastAsia="ru-RU"/>
        </w:rPr>
        <w:t xml:space="preserve">исполняющего обязанности </w:t>
      </w:r>
      <w:r w:rsidR="00673C88">
        <w:rPr>
          <w:sz w:val="28"/>
          <w:szCs w:val="28"/>
          <w:lang w:eastAsia="ru-RU"/>
        </w:rPr>
        <w:t xml:space="preserve">заместителя главы муниципального образования Ленинградский район </w:t>
      </w:r>
      <w:proofErr w:type="spellStart"/>
      <w:r w:rsidR="00FC7A2E">
        <w:rPr>
          <w:sz w:val="28"/>
          <w:szCs w:val="28"/>
          <w:lang w:eastAsia="ru-RU"/>
        </w:rPr>
        <w:t>Заверза</w:t>
      </w:r>
      <w:proofErr w:type="spellEnd"/>
      <w:r w:rsidR="00FC7A2E">
        <w:rPr>
          <w:sz w:val="28"/>
          <w:szCs w:val="28"/>
          <w:lang w:eastAsia="ru-RU"/>
        </w:rPr>
        <w:t xml:space="preserve"> Е.</w:t>
      </w:r>
      <w:r w:rsidR="006847BA">
        <w:rPr>
          <w:sz w:val="28"/>
          <w:szCs w:val="28"/>
          <w:lang w:eastAsia="ru-RU"/>
        </w:rPr>
        <w:t>В</w:t>
      </w:r>
      <w:r w:rsidR="00FC7A2E">
        <w:rPr>
          <w:sz w:val="28"/>
          <w:szCs w:val="28"/>
          <w:lang w:eastAsia="ru-RU"/>
        </w:rPr>
        <w:t>.</w:t>
      </w:r>
    </w:p>
    <w:p w:rsidR="00072769" w:rsidRPr="00AA652F" w:rsidRDefault="00DE0DA7" w:rsidP="00DE0DA7">
      <w:pPr>
        <w:ind w:firstLine="68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5</w:t>
      </w:r>
      <w:r w:rsidR="003D6D4E">
        <w:rPr>
          <w:bCs/>
          <w:color w:val="000000"/>
          <w:sz w:val="28"/>
          <w:szCs w:val="28"/>
        </w:rPr>
        <w:t xml:space="preserve">. </w:t>
      </w:r>
      <w:r w:rsidR="00072769" w:rsidRPr="00AA652F">
        <w:rPr>
          <w:bCs/>
          <w:color w:val="000000"/>
          <w:sz w:val="28"/>
          <w:szCs w:val="28"/>
        </w:rPr>
        <w:t>Постановление вступает в силу со дня его подписания.</w:t>
      </w:r>
    </w:p>
    <w:p w:rsidR="00072769" w:rsidRPr="00AA652F" w:rsidRDefault="00072769" w:rsidP="001874DC">
      <w:pPr>
        <w:ind w:firstLine="851"/>
        <w:jc w:val="both"/>
        <w:rPr>
          <w:sz w:val="28"/>
          <w:szCs w:val="28"/>
        </w:rPr>
      </w:pPr>
    </w:p>
    <w:p w:rsidR="00072769" w:rsidRPr="00AA652F" w:rsidRDefault="00072769" w:rsidP="00072769">
      <w:pPr>
        <w:rPr>
          <w:sz w:val="28"/>
          <w:szCs w:val="28"/>
        </w:rPr>
      </w:pPr>
    </w:p>
    <w:p w:rsidR="00AD39CC" w:rsidRDefault="00AD39CC" w:rsidP="00072769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072769" w:rsidRPr="00AA652F" w:rsidRDefault="00AD39CC" w:rsidP="0007276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72769" w:rsidRPr="00AA652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072769">
        <w:rPr>
          <w:sz w:val="28"/>
          <w:szCs w:val="28"/>
        </w:rPr>
        <w:t xml:space="preserve"> </w:t>
      </w:r>
      <w:r w:rsidR="00072769" w:rsidRPr="00AA652F">
        <w:rPr>
          <w:sz w:val="28"/>
          <w:szCs w:val="28"/>
        </w:rPr>
        <w:t xml:space="preserve">муниципального образования </w:t>
      </w:r>
    </w:p>
    <w:p w:rsidR="00AC4696" w:rsidRDefault="00673C88" w:rsidP="00BA0922">
      <w:pPr>
        <w:jc w:val="both"/>
        <w:rPr>
          <w:sz w:val="28"/>
          <w:szCs w:val="28"/>
        </w:rPr>
      </w:pPr>
      <w:r>
        <w:rPr>
          <w:sz w:val="28"/>
          <w:szCs w:val="28"/>
        </w:rPr>
        <w:t>Ленинградский</w:t>
      </w:r>
      <w:r w:rsidR="00072769" w:rsidRPr="00AA652F">
        <w:rPr>
          <w:sz w:val="28"/>
          <w:szCs w:val="28"/>
        </w:rPr>
        <w:t xml:space="preserve"> район                                                        </w:t>
      </w:r>
      <w:r>
        <w:rPr>
          <w:sz w:val="28"/>
          <w:szCs w:val="28"/>
        </w:rPr>
        <w:t xml:space="preserve">                  </w:t>
      </w:r>
      <w:r w:rsidR="00AD39CC">
        <w:rPr>
          <w:sz w:val="28"/>
          <w:szCs w:val="28"/>
        </w:rPr>
        <w:t>В.Н. Шерстобитов</w:t>
      </w:r>
    </w:p>
    <w:p w:rsidR="00F75C1E" w:rsidRDefault="00F75C1E" w:rsidP="00072769">
      <w:pPr>
        <w:jc w:val="center"/>
        <w:rPr>
          <w:b/>
          <w:sz w:val="28"/>
          <w:szCs w:val="28"/>
        </w:rPr>
      </w:pPr>
    </w:p>
    <w:p w:rsidR="00F75C1E" w:rsidRDefault="00F75C1E" w:rsidP="00072769">
      <w:pPr>
        <w:jc w:val="center"/>
        <w:rPr>
          <w:b/>
          <w:sz w:val="28"/>
          <w:szCs w:val="28"/>
        </w:rPr>
      </w:pPr>
    </w:p>
    <w:p w:rsidR="00F75C1E" w:rsidRDefault="00F75C1E" w:rsidP="00072769">
      <w:pPr>
        <w:jc w:val="center"/>
        <w:rPr>
          <w:b/>
          <w:sz w:val="28"/>
          <w:szCs w:val="28"/>
        </w:rPr>
      </w:pPr>
    </w:p>
    <w:p w:rsidR="00F75C1E" w:rsidRDefault="00F75C1E" w:rsidP="00072769">
      <w:pPr>
        <w:jc w:val="center"/>
        <w:rPr>
          <w:b/>
          <w:sz w:val="28"/>
          <w:szCs w:val="28"/>
        </w:rPr>
      </w:pPr>
    </w:p>
    <w:p w:rsidR="00F75C1E" w:rsidRDefault="00F75C1E" w:rsidP="00072769">
      <w:pPr>
        <w:jc w:val="center"/>
        <w:rPr>
          <w:b/>
          <w:sz w:val="28"/>
          <w:szCs w:val="28"/>
        </w:rPr>
      </w:pPr>
    </w:p>
    <w:p w:rsidR="00F75C1E" w:rsidRDefault="00F75C1E" w:rsidP="00072769">
      <w:pPr>
        <w:jc w:val="center"/>
        <w:rPr>
          <w:b/>
          <w:sz w:val="28"/>
          <w:szCs w:val="28"/>
        </w:rPr>
      </w:pPr>
    </w:p>
    <w:p w:rsidR="00F75C1E" w:rsidRDefault="00F75C1E" w:rsidP="00072769">
      <w:pPr>
        <w:jc w:val="center"/>
        <w:rPr>
          <w:b/>
          <w:sz w:val="28"/>
          <w:szCs w:val="28"/>
        </w:rPr>
      </w:pPr>
    </w:p>
    <w:p w:rsidR="00F75C1E" w:rsidRDefault="00F75C1E" w:rsidP="00072769">
      <w:pPr>
        <w:jc w:val="center"/>
        <w:rPr>
          <w:b/>
          <w:sz w:val="28"/>
          <w:szCs w:val="28"/>
        </w:rPr>
      </w:pPr>
    </w:p>
    <w:p w:rsidR="00F75C1E" w:rsidRDefault="00F75C1E" w:rsidP="00072769">
      <w:pPr>
        <w:jc w:val="center"/>
        <w:rPr>
          <w:b/>
          <w:sz w:val="28"/>
          <w:szCs w:val="28"/>
        </w:rPr>
      </w:pPr>
    </w:p>
    <w:p w:rsidR="00F75C1E" w:rsidRDefault="00F75C1E" w:rsidP="00072769">
      <w:pPr>
        <w:jc w:val="center"/>
        <w:rPr>
          <w:b/>
          <w:sz w:val="28"/>
          <w:szCs w:val="28"/>
        </w:rPr>
      </w:pPr>
    </w:p>
    <w:p w:rsidR="00F75C1E" w:rsidRDefault="00F75C1E" w:rsidP="00072769">
      <w:pPr>
        <w:jc w:val="center"/>
        <w:rPr>
          <w:b/>
          <w:sz w:val="28"/>
          <w:szCs w:val="28"/>
        </w:rPr>
      </w:pPr>
    </w:p>
    <w:p w:rsidR="00F75C1E" w:rsidRDefault="00F75C1E" w:rsidP="00072769">
      <w:pPr>
        <w:jc w:val="center"/>
        <w:rPr>
          <w:b/>
          <w:sz w:val="28"/>
          <w:szCs w:val="28"/>
        </w:rPr>
      </w:pPr>
    </w:p>
    <w:p w:rsidR="00F75C1E" w:rsidRDefault="00F75C1E" w:rsidP="00072769">
      <w:pPr>
        <w:jc w:val="center"/>
        <w:rPr>
          <w:b/>
          <w:sz w:val="28"/>
          <w:szCs w:val="28"/>
        </w:rPr>
      </w:pPr>
    </w:p>
    <w:p w:rsidR="00F75C1E" w:rsidRDefault="00F75C1E" w:rsidP="00072769">
      <w:pPr>
        <w:jc w:val="center"/>
        <w:rPr>
          <w:b/>
          <w:sz w:val="28"/>
          <w:szCs w:val="28"/>
        </w:rPr>
      </w:pPr>
    </w:p>
    <w:p w:rsidR="00F75C1E" w:rsidRDefault="00F75C1E" w:rsidP="00072769">
      <w:pPr>
        <w:jc w:val="center"/>
        <w:rPr>
          <w:b/>
          <w:sz w:val="28"/>
          <w:szCs w:val="28"/>
        </w:rPr>
      </w:pPr>
    </w:p>
    <w:p w:rsidR="00F75C1E" w:rsidRDefault="00F75C1E" w:rsidP="00072769">
      <w:pPr>
        <w:jc w:val="center"/>
        <w:rPr>
          <w:b/>
          <w:sz w:val="28"/>
          <w:szCs w:val="28"/>
        </w:rPr>
      </w:pPr>
    </w:p>
    <w:p w:rsidR="00F75C1E" w:rsidRDefault="00F75C1E" w:rsidP="00072769">
      <w:pPr>
        <w:jc w:val="center"/>
        <w:rPr>
          <w:b/>
          <w:sz w:val="28"/>
          <w:szCs w:val="28"/>
        </w:rPr>
      </w:pPr>
    </w:p>
    <w:p w:rsidR="00F75C1E" w:rsidRDefault="00F75C1E" w:rsidP="00072769">
      <w:pPr>
        <w:jc w:val="center"/>
        <w:rPr>
          <w:b/>
          <w:sz w:val="28"/>
          <w:szCs w:val="28"/>
        </w:rPr>
      </w:pPr>
    </w:p>
    <w:p w:rsidR="00F75C1E" w:rsidRDefault="00F75C1E" w:rsidP="00072769">
      <w:pPr>
        <w:jc w:val="center"/>
        <w:rPr>
          <w:b/>
          <w:sz w:val="28"/>
          <w:szCs w:val="28"/>
        </w:rPr>
      </w:pPr>
    </w:p>
    <w:p w:rsidR="00F75C1E" w:rsidRDefault="00F75C1E" w:rsidP="00072769">
      <w:pPr>
        <w:jc w:val="center"/>
        <w:rPr>
          <w:b/>
          <w:sz w:val="28"/>
          <w:szCs w:val="28"/>
        </w:rPr>
      </w:pPr>
    </w:p>
    <w:p w:rsidR="00F75C1E" w:rsidRDefault="00F75C1E" w:rsidP="00072769">
      <w:pPr>
        <w:jc w:val="center"/>
        <w:rPr>
          <w:b/>
          <w:sz w:val="28"/>
          <w:szCs w:val="28"/>
        </w:rPr>
      </w:pPr>
    </w:p>
    <w:p w:rsidR="00F75C1E" w:rsidRDefault="00F75C1E" w:rsidP="00072769">
      <w:pPr>
        <w:jc w:val="center"/>
        <w:rPr>
          <w:b/>
          <w:sz w:val="28"/>
          <w:szCs w:val="28"/>
        </w:rPr>
      </w:pPr>
    </w:p>
    <w:p w:rsidR="00F75C1E" w:rsidRDefault="00F75C1E" w:rsidP="00072769">
      <w:pPr>
        <w:jc w:val="center"/>
        <w:rPr>
          <w:b/>
          <w:sz w:val="28"/>
          <w:szCs w:val="28"/>
        </w:rPr>
      </w:pPr>
    </w:p>
    <w:p w:rsidR="00F75C1E" w:rsidRDefault="00F75C1E" w:rsidP="00072769">
      <w:pPr>
        <w:jc w:val="center"/>
        <w:rPr>
          <w:b/>
          <w:sz w:val="28"/>
          <w:szCs w:val="28"/>
        </w:rPr>
      </w:pPr>
    </w:p>
    <w:p w:rsidR="00F75C1E" w:rsidRDefault="00F75C1E" w:rsidP="00072769">
      <w:pPr>
        <w:jc w:val="center"/>
        <w:rPr>
          <w:b/>
          <w:sz w:val="28"/>
          <w:szCs w:val="28"/>
        </w:rPr>
      </w:pPr>
    </w:p>
    <w:p w:rsidR="00F75C1E" w:rsidRDefault="00F75C1E" w:rsidP="00072769">
      <w:pPr>
        <w:jc w:val="center"/>
        <w:rPr>
          <w:b/>
          <w:sz w:val="28"/>
          <w:szCs w:val="28"/>
        </w:rPr>
      </w:pPr>
    </w:p>
    <w:sectPr w:rsidR="00F75C1E" w:rsidSect="00C4473D">
      <w:headerReference w:type="default" r:id="rId8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951" w:rsidRDefault="00E73951" w:rsidP="00C905FF">
      <w:r>
        <w:separator/>
      </w:r>
    </w:p>
  </w:endnote>
  <w:endnote w:type="continuationSeparator" w:id="0">
    <w:p w:rsidR="00E73951" w:rsidRDefault="00E73951" w:rsidP="00C90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951" w:rsidRDefault="00E73951" w:rsidP="00C905FF">
      <w:r>
        <w:separator/>
      </w:r>
    </w:p>
  </w:footnote>
  <w:footnote w:type="continuationSeparator" w:id="0">
    <w:p w:rsidR="00E73951" w:rsidRDefault="00E73951" w:rsidP="00C90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9238986"/>
      <w:docPartObj>
        <w:docPartGallery w:val="Page Numbers (Top of Page)"/>
        <w:docPartUnique/>
      </w:docPartObj>
    </w:sdtPr>
    <w:sdtEndPr/>
    <w:sdtContent>
      <w:p w:rsidR="00C4473D" w:rsidRDefault="00C4473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9B4">
          <w:rPr>
            <w:noProof/>
          </w:rPr>
          <w:t>2</w:t>
        </w:r>
        <w:r>
          <w:fldChar w:fldCharType="end"/>
        </w:r>
      </w:p>
    </w:sdtContent>
  </w:sdt>
  <w:p w:rsidR="00C905FF" w:rsidRDefault="00C905FF" w:rsidP="00C905FF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769"/>
    <w:rsid w:val="000179B6"/>
    <w:rsid w:val="00072769"/>
    <w:rsid w:val="00084AC9"/>
    <w:rsid w:val="0013262E"/>
    <w:rsid w:val="00162698"/>
    <w:rsid w:val="001819D7"/>
    <w:rsid w:val="001874DC"/>
    <w:rsid w:val="001A3364"/>
    <w:rsid w:val="001C6919"/>
    <w:rsid w:val="00231D68"/>
    <w:rsid w:val="002421E1"/>
    <w:rsid w:val="00273274"/>
    <w:rsid w:val="002C4219"/>
    <w:rsid w:val="002E59BF"/>
    <w:rsid w:val="002F3E50"/>
    <w:rsid w:val="0031207D"/>
    <w:rsid w:val="00343410"/>
    <w:rsid w:val="003743BB"/>
    <w:rsid w:val="003929EE"/>
    <w:rsid w:val="003B2ADB"/>
    <w:rsid w:val="003C6C6D"/>
    <w:rsid w:val="003D6D4E"/>
    <w:rsid w:val="00414E94"/>
    <w:rsid w:val="004B731F"/>
    <w:rsid w:val="004D2723"/>
    <w:rsid w:val="004D5278"/>
    <w:rsid w:val="004F6145"/>
    <w:rsid w:val="0052756E"/>
    <w:rsid w:val="00531828"/>
    <w:rsid w:val="00574803"/>
    <w:rsid w:val="005A7DDD"/>
    <w:rsid w:val="005C063E"/>
    <w:rsid w:val="00654524"/>
    <w:rsid w:val="00673C88"/>
    <w:rsid w:val="006847BA"/>
    <w:rsid w:val="006F33F2"/>
    <w:rsid w:val="00762931"/>
    <w:rsid w:val="00775E87"/>
    <w:rsid w:val="007770F1"/>
    <w:rsid w:val="007D38A0"/>
    <w:rsid w:val="007F738E"/>
    <w:rsid w:val="00810C4F"/>
    <w:rsid w:val="00831AC4"/>
    <w:rsid w:val="00872270"/>
    <w:rsid w:val="008743AE"/>
    <w:rsid w:val="0087719E"/>
    <w:rsid w:val="00884175"/>
    <w:rsid w:val="008E4AC7"/>
    <w:rsid w:val="00920DC2"/>
    <w:rsid w:val="00921F59"/>
    <w:rsid w:val="009430E2"/>
    <w:rsid w:val="00943FC9"/>
    <w:rsid w:val="009959B4"/>
    <w:rsid w:val="009D2681"/>
    <w:rsid w:val="00A14AFC"/>
    <w:rsid w:val="00A32D43"/>
    <w:rsid w:val="00A530E7"/>
    <w:rsid w:val="00A820B1"/>
    <w:rsid w:val="00AC4696"/>
    <w:rsid w:val="00AD39CC"/>
    <w:rsid w:val="00AD5CF8"/>
    <w:rsid w:val="00AD6B01"/>
    <w:rsid w:val="00AF493C"/>
    <w:rsid w:val="00B623EA"/>
    <w:rsid w:val="00BA0922"/>
    <w:rsid w:val="00BD4441"/>
    <w:rsid w:val="00C32B2C"/>
    <w:rsid w:val="00C4473D"/>
    <w:rsid w:val="00C905FF"/>
    <w:rsid w:val="00CA0618"/>
    <w:rsid w:val="00CD0FA6"/>
    <w:rsid w:val="00CE4A59"/>
    <w:rsid w:val="00CE6B42"/>
    <w:rsid w:val="00CF6466"/>
    <w:rsid w:val="00D7011A"/>
    <w:rsid w:val="00D85F15"/>
    <w:rsid w:val="00DA73D7"/>
    <w:rsid w:val="00DB2255"/>
    <w:rsid w:val="00DE0DA7"/>
    <w:rsid w:val="00E13BBF"/>
    <w:rsid w:val="00E22670"/>
    <w:rsid w:val="00E3263F"/>
    <w:rsid w:val="00E4465D"/>
    <w:rsid w:val="00E55F1A"/>
    <w:rsid w:val="00E67E93"/>
    <w:rsid w:val="00E73951"/>
    <w:rsid w:val="00E86E6B"/>
    <w:rsid w:val="00ED3E53"/>
    <w:rsid w:val="00F03279"/>
    <w:rsid w:val="00F507F4"/>
    <w:rsid w:val="00F50A99"/>
    <w:rsid w:val="00F56188"/>
    <w:rsid w:val="00F75C1E"/>
    <w:rsid w:val="00FA61C3"/>
    <w:rsid w:val="00FC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F907406-3711-49D8-8AE1-C35ED1EE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769"/>
    <w:rPr>
      <w:sz w:val="24"/>
      <w:szCs w:val="24"/>
      <w:lang w:eastAsia="ar-SA"/>
    </w:rPr>
  </w:style>
  <w:style w:type="paragraph" w:styleId="3">
    <w:name w:val="heading 3"/>
    <w:basedOn w:val="a"/>
    <w:next w:val="a"/>
    <w:qFormat/>
    <w:rsid w:val="00072769"/>
    <w:pPr>
      <w:keepNext/>
      <w:jc w:val="center"/>
      <w:outlineLvl w:val="2"/>
    </w:pPr>
    <w:rPr>
      <w:rFonts w:ascii="Arial" w:hAnsi="Arial"/>
      <w:sz w:val="28"/>
      <w:lang w:eastAsia="ru-RU"/>
    </w:rPr>
  </w:style>
  <w:style w:type="paragraph" w:styleId="4">
    <w:name w:val="heading 4"/>
    <w:basedOn w:val="a"/>
    <w:next w:val="a"/>
    <w:qFormat/>
    <w:rsid w:val="00072769"/>
    <w:pPr>
      <w:keepNext/>
      <w:jc w:val="center"/>
      <w:outlineLvl w:val="3"/>
    </w:pPr>
    <w:rPr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72769"/>
    <w:pPr>
      <w:jc w:val="center"/>
    </w:pPr>
    <w:rPr>
      <w:rFonts w:ascii="Arial" w:hAnsi="Arial" w:cs="Arial"/>
      <w:b/>
      <w:bCs/>
      <w:sz w:val="26"/>
      <w:lang w:eastAsia="ru-RU"/>
    </w:rPr>
  </w:style>
  <w:style w:type="paragraph" w:styleId="a4">
    <w:name w:val="Body Text"/>
    <w:basedOn w:val="a"/>
    <w:rsid w:val="00072769"/>
    <w:pPr>
      <w:widowControl w:val="0"/>
      <w:suppressAutoHyphens/>
      <w:spacing w:after="120"/>
    </w:pPr>
    <w:rPr>
      <w:rFonts w:ascii="Arial" w:eastAsia="DejaVu Sans" w:hAnsi="Arial"/>
      <w:kern w:val="1"/>
      <w:sz w:val="20"/>
    </w:rPr>
  </w:style>
  <w:style w:type="table" w:styleId="a5">
    <w:name w:val="Table Grid"/>
    <w:basedOn w:val="a1"/>
    <w:rsid w:val="00072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rsid w:val="00072769"/>
    <w:pPr>
      <w:spacing w:after="120"/>
      <w:ind w:left="283"/>
    </w:pPr>
    <w:rPr>
      <w:sz w:val="28"/>
      <w:lang w:eastAsia="ru-RU"/>
    </w:rPr>
  </w:style>
  <w:style w:type="paragraph" w:customStyle="1" w:styleId="31">
    <w:name w:val="Основной текст с отступом 31"/>
    <w:basedOn w:val="a"/>
    <w:rsid w:val="00072769"/>
    <w:pPr>
      <w:autoSpaceDE w:val="0"/>
      <w:ind w:firstLine="798"/>
    </w:pPr>
    <w:rPr>
      <w:sz w:val="28"/>
      <w:szCs w:val="28"/>
    </w:rPr>
  </w:style>
  <w:style w:type="paragraph" w:customStyle="1" w:styleId="ConsPlusTitle">
    <w:name w:val="ConsPlusTitle"/>
    <w:rsid w:val="0007276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7">
    <w:name w:val="header"/>
    <w:basedOn w:val="a"/>
    <w:link w:val="a8"/>
    <w:uiPriority w:val="99"/>
    <w:rsid w:val="00C905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905FF"/>
    <w:rPr>
      <w:sz w:val="24"/>
      <w:szCs w:val="24"/>
      <w:lang w:eastAsia="ar-SA"/>
    </w:rPr>
  </w:style>
  <w:style w:type="paragraph" w:styleId="a9">
    <w:name w:val="footer"/>
    <w:basedOn w:val="a"/>
    <w:link w:val="aa"/>
    <w:rsid w:val="00C905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905FF"/>
    <w:rPr>
      <w:sz w:val="24"/>
      <w:szCs w:val="24"/>
      <w:lang w:eastAsia="ar-SA"/>
    </w:rPr>
  </w:style>
  <w:style w:type="paragraph" w:styleId="ab">
    <w:name w:val="Balloon Text"/>
    <w:basedOn w:val="a"/>
    <w:link w:val="ac"/>
    <w:rsid w:val="00C905FF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C905FF"/>
    <w:rPr>
      <w:rFonts w:ascii="Tahoma" w:hAnsi="Tahoma" w:cs="Tahoma"/>
      <w:sz w:val="16"/>
      <w:szCs w:val="16"/>
      <w:lang w:eastAsia="ar-SA"/>
    </w:rPr>
  </w:style>
  <w:style w:type="paragraph" w:styleId="ad">
    <w:name w:val="No Spacing"/>
    <w:uiPriority w:val="1"/>
    <w:qFormat/>
    <w:rsid w:val="00D85F15"/>
    <w:rPr>
      <w:rFonts w:ascii="Calibri" w:hAnsi="Calibri"/>
      <w:sz w:val="22"/>
      <w:szCs w:val="22"/>
    </w:rPr>
  </w:style>
  <w:style w:type="paragraph" w:styleId="ae">
    <w:name w:val="List Paragraph"/>
    <w:basedOn w:val="a"/>
    <w:uiPriority w:val="34"/>
    <w:qFormat/>
    <w:rsid w:val="00921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СопрунС</dc:creator>
  <cp:lastModifiedBy>Учетная запись Майкрософт</cp:lastModifiedBy>
  <cp:revision>3</cp:revision>
  <cp:lastPrinted>2022-06-14T10:27:00Z</cp:lastPrinted>
  <dcterms:created xsi:type="dcterms:W3CDTF">2024-03-27T14:19:00Z</dcterms:created>
  <dcterms:modified xsi:type="dcterms:W3CDTF">2024-03-27T14:20:00Z</dcterms:modified>
</cp:coreProperties>
</file>