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28" w:lineRule="auto"/>
        <w:ind w:firstLine="0" w:left="0"/>
        <w:rPr>
          <w:rFonts w:ascii="Times New Roman" w:hAnsi="Times New Roman"/>
          <w:sz w:val="28"/>
        </w:rPr>
      </w:pPr>
      <w:bookmarkStart w:id="1" w:name="sub_1400"/>
    </w:p>
    <w:tbl>
      <w:tblPr>
        <w:tblStyle w:val="Style_2"/>
        <w:tblpPr w:bottomFromText="0" w:horzAnchor="margin" w:leftFromText="180" w:rightFromText="180" w:tblpXSpec="left" w:tblpY="1778" w:topFromText="0" w:vertAnchor="page"/>
        <w:tblW w:type="auto" w:w="0"/>
        <w:tblLayout w:type="fixed"/>
      </w:tblPr>
      <w:tblGrid>
        <w:gridCol w:w="4928"/>
        <w:gridCol w:w="4928"/>
        <w:gridCol w:w="4853"/>
      </w:tblGrid>
      <w:tr>
        <w:trPr>
          <w:trHeight w:hRule="atLeast" w:val="2553"/>
        </w:trPr>
        <w:tc>
          <w:tcPr>
            <w:tcW w:type="dxa" w:w="4928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Start w:id="2" w:name="sub_1300"/>
          </w:p>
        </w:tc>
        <w:tc>
          <w:tcPr>
            <w:tcW w:type="dxa" w:w="4928"/>
          </w:tcPr>
          <w:p w14:paraId="05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4853"/>
          </w:tcPr>
          <w:p w14:paraId="06000000">
            <w:pPr>
              <w:spacing w:line="228" w:lineRule="auto"/>
              <w:ind w:firstLine="0" w:left="67"/>
              <w:jc w:val="left"/>
              <w:rPr>
                <w:rStyle w:val="Style_3_ch"/>
                <w:rFonts w:ascii="FreeSerif" w:hAnsi="FreeSerif"/>
                <w:b w:val="0"/>
                <w:sz w:val="28"/>
              </w:rPr>
            </w:pPr>
            <w:r>
              <w:rPr>
                <w:rStyle w:val="Style_3_ch"/>
                <w:rFonts w:ascii="FreeSerif" w:hAnsi="FreeSerif"/>
                <w:b w:val="0"/>
                <w:sz w:val="28"/>
              </w:rPr>
              <w:t>Приложение 2</w:t>
            </w:r>
          </w:p>
          <w:p w14:paraId="07000000">
            <w:pPr>
              <w:spacing w:line="228" w:lineRule="auto"/>
              <w:ind w:firstLine="0" w:left="67"/>
              <w:jc w:val="left"/>
              <w:rPr>
                <w:rStyle w:val="Style_3_ch"/>
                <w:rFonts w:ascii="FreeSerif" w:hAnsi="FreeSerif"/>
                <w:b w:val="0"/>
                <w:sz w:val="28"/>
              </w:rPr>
            </w:pPr>
            <w:r>
              <w:rPr>
                <w:rStyle w:val="Style_3_ch"/>
                <w:rFonts w:ascii="FreeSerif" w:hAnsi="FreeSerif"/>
                <w:b w:val="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67"/>
              <w:jc w:val="left"/>
              <w:rPr>
                <w:rStyle w:val="Style_3_ch"/>
                <w:rFonts w:ascii="FreeSerif" w:hAnsi="FreeSerif"/>
                <w:b w:val="0"/>
                <w:sz w:val="28"/>
              </w:rPr>
            </w:pPr>
            <w:r>
              <w:rPr>
                <w:rStyle w:val="Style_3_ch"/>
                <w:rFonts w:ascii="FreeSerif" w:hAnsi="FreeSerif"/>
                <w:b w:val="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67"/>
              <w:jc w:val="left"/>
              <w:rPr>
                <w:rStyle w:val="Style_3_ch"/>
                <w:rFonts w:ascii="FreeSerif" w:hAnsi="FreeSerif"/>
                <w:b w:val="0"/>
                <w:sz w:val="28"/>
              </w:rPr>
            </w:pPr>
            <w:r>
              <w:rPr>
                <w:rStyle w:val="Style_3_ch"/>
                <w:rFonts w:ascii="FreeSerif" w:hAnsi="FreeSerif"/>
                <w:b w:val="0"/>
                <w:sz w:val="28"/>
              </w:rPr>
              <w:t>Ленинградский район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FreeSerif" w:hAnsi="FreeSerif"/>
                <w:b w:val="0"/>
                <w:sz w:val="28"/>
              </w:rPr>
            </w:pPr>
            <w:r>
              <w:rPr>
                <w:rStyle w:val="Style_3_ch"/>
                <w:rFonts w:ascii="FreeSerif" w:hAnsi="FreeSerif"/>
                <w:b w:val="0"/>
                <w:sz w:val="28"/>
              </w:rPr>
              <w:t>«</w:t>
            </w:r>
            <w:r>
              <w:rPr>
                <w:rFonts w:ascii="FreeSerif" w:hAnsi="FreeSerif"/>
                <w:sz w:val="28"/>
              </w:rPr>
              <w:t xml:space="preserve">Комплексное развитие топливно-энергетического комплекса и жилищно-коммунального </w:t>
            </w:r>
            <w:r>
              <w:rPr>
                <w:rFonts w:ascii="FreeSerif" w:hAnsi="FreeSerif"/>
                <w:sz w:val="28"/>
              </w:rPr>
              <w:t>хозяйства  муниципального</w:t>
            </w:r>
            <w:r>
              <w:rPr>
                <w:rFonts w:ascii="FreeSerif" w:hAnsi="FreeSerif"/>
                <w:sz w:val="28"/>
              </w:rPr>
              <w:t xml:space="preserve"> образования Ленинградский район</w:t>
            </w:r>
            <w:r>
              <w:rPr>
                <w:rStyle w:val="Style_3_ch"/>
                <w:rFonts w:ascii="FreeSerif" w:hAnsi="FreeSerif"/>
                <w:b w:val="0"/>
                <w:sz w:val="28"/>
              </w:rPr>
              <w:t>»</w:t>
            </w:r>
            <w:bookmarkEnd w:id="2"/>
          </w:p>
        </w:tc>
      </w:tr>
    </w:tbl>
    <w:p w14:paraId="0B000000">
      <w:pPr>
        <w:spacing w:line="228" w:lineRule="auto"/>
        <w:ind w:firstLine="0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Перечень</w:t>
      </w:r>
      <w:r>
        <w:rPr>
          <w:rFonts w:ascii="FreeSerif" w:hAnsi="FreeSerif"/>
          <w:sz w:val="28"/>
        </w:rPr>
        <w:br/>
      </w:r>
      <w:r>
        <w:rPr>
          <w:rFonts w:ascii="FreeSerif" w:hAnsi="FreeSerif"/>
          <w:sz w:val="28"/>
        </w:rPr>
        <w:t>основных мероприятий муниципальной программы муниципального образования Ленинградский район</w:t>
      </w:r>
    </w:p>
    <w:p w14:paraId="0C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«Комплексное развитие топливно-энергетического комплекса и жилищно-коммунального хозяйства </w:t>
      </w:r>
    </w:p>
    <w:p w14:paraId="0D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 Ленинградский район»</w:t>
      </w:r>
    </w:p>
    <w:p w14:paraId="0E000000">
      <w:pPr>
        <w:ind/>
        <w:jc w:val="center"/>
        <w:rPr>
          <w:rFonts w:ascii="FreeSerif" w:hAnsi="FreeSerif"/>
          <w:sz w:val="16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552"/>
        <w:gridCol w:w="567"/>
        <w:gridCol w:w="851"/>
        <w:gridCol w:w="1276"/>
        <w:gridCol w:w="1275"/>
        <w:gridCol w:w="1418"/>
        <w:gridCol w:w="1559"/>
        <w:gridCol w:w="1418"/>
        <w:gridCol w:w="1842"/>
        <w:gridCol w:w="1560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№</w:t>
            </w:r>
          </w:p>
          <w:p w14:paraId="1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  <w:r>
              <w:rPr>
                <w:rFonts w:ascii="FreeSerif" w:hAnsi="FreeSerif"/>
                <w:sz w:val="22"/>
                <w:highlight w:val="white"/>
              </w:rPr>
              <w:t xml:space="preserve">Статус </w:t>
            </w:r>
          </w:p>
        </w:tc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</w:p>
          <w:p w14:paraId="14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  <w:r>
              <w:rPr>
                <w:rFonts w:ascii="FreeSerif" w:hAnsi="FreeSerif"/>
                <w:sz w:val="22"/>
                <w:highlight w:val="white"/>
              </w:rPr>
              <w:t>Год реализации</w:t>
            </w:r>
          </w:p>
          <w:p w14:paraId="1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  <w:r>
              <w:rPr>
                <w:rFonts w:ascii="FreeSerif" w:hAnsi="FreeSerif"/>
                <w:sz w:val="22"/>
                <w:highlight w:val="white"/>
              </w:rPr>
              <w:t xml:space="preserve">Объем финансирования, </w:t>
            </w:r>
          </w:p>
          <w:p w14:paraId="17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  <w:r>
              <w:rPr>
                <w:rFonts w:ascii="FreeSerif" w:hAnsi="FreeSerif"/>
                <w:sz w:val="22"/>
                <w:highlight w:val="white"/>
              </w:rPr>
              <w:t>всего</w:t>
            </w:r>
          </w:p>
          <w:p w14:paraId="1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  <w:highlight w:val="white"/>
              </w:rPr>
              <w:t>(тыс. руб.)</w:t>
            </w:r>
          </w:p>
        </w:tc>
        <w:tc>
          <w:tcPr>
            <w:tcW w:type="dxa" w:w="56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  <w:r>
              <w:rPr>
                <w:rFonts w:ascii="FreeSerif" w:hAnsi="FreeSerif"/>
                <w:sz w:val="22"/>
                <w:highlight w:val="white"/>
              </w:rPr>
              <w:t>Источники финансирования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white"/>
              </w:rPr>
            </w:pPr>
            <w:r>
              <w:rPr>
                <w:rFonts w:ascii="FreeSerif" w:hAnsi="FreeSerif"/>
                <w:sz w:val="22"/>
                <w:highlight w:val="white"/>
              </w:rPr>
              <w:t xml:space="preserve">Непосредственный </w:t>
            </w:r>
          </w:p>
          <w:p w14:paraId="1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  <w:highlight w:val="white"/>
              </w:rPr>
              <w:t xml:space="preserve">Участник муниципальной программы </w:t>
            </w:r>
          </w:p>
        </w:tc>
      </w:tr>
      <w:tr>
        <w:trPr>
          <w:trHeight w:hRule="atLeast" w:val="149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краевой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2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2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внебюджетные источники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10</w:t>
            </w:r>
          </w:p>
        </w:tc>
      </w:tr>
      <w:tr>
        <w:tc>
          <w:tcPr>
            <w:tcW w:type="dxa" w:w="148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-57" w:right="-57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 xml:space="preserve">Строительство объекта «Подводящий газопровод высокого </w:t>
            </w:r>
            <w:r>
              <w:rPr>
                <w:rFonts w:ascii="FreeSerif" w:hAnsi="FreeSerif"/>
                <w:b w:val="1"/>
                <w:sz w:val="22"/>
              </w:rPr>
              <w:t>давления к                  х. Андрющенко и                         х. Краснострелецкий Ленинградского района»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Повышение уровня газификации </w:t>
            </w:r>
            <w:r>
              <w:rPr>
                <w:rFonts w:ascii="FreeSerif" w:hAnsi="FreeSerif"/>
                <w:sz w:val="22"/>
              </w:rPr>
              <w:t>населенных пунктов Ленинградского района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 отдел топливно-энергетическог</w:t>
            </w:r>
            <w:r>
              <w:rPr>
                <w:rFonts w:ascii="FreeSerif" w:hAnsi="FreeSerif"/>
                <w:sz w:val="22"/>
              </w:rPr>
              <w:t>о комплекса, жилищно-коммунального хозяйства, транспорта и связи,</w:t>
            </w:r>
          </w:p>
          <w:p w14:paraId="3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управление архитектуры и градостроительства, МКУ «Служба единого заказчика МО Ленинградский район»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9369,12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1431,52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7 937,6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18 200,0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2 184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16 016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39 348,2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5 466,3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33 685,2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66 917,32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9 081,82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57 638,8</w:t>
            </w:r>
          </w:p>
          <w:p w14:paraId="5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8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6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1.1</w:t>
            </w:r>
          </w:p>
          <w:p w14:paraId="6A000000">
            <w:pPr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инженерно-геодезические и инженерно-геологические изыскания, проектные работы, экспертиза, эксплуатация, техническое обслуживание и </w:t>
            </w:r>
            <w:r>
              <w:rPr>
                <w:rFonts w:ascii="FreeSerif" w:hAnsi="FreeSerif"/>
                <w:sz w:val="22"/>
              </w:rPr>
              <w:t>аварийно</w:t>
            </w:r>
            <w:r>
              <w:rPr>
                <w:rFonts w:ascii="FreeSerif" w:hAnsi="FreeSerif"/>
                <w:sz w:val="22"/>
              </w:rPr>
              <w:t xml:space="preserve"> диспетчерское обеспечение газопровода и газового оборудования (ШРП)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9369,12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1431,52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7937,6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8 200,0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984,0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7 216,0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1069,6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872,9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18 638,72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3 288,42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15 153,6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строительно-монтажные работы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10 000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1 200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8 800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38 278,6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4 593,4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33 685,2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48 278,6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5 793,4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42 485,2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148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rPr>
          <w:trHeight w:hRule="atLeast" w:val="192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-57" w:right="-57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 xml:space="preserve">Строительство объекта «Блочно-модульная котельная для теплоснабжения поселка сахарного завода </w:t>
            </w:r>
            <w:r>
              <w:rPr>
                <w:rFonts w:ascii="FreeSerif" w:hAnsi="FreeSerif"/>
                <w:b w:val="1"/>
                <w:sz w:val="22"/>
              </w:rPr>
              <w:t>в  ст.</w:t>
            </w:r>
            <w:r>
              <w:rPr>
                <w:rFonts w:ascii="FreeSerif" w:hAnsi="FreeSerif"/>
                <w:b w:val="1"/>
                <w:sz w:val="22"/>
              </w:rPr>
              <w:t xml:space="preserve">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1 737,74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1 737,74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Обеспечение теплоснабжением поселка сахарный завод станицы Ленинградской</w:t>
            </w:r>
          </w:p>
          <w:p w14:paraId="C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C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C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D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D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управление архитектуры и </w:t>
            </w:r>
            <w:r>
              <w:rPr>
                <w:rFonts w:ascii="FreeSerif" w:hAnsi="FreeSerif"/>
                <w:sz w:val="22"/>
              </w:rPr>
              <w:t>градостроительства, МКУ «Служба единого заказчика МО Ленинградский район»</w:t>
            </w:r>
          </w:p>
          <w:p w14:paraId="D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64 649,2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11 350,3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729,53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729,53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67 116,47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13 817,57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землеотводные</w:t>
            </w:r>
            <w:r>
              <w:rPr>
                <w:rFonts w:ascii="FreeSerif" w:hAnsi="FreeSerif"/>
                <w:sz w:val="22"/>
              </w:rPr>
              <w:t xml:space="preserve"> работы, топографические работы, инженерно-</w:t>
            </w:r>
            <w:r>
              <w:rPr>
                <w:rFonts w:ascii="FreeSerif" w:hAnsi="FreeSerif"/>
                <w:sz w:val="22"/>
              </w:rPr>
              <w:t>геодезические и инженерно-геологические изыскания, расчет объема потребления тепловой энергии,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1 737,74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1 737,74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4082,3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4082,3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6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5820,04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5820,04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0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2.2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60 566,9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7 268,0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729,53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729,53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61 296,43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7 997,53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3.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 w:firstLine="0" w:left="-57" w:right="-57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Обеспечение теплоснабжением поселка сахарный завод станицы Ленинградской</w:t>
            </w:r>
          </w:p>
          <w:p w14:paraId="7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  <w:p w14:paraId="7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7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управление архитектуры и градостроительства, МКУ «Служба единого заказчика МО Ленинградский район»</w:t>
            </w:r>
          </w:p>
          <w:p w14:paraId="7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5800,00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yellow"/>
              </w:rPr>
            </w:pPr>
            <w:r>
              <w:rPr>
                <w:rFonts w:ascii="FreeSerif" w:hAnsi="FreeSerif"/>
                <w:sz w:val="22"/>
              </w:rPr>
              <w:t>5800,00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76 574,99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9 475,79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67 099,2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41 599,8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4 992,0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36 607,8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123 974,79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yellow"/>
              </w:rPr>
            </w:pPr>
            <w:r>
              <w:rPr>
                <w:rFonts w:ascii="FreeSerif" w:hAnsi="FreeSerif"/>
                <w:sz w:val="22"/>
              </w:rPr>
              <w:t>20 267,79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103 707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землеотводные</w:t>
            </w:r>
            <w:r>
              <w:rPr>
                <w:rFonts w:ascii="FreeSerif" w:hAnsi="FreeSerif"/>
                <w:sz w:val="22"/>
              </w:rPr>
              <w:t xml:space="preserve"> работы, топографические работы, 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5800,00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yellow"/>
              </w:rPr>
            </w:pPr>
            <w:r>
              <w:rPr>
                <w:rFonts w:ascii="FreeSerif" w:hAnsi="FreeSerif"/>
                <w:sz w:val="22"/>
              </w:rPr>
              <w:t>5800,00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204,00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204,00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0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6 004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ind w:firstLine="0" w:left="-57" w:right="-57"/>
              <w:jc w:val="center"/>
              <w:rPr>
                <w:rFonts w:ascii="FreeSerif" w:hAnsi="FreeSerif"/>
                <w:sz w:val="22"/>
                <w:highlight w:val="yellow"/>
              </w:rPr>
            </w:pPr>
            <w:r>
              <w:rPr>
                <w:rFonts w:ascii="FreeSerif" w:hAnsi="FreeSerif"/>
                <w:sz w:val="22"/>
              </w:rPr>
              <w:t>6 004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строительно-монтажные работы, прочие работы и услуги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76 370,99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9 271,79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67 099,2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41 599,8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4 992,0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36 607,8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117 970,79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14 263,79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103 707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ind w:firstLine="0" w:left="-57" w:right="-57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 xml:space="preserve">Строительство объекта </w:t>
            </w:r>
            <w:r>
              <w:rPr>
                <w:rFonts w:ascii="FreeSerif" w:hAnsi="FreeSerif"/>
                <w:b w:val="1"/>
                <w:sz w:val="22"/>
              </w:rPr>
              <w:t>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Повышение </w:t>
            </w:r>
            <w:r>
              <w:rPr>
                <w:rFonts w:ascii="FreeSerif" w:hAnsi="FreeSerif"/>
                <w:sz w:val="22"/>
              </w:rPr>
              <w:t>уровня качества питьевой воды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отдел </w:t>
            </w:r>
            <w:r>
              <w:rPr>
                <w:rFonts w:ascii="FreeSerif" w:hAnsi="FreeSerif"/>
                <w:sz w:val="22"/>
              </w:rPr>
              <w:t>топливно-энергетического комплекса, жилищно-коммунального хозяйства, транспорта и связи,</w:t>
            </w:r>
          </w:p>
          <w:p w14:paraId="0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МКУ «Служба единого заказчика МО Ленинградский район»</w:t>
            </w:r>
          </w:p>
          <w:p w14:paraId="0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rPr>
          <w:trHeight w:hRule="atLeast" w:val="29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94 952,01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4 383,68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3 622,73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86 945,6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417 012,89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2 222,39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16 591,6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398 198,9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114 796,33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573,98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14 906,75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99 315,6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626 761,24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7 180,05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35 121,08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584 460,1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4.1.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94 647,01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4 078,68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3 622,73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86 945,6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416 874,9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2 084,4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16 591,6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398 198,9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114 796,33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573,98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14 906,75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99 315,6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626 318,24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6 737,06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35 121,08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584 460,1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4.2.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ind w:firstLine="0" w:left="0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прочие работы и услуги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305,0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137,99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137,99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442,99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442,99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Повышение уровня качества питьевой воды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9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МКУ «Служба единого заказчика МО Ленинградский район»</w:t>
            </w:r>
          </w:p>
          <w:p w14:paraId="9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12 940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1 440,0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5.1.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ind w:firstLine="0" w:left="-57" w:right="-57"/>
              <w:jc w:val="left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инженерно-геодезические и инженерно-геологические изыскания, проектные </w:t>
            </w:r>
            <w:r>
              <w:rPr>
                <w:rFonts w:ascii="FreeSerif" w:hAnsi="FreeSerif"/>
                <w:sz w:val="22"/>
              </w:rPr>
              <w:t>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5.2.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6.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Обеспечение безопасности жителей многоквартирного дома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  <w:p w14:paraId="2E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 </w:t>
            </w:r>
            <w:r>
              <w:rPr>
                <w:rFonts w:ascii="FreeSerif" w:hAnsi="FreeSerif"/>
                <w:sz w:val="22"/>
              </w:rPr>
              <w:t>370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370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370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37</w:t>
            </w: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5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МКУ «Служба единого заказчика МО Ленинградский район»</w:t>
            </w:r>
          </w:p>
          <w:p w14:paraId="5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ind w:firstLine="0" w:left="-57" w:right="-57"/>
              <w:jc w:val="left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7.2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 xml:space="preserve">строительно-монтажные </w:t>
            </w:r>
            <w:r>
              <w:rPr>
                <w:rFonts w:ascii="FreeSerif" w:hAnsi="FreeSerif"/>
                <w:sz w:val="22"/>
              </w:rPr>
              <w:t>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3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Повышение уровня качества питьевой воды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  <w:p w14:paraId="EE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3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2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4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4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4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40000">
            <w:pPr>
              <w:ind w:firstLine="0" w:left="-57" w:right="-57"/>
              <w:jc w:val="left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4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8.2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40000">
            <w:pPr>
              <w:ind w:firstLine="0" w:left="0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4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9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40000">
            <w:pPr>
              <w:ind w:firstLine="0" w:left="-57" w:right="-57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О</w:t>
            </w:r>
            <w:r>
              <w:rPr>
                <w:rFonts w:ascii="FreeSerif" w:hAnsi="FreeSerif"/>
                <w:b w:val="1"/>
                <w:sz w:val="22"/>
              </w:rPr>
              <w:t>пределение технического состояния объектов недвижимости с целью определения категории технического состояния многоквартирных жилых домов по адресам: Краснодарский край, ст. Ленинградская,</w:t>
            </w:r>
            <w:r>
              <w:rPr>
                <w:rFonts w:ascii="FreeSerif" w:hAnsi="FreeSerif"/>
                <w:b w:val="1"/>
                <w:sz w:val="22"/>
              </w:rPr>
              <w:t xml:space="preserve"> </w:t>
            </w:r>
            <w:r>
              <w:rPr>
                <w:rFonts w:ascii="FreeSerif" w:hAnsi="FreeSerif"/>
                <w:b w:val="1"/>
                <w:sz w:val="22"/>
              </w:rPr>
              <w:t xml:space="preserve">ул. Красная, 119; </w:t>
            </w:r>
            <w:r>
              <w:rPr>
                <w:rFonts w:ascii="FreeSerif" w:hAnsi="FreeSerif"/>
                <w:b w:val="1"/>
                <w:sz w:val="22"/>
              </w:rPr>
              <w:t>Краснодарский край, ст. Ленинградская, ул. Ленина, 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Обеспечение безопасности жителей многоквартирного дома</w:t>
            </w:r>
          </w:p>
          <w:p w14:paraId="84040000">
            <w:pPr>
              <w:rPr>
                <w:rFonts w:ascii="FreeSerif" w:hAnsi="FreeSerif"/>
                <w:sz w:val="22"/>
              </w:rPr>
            </w:pPr>
          </w:p>
          <w:p w14:paraId="85040000">
            <w:pPr>
              <w:rPr>
                <w:rFonts w:ascii="FreeSerif" w:hAnsi="FreeSerif"/>
                <w:sz w:val="22"/>
              </w:rPr>
            </w:pP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  <w:p w14:paraId="87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  <w:p w14:paraId="88040000">
            <w:pPr>
              <w:rPr>
                <w:rFonts w:ascii="FreeSerif" w:hAnsi="FreeSerif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</w:t>
            </w: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5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40</w:t>
            </w:r>
            <w:r>
              <w:rPr>
                <w:rFonts w:ascii="FreeSerif" w:hAnsi="FreeSerif"/>
                <w:sz w:val="22"/>
              </w:rPr>
              <w:t xml:space="preserve">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5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40000">
            <w:pPr>
              <w:ind w:firstLine="0" w:left="-57" w:right="-57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10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ind w:firstLine="0" w:left="0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Обслуживание, техническое</w:t>
            </w:r>
          </w:p>
          <w:p w14:paraId="A7040000">
            <w:pPr>
              <w:ind w:firstLine="0" w:left="0"/>
              <w:jc w:val="left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обследование газового оборудования жилых помещений муниципального жилищного фонда, оплата коммунальных услуг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Обеспечение безопасности жителей многоквартирного дома</w:t>
            </w:r>
          </w:p>
          <w:p w14:paraId="B0040000">
            <w:pPr>
              <w:rPr>
                <w:rFonts w:ascii="FreeSerif" w:hAnsi="FreeSerif"/>
                <w:sz w:val="22"/>
              </w:rPr>
            </w:pPr>
          </w:p>
          <w:p w14:paraId="B1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отдел топливно-энергетического комплекса, жилищно-коммунального хозяйства, транспорта и связи</w:t>
            </w:r>
          </w:p>
          <w:p w14:paraId="B3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  <w:p w14:paraId="B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</w:p>
        </w:tc>
      </w:tr>
      <w:tr>
        <w:trPr>
          <w:trHeight w:hRule="atLeast" w:val="125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40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40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ind w:firstLine="0" w:left="-57" w:right="-57"/>
              <w:jc w:val="center"/>
              <w:rPr>
                <w:rFonts w:ascii="FreeSerif" w:hAnsi="FreeSerif"/>
                <w:b w:val="0"/>
                <w:sz w:val="22"/>
              </w:rPr>
            </w:pPr>
            <w:r>
              <w:rPr>
                <w:rFonts w:ascii="FreeSerif" w:hAnsi="FreeSerif"/>
                <w:b w:val="0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40000">
            <w:pPr>
              <w:rPr>
                <w:rFonts w:ascii="FreeSerif" w:hAnsi="FreeSerif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D9040000">
            <w:pPr>
              <w:ind/>
              <w:jc w:val="left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ИТОГО: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1 737,74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1 737,74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ind w:firstLine="0" w:left="-57" w:right="-57"/>
              <w:rPr>
                <w:rFonts w:ascii="FreeSerif" w:hAnsi="FreeSerif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40000">
            <w:pPr>
              <w:ind w:firstLine="0" w:left="-57" w:right="-57"/>
              <w:jc w:val="center"/>
              <w:rPr>
                <w:rFonts w:ascii="FreeSerif" w:hAnsi="FreeSerif"/>
                <w:sz w:val="22"/>
              </w:rPr>
            </w:pPr>
            <w:r>
              <w:rPr>
                <w:rFonts w:ascii="FreeSerif" w:hAnsi="FreeSerif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174 770,03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22 965,5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64 859,23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86 945,6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512 517,41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14 611,74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99 706,8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398 198,9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197 631,03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423 272,28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85 199,75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99 315,6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1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ind w:firstLine="0" w:left="-57" w:right="-57"/>
              <w:rPr>
                <w:rFonts w:ascii="FreeSerif" w:hAnsi="FreeSerif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4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898 656,21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5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463 087,26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5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261 265,78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5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584 460,1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ind w:firstLine="0" w:left="-57" w:right="-57"/>
              <w:jc w:val="center"/>
              <w:rPr>
                <w:rFonts w:ascii="FreeSerif" w:hAnsi="FreeSerif"/>
                <w:b w:val="1"/>
                <w:sz w:val="22"/>
              </w:rPr>
            </w:pPr>
            <w:r>
              <w:rPr>
                <w:rFonts w:ascii="FreeSerif" w:hAnsi="FreeSerif"/>
                <w:b w:val="1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0405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Исполняющий обязанности </w:t>
      </w:r>
    </w:p>
    <w:p w14:paraId="0505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заместителя главы</w:t>
      </w:r>
    </w:p>
    <w:p w14:paraId="0605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</w:p>
    <w:p w14:paraId="0705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Ленинградский район                                                                                                                                                </w:t>
      </w:r>
      <w:bookmarkEnd w:id="1"/>
      <w:r>
        <w:rPr>
          <w:rFonts w:ascii="FreeSerif" w:hAnsi="FreeSerif"/>
          <w:sz w:val="28"/>
        </w:rPr>
        <w:t>К.А. Антоненко</w:t>
      </w:r>
    </w:p>
    <w:sectPr>
      <w:headerReference r:id="rId1" w:type="default"/>
      <w:pgSz w:h="11905" w:orient="landscape" w:w="16837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Balloon Text"/>
    <w:basedOn w:val="Style_4"/>
    <w:link w:val="Style_5_ch"/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Моноширинный"/>
    <w:basedOn w:val="Style_4"/>
    <w:next w:val="Style_4"/>
    <w:link w:val="Style_7_ch"/>
    <w:pPr>
      <w:ind w:firstLine="0" w:left="0"/>
      <w:jc w:val="left"/>
    </w:pPr>
    <w:rPr>
      <w:rFonts w:ascii="Courier New" w:hAnsi="Courier New"/>
    </w:rPr>
  </w:style>
  <w:style w:styleId="Style_7_ch" w:type="character">
    <w:name w:val="Моноширинный"/>
    <w:basedOn w:val="Style_4_ch"/>
    <w:link w:val="Style_7"/>
    <w:rPr>
      <w:rFonts w:ascii="Courier New" w:hAnsi="Courier New"/>
    </w:rPr>
  </w:style>
  <w:style w:styleId="Style_8" w:type="paragraph">
    <w:name w:val="Словарная статья"/>
    <w:basedOn w:val="Style_4"/>
    <w:next w:val="Style_4"/>
    <w:link w:val="Style_8_ch"/>
    <w:pPr>
      <w:ind w:firstLine="0" w:left="0" w:right="118"/>
    </w:pPr>
  </w:style>
  <w:style w:styleId="Style_8_ch" w:type="character">
    <w:name w:val="Словарная статья"/>
    <w:basedOn w:val="Style_4_ch"/>
    <w:link w:val="Style_8"/>
  </w:style>
  <w:style w:styleId="Style_9" w:type="paragraph">
    <w:name w:val="toc 4"/>
    <w:next w:val="Style_4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Переменная часть"/>
    <w:basedOn w:val="Style_11"/>
    <w:next w:val="Style_4"/>
    <w:link w:val="Style_10_ch"/>
    <w:rPr>
      <w:sz w:val="18"/>
    </w:rPr>
  </w:style>
  <w:style w:styleId="Style_10_ch" w:type="character">
    <w:name w:val="Переменная часть"/>
    <w:basedOn w:val="Style_11_ch"/>
    <w:link w:val="Style_10"/>
    <w:rPr>
      <w:sz w:val="18"/>
    </w:rPr>
  </w:style>
  <w:style w:styleId="Style_12" w:type="paragraph">
    <w:name w:val="toc 6"/>
    <w:next w:val="Style_4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4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Найденные слова"/>
    <w:link w:val="Style_14_ch"/>
    <w:rPr>
      <w:b w:val="1"/>
      <w:color w:val="26282F"/>
      <w:shd w:fill="FFF580" w:val="clear"/>
    </w:rPr>
  </w:style>
  <w:style w:styleId="Style_14_ch" w:type="character">
    <w:name w:val="Найденные слова"/>
    <w:link w:val="Style_14"/>
    <w:rPr>
      <w:b w:val="1"/>
      <w:color w:val="26282F"/>
      <w:shd w:fill="FFF580" w:val="clear"/>
    </w:rPr>
  </w:style>
  <w:style w:styleId="Style_15" w:type="paragraph">
    <w:name w:val="Заголовок своего сообщения"/>
    <w:basedOn w:val="Style_3"/>
    <w:link w:val="Style_15_ch"/>
  </w:style>
  <w:style w:styleId="Style_15_ch" w:type="character">
    <w:name w:val="Заголовок своего сообщения"/>
    <w:basedOn w:val="Style_3_ch"/>
    <w:link w:val="Style_15"/>
  </w:style>
  <w:style w:styleId="Style_16" w:type="paragraph">
    <w:name w:val="Куда обратиться?"/>
    <w:basedOn w:val="Style_17"/>
    <w:next w:val="Style_4"/>
    <w:link w:val="Style_16_ch"/>
  </w:style>
  <w:style w:styleId="Style_16_ch" w:type="character">
    <w:name w:val="Куда обратиться?"/>
    <w:basedOn w:val="Style_17_ch"/>
    <w:link w:val="Style_16"/>
  </w:style>
  <w:style w:styleId="Style_18" w:type="paragraph">
    <w:name w:val="Комментарий"/>
    <w:basedOn w:val="Style_19"/>
    <w:next w:val="Style_4"/>
    <w:link w:val="Style_18_ch"/>
    <w:pPr>
      <w:spacing w:before="75"/>
      <w:ind w:right="0"/>
      <w:jc w:val="both"/>
    </w:pPr>
    <w:rPr>
      <w:color w:val="353842"/>
      <w:shd w:fill="F0F0F0" w:val="clear"/>
    </w:rPr>
  </w:style>
  <w:style w:styleId="Style_18_ch" w:type="character">
    <w:name w:val="Комментарий"/>
    <w:basedOn w:val="Style_19_ch"/>
    <w:link w:val="Style_18"/>
    <w:rPr>
      <w:color w:val="353842"/>
      <w:shd w:fill="F0F0F0" w:val="clear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basedOn w:val="Style_22"/>
    <w:next w:val="Style_4"/>
    <w:link w:val="Style_21_ch"/>
    <w:uiPriority w:val="9"/>
    <w:qFormat/>
    <w:pPr>
      <w:ind/>
      <w:outlineLvl w:val="2"/>
    </w:pPr>
  </w:style>
  <w:style w:styleId="Style_21_ch" w:type="character">
    <w:name w:val="heading 3"/>
    <w:basedOn w:val="Style_22_ch"/>
    <w:link w:val="Style_21"/>
  </w:style>
  <w:style w:styleId="Style_23" w:type="paragraph">
    <w:name w:val="Центрированный (таблица)"/>
    <w:basedOn w:val="Style_24"/>
    <w:next w:val="Style_4"/>
    <w:link w:val="Style_23_ch"/>
    <w:pPr>
      <w:ind/>
      <w:jc w:val="center"/>
    </w:pPr>
  </w:style>
  <w:style w:styleId="Style_23_ch" w:type="character">
    <w:name w:val="Центрированный (таблица)"/>
    <w:basedOn w:val="Style_24_ch"/>
    <w:link w:val="Style_23"/>
  </w:style>
  <w:style w:styleId="Style_25" w:type="paragraph">
    <w:name w:val="Заголовок ЭР (левое окно)"/>
    <w:basedOn w:val="Style_4"/>
    <w:next w:val="Style_4"/>
    <w:link w:val="Style_25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25_ch" w:type="character">
    <w:name w:val="Заголовок ЭР (левое окно)"/>
    <w:basedOn w:val="Style_4_ch"/>
    <w:link w:val="Style_25"/>
    <w:rPr>
      <w:b w:val="1"/>
      <w:color w:val="26282F"/>
      <w:sz w:val="26"/>
    </w:rPr>
  </w:style>
  <w:style w:styleId="Style_26" w:type="paragraph">
    <w:name w:val="Текст (прав. подпись)"/>
    <w:basedOn w:val="Style_4"/>
    <w:next w:val="Style_4"/>
    <w:link w:val="Style_26_ch"/>
    <w:pPr>
      <w:ind w:firstLine="0" w:left="0"/>
      <w:jc w:val="right"/>
    </w:pPr>
  </w:style>
  <w:style w:styleId="Style_26_ch" w:type="character">
    <w:name w:val="Текст (прав. подпись)"/>
    <w:basedOn w:val="Style_4_ch"/>
    <w:link w:val="Style_26"/>
  </w:style>
  <w:style w:styleId="Style_27" w:type="paragraph">
    <w:name w:val="Необходимые документы"/>
    <w:basedOn w:val="Style_17"/>
    <w:next w:val="Style_4"/>
    <w:link w:val="Style_27_ch"/>
    <w:pPr>
      <w:ind w:firstLine="118" w:left="0"/>
    </w:pPr>
  </w:style>
  <w:style w:styleId="Style_27_ch" w:type="character">
    <w:name w:val="Необходимые документы"/>
    <w:basedOn w:val="Style_17_ch"/>
    <w:link w:val="Style_27"/>
  </w:style>
  <w:style w:styleId="Style_28" w:type="paragraph">
    <w:name w:val="Таблицы (моноширинный)"/>
    <w:basedOn w:val="Style_4"/>
    <w:next w:val="Style_4"/>
    <w:link w:val="Style_28_ch"/>
    <w:pPr>
      <w:ind w:firstLine="0" w:left="0"/>
      <w:jc w:val="left"/>
    </w:pPr>
    <w:rPr>
      <w:rFonts w:ascii="Courier New" w:hAnsi="Courier New"/>
    </w:rPr>
  </w:style>
  <w:style w:styleId="Style_28_ch" w:type="character">
    <w:name w:val="Таблицы (моноширинный)"/>
    <w:basedOn w:val="Style_4_ch"/>
    <w:link w:val="Style_28"/>
    <w:rPr>
      <w:rFonts w:ascii="Courier New" w:hAnsi="Courier New"/>
    </w:rPr>
  </w:style>
  <w:style w:styleId="Style_29" w:type="paragraph">
    <w:name w:val="Подчёркнуный текст"/>
    <w:basedOn w:val="Style_4"/>
    <w:next w:val="Style_4"/>
    <w:link w:val="Style_29_ch"/>
  </w:style>
  <w:style w:styleId="Style_29_ch" w:type="character">
    <w:name w:val="Подчёркнуный текст"/>
    <w:basedOn w:val="Style_4_ch"/>
    <w:link w:val="Style_29"/>
  </w:style>
  <w:style w:styleId="Style_30" w:type="paragraph">
    <w:name w:val="Примечание."/>
    <w:basedOn w:val="Style_17"/>
    <w:next w:val="Style_4"/>
    <w:link w:val="Style_30_ch"/>
  </w:style>
  <w:style w:styleId="Style_30_ch" w:type="character">
    <w:name w:val="Примечание."/>
    <w:basedOn w:val="Style_17_ch"/>
    <w:link w:val="Style_30"/>
  </w:style>
  <w:style w:styleId="Style_31" w:type="paragraph">
    <w:name w:val="Внимание: криминал!!"/>
    <w:basedOn w:val="Style_17"/>
    <w:next w:val="Style_4"/>
    <w:link w:val="Style_31_ch"/>
  </w:style>
  <w:style w:styleId="Style_31_ch" w:type="character">
    <w:name w:val="Внимание: криминал!!"/>
    <w:basedOn w:val="Style_17_ch"/>
    <w:link w:val="Style_31"/>
  </w:style>
  <w:style w:styleId="Style_32" w:type="paragraph">
    <w:name w:val="Заголовок ЭР (правое окно)"/>
    <w:basedOn w:val="Style_25"/>
    <w:next w:val="Style_4"/>
    <w:link w:val="Style_32_ch"/>
    <w:pPr>
      <w:spacing w:after="0"/>
      <w:ind/>
      <w:jc w:val="left"/>
    </w:pPr>
  </w:style>
  <w:style w:styleId="Style_32_ch" w:type="character">
    <w:name w:val="Заголовок ЭР (правое окно)"/>
    <w:basedOn w:val="Style_25_ch"/>
    <w:link w:val="Style_32"/>
  </w:style>
  <w:style w:styleId="Style_33" w:type="paragraph">
    <w:name w:val="Интерактивный заголовок"/>
    <w:basedOn w:val="Style_34"/>
    <w:next w:val="Style_4"/>
    <w:link w:val="Style_33_ch"/>
    <w:rPr>
      <w:u w:val="single"/>
    </w:rPr>
  </w:style>
  <w:style w:styleId="Style_33_ch" w:type="character">
    <w:name w:val="Интерактивный заголовок"/>
    <w:basedOn w:val="Style_34_ch"/>
    <w:link w:val="Style_33"/>
    <w:rPr>
      <w:u w:val="single"/>
    </w:rPr>
  </w:style>
  <w:style w:styleId="Style_35" w:type="paragraph">
    <w:name w:val="Прижатый влево"/>
    <w:basedOn w:val="Style_4"/>
    <w:next w:val="Style_4"/>
    <w:link w:val="Style_35_ch"/>
    <w:pPr>
      <w:ind w:firstLine="0" w:left="0"/>
      <w:jc w:val="left"/>
    </w:pPr>
  </w:style>
  <w:style w:styleId="Style_35_ch" w:type="character">
    <w:name w:val="Прижатый влево"/>
    <w:basedOn w:val="Style_4_ch"/>
    <w:link w:val="Style_35"/>
  </w:style>
  <w:style w:styleId="Style_36" w:type="paragraph">
    <w:name w:val="Body Text 2"/>
    <w:basedOn w:val="Style_4"/>
    <w:link w:val="Style_36_ch"/>
    <w:pPr>
      <w:widowControl w:val="1"/>
      <w:ind w:firstLine="0" w:left="0"/>
    </w:pPr>
    <w:rPr>
      <w:sz w:val="28"/>
    </w:rPr>
  </w:style>
  <w:style w:styleId="Style_36_ch" w:type="character">
    <w:name w:val="Body Text 2"/>
    <w:basedOn w:val="Style_4_ch"/>
    <w:link w:val="Style_36"/>
    <w:rPr>
      <w:sz w:val="28"/>
    </w:rPr>
  </w:style>
  <w:style w:styleId="Style_37" w:type="paragraph">
    <w:name w:val="Основной шрифт абзаца1"/>
    <w:link w:val="Style_37_ch"/>
  </w:style>
  <w:style w:styleId="Style_37_ch" w:type="character">
    <w:name w:val="Основной шрифт абзаца1"/>
    <w:link w:val="Style_37"/>
  </w:style>
  <w:style w:styleId="Style_38" w:type="paragraph">
    <w:name w:val="Текст информации об изменениях"/>
    <w:basedOn w:val="Style_4"/>
    <w:next w:val="Style_4"/>
    <w:link w:val="Style_38_ch"/>
    <w:rPr>
      <w:color w:val="353842"/>
      <w:sz w:val="18"/>
    </w:rPr>
  </w:style>
  <w:style w:styleId="Style_38_ch" w:type="character">
    <w:name w:val="Текст информации об изменениях"/>
    <w:basedOn w:val="Style_4_ch"/>
    <w:link w:val="Style_38"/>
    <w:rPr>
      <w:color w:val="353842"/>
      <w:sz w:val="18"/>
    </w:rPr>
  </w:style>
  <w:style w:styleId="Style_39" w:type="paragraph">
    <w:name w:val="Основной текст (2) + Не полужирный"/>
    <w:link w:val="Style_39_ch"/>
    <w:rPr>
      <w:rFonts w:ascii="Times New Roman" w:hAnsi="Times New Roman"/>
      <w:b w:val="1"/>
      <w:sz w:val="17"/>
    </w:rPr>
  </w:style>
  <w:style w:styleId="Style_39_ch" w:type="character">
    <w:name w:val="Основной текст (2) + Не полужирный"/>
    <w:link w:val="Style_39"/>
    <w:rPr>
      <w:rFonts w:ascii="Times New Roman" w:hAnsi="Times New Roman"/>
      <w:b w:val="1"/>
      <w:sz w:val="17"/>
    </w:rPr>
  </w:style>
  <w:style w:styleId="Style_40" w:type="paragraph">
    <w:name w:val="Ссылка на официальную публикацию"/>
    <w:basedOn w:val="Style_4"/>
    <w:next w:val="Style_4"/>
    <w:link w:val="Style_40_ch"/>
  </w:style>
  <w:style w:styleId="Style_40_ch" w:type="character">
    <w:name w:val="Ссылка на официальную публикацию"/>
    <w:basedOn w:val="Style_4_ch"/>
    <w:link w:val="Style_40"/>
  </w:style>
  <w:style w:styleId="Style_41" w:type="paragraph">
    <w:name w:val="Технический комментарий"/>
    <w:basedOn w:val="Style_4"/>
    <w:next w:val="Style_4"/>
    <w:link w:val="Style_41_ch"/>
    <w:pPr>
      <w:ind w:firstLine="0" w:left="0"/>
      <w:jc w:val="left"/>
    </w:pPr>
    <w:rPr>
      <w:color w:val="463F31"/>
      <w:shd w:fill="FFFFA6" w:val="clear"/>
    </w:rPr>
  </w:style>
  <w:style w:styleId="Style_41_ch" w:type="character">
    <w:name w:val="Технический комментарий"/>
    <w:basedOn w:val="Style_4_ch"/>
    <w:link w:val="Style_41"/>
    <w:rPr>
      <w:color w:val="463F31"/>
      <w:shd w:fill="FFFFA6" w:val="clear"/>
    </w:rPr>
  </w:style>
  <w:style w:styleId="Style_42" w:type="paragraph">
    <w:name w:val="Обычный1"/>
    <w:link w:val="Style_42_ch"/>
    <w:rPr>
      <w:rFonts w:ascii="Arial" w:hAnsi="Arial"/>
      <w:sz w:val="24"/>
    </w:rPr>
  </w:style>
  <w:style w:styleId="Style_42_ch" w:type="character">
    <w:name w:val="Обычный1"/>
    <w:link w:val="Style_42"/>
    <w:rPr>
      <w:rFonts w:ascii="Arial" w:hAnsi="Arial"/>
      <w:sz w:val="24"/>
    </w:rPr>
  </w:style>
  <w:style w:styleId="Style_43" w:type="paragraph">
    <w:name w:val="toc 3"/>
    <w:next w:val="Style_4"/>
    <w:link w:val="Style_43_ch"/>
    <w:uiPriority w:val="39"/>
    <w:pPr>
      <w:ind w:firstLine="0" w:left="400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19" w:type="paragraph">
    <w:name w:val="Текст (справка)"/>
    <w:basedOn w:val="Style_4"/>
    <w:next w:val="Style_4"/>
    <w:link w:val="Style_19_ch"/>
    <w:pPr>
      <w:ind w:firstLine="0" w:left="170" w:right="170"/>
      <w:jc w:val="left"/>
    </w:pPr>
  </w:style>
  <w:style w:styleId="Style_19_ch" w:type="character">
    <w:name w:val="Текст (справка)"/>
    <w:basedOn w:val="Style_4_ch"/>
    <w:link w:val="Style_19"/>
  </w:style>
  <w:style w:styleId="Style_44" w:type="paragraph">
    <w:name w:val="Body Text"/>
    <w:basedOn w:val="Style_4"/>
    <w:link w:val="Style_44_ch"/>
    <w:pPr>
      <w:widowControl w:val="1"/>
      <w:spacing w:after="120"/>
      <w:ind w:firstLine="0" w:left="0"/>
      <w:jc w:val="left"/>
    </w:pPr>
  </w:style>
  <w:style w:styleId="Style_44_ch" w:type="character">
    <w:name w:val="Body Text"/>
    <w:basedOn w:val="Style_4_ch"/>
    <w:link w:val="Style_44"/>
  </w:style>
  <w:style w:styleId="Style_45" w:type="paragraph">
    <w:name w:val="Формула"/>
    <w:basedOn w:val="Style_4"/>
    <w:next w:val="Style_4"/>
    <w:link w:val="Style_45_ch"/>
    <w:pPr>
      <w:spacing w:after="240" w:before="240"/>
      <w:ind w:firstLine="300" w:left="420" w:right="420"/>
    </w:pPr>
    <w:rPr>
      <w:shd w:fill="F5F3DA" w:val="clear"/>
    </w:rPr>
  </w:style>
  <w:style w:styleId="Style_45_ch" w:type="character">
    <w:name w:val="Формула"/>
    <w:basedOn w:val="Style_4_ch"/>
    <w:link w:val="Style_45"/>
    <w:rPr>
      <w:shd w:fill="F5F3DA" w:val="clear"/>
    </w:rPr>
  </w:style>
  <w:style w:styleId="Style_46" w:type="paragraph">
    <w:name w:val="Сравнение редакций. Добавленный фрагмент"/>
    <w:link w:val="Style_46_ch"/>
    <w:rPr>
      <w:shd w:fill="C1D7FF" w:val="clear"/>
    </w:rPr>
  </w:style>
  <w:style w:styleId="Style_46_ch" w:type="character">
    <w:name w:val="Сравнение редакций. Добавленный фрагмент"/>
    <w:link w:val="Style_46"/>
    <w:rPr>
      <w:shd w:fill="C1D7FF" w:val="clear"/>
    </w:rPr>
  </w:style>
  <w:style w:styleId="Style_47" w:type="paragraph">
    <w:name w:val="Не вступил в силу"/>
    <w:link w:val="Style_47_ch"/>
    <w:rPr>
      <w:b w:val="1"/>
      <w:shd w:fill="D8EDE8" w:val="clear"/>
    </w:rPr>
  </w:style>
  <w:style w:styleId="Style_47_ch" w:type="character">
    <w:name w:val="Не вступил в силу"/>
    <w:link w:val="Style_47"/>
    <w:rPr>
      <w:b w:val="1"/>
      <w:shd w:fill="D8EDE8" w:val="clear"/>
    </w:rPr>
  </w:style>
  <w:style w:styleId="Style_48" w:type="paragraph">
    <w:name w:val="Style7"/>
    <w:basedOn w:val="Style_4"/>
    <w:link w:val="Style_48_ch"/>
    <w:pPr>
      <w:spacing w:line="211" w:lineRule="exact"/>
      <w:ind w:firstLine="494" w:left="0"/>
    </w:pPr>
    <w:rPr>
      <w:rFonts w:ascii="Times New Roman" w:hAnsi="Times New Roman"/>
    </w:rPr>
  </w:style>
  <w:style w:styleId="Style_48_ch" w:type="character">
    <w:name w:val="Style7"/>
    <w:basedOn w:val="Style_4_ch"/>
    <w:link w:val="Style_48"/>
    <w:rPr>
      <w:rFonts w:ascii="Times New Roman" w:hAnsi="Times New Roman"/>
    </w:rPr>
  </w:style>
  <w:style w:styleId="Style_49" w:type="paragraph">
    <w:name w:val="Продолжение ссылки"/>
    <w:basedOn w:val="Style_50"/>
    <w:link w:val="Style_49_ch"/>
  </w:style>
  <w:style w:styleId="Style_49_ch" w:type="character">
    <w:name w:val="Продолжение ссылки"/>
    <w:basedOn w:val="Style_50_ch"/>
    <w:link w:val="Style_49"/>
  </w:style>
  <w:style w:styleId="Style_51" w:type="paragraph">
    <w:name w:val="Заголовок чужого сообщения"/>
    <w:link w:val="Style_51_ch"/>
    <w:rPr>
      <w:b w:val="1"/>
      <w:color w:val="FF0000"/>
    </w:rPr>
  </w:style>
  <w:style w:styleId="Style_51_ch" w:type="character">
    <w:name w:val="Заголовок чужого сообщения"/>
    <w:link w:val="Style_51"/>
    <w:rPr>
      <w:b w:val="1"/>
      <w:color w:val="FF0000"/>
    </w:rPr>
  </w:style>
  <w:style w:styleId="Style_52" w:type="paragraph">
    <w:name w:val="Текст (лев. подпись)"/>
    <w:basedOn w:val="Style_4"/>
    <w:next w:val="Style_4"/>
    <w:link w:val="Style_52_ch"/>
    <w:pPr>
      <w:ind w:firstLine="0" w:left="0"/>
      <w:jc w:val="left"/>
    </w:pPr>
  </w:style>
  <w:style w:styleId="Style_52_ch" w:type="character">
    <w:name w:val="Текст (лев. подпись)"/>
    <w:basedOn w:val="Style_4_ch"/>
    <w:link w:val="Style_52"/>
  </w:style>
  <w:style w:styleId="Style_53" w:type="paragraph">
    <w:name w:val="Текст в таблице"/>
    <w:basedOn w:val="Style_24"/>
    <w:next w:val="Style_4"/>
    <w:link w:val="Style_53_ch"/>
    <w:pPr>
      <w:ind w:firstLine="500" w:left="0"/>
    </w:pPr>
  </w:style>
  <w:style w:styleId="Style_53_ch" w:type="character">
    <w:name w:val="Текст в таблице"/>
    <w:basedOn w:val="Style_24_ch"/>
    <w:link w:val="Style_53"/>
  </w:style>
  <w:style w:styleId="Style_54" w:type="paragraph">
    <w:name w:val="heading 5"/>
    <w:next w:val="Style_4"/>
    <w:link w:val="Style_5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4_ch" w:type="character">
    <w:name w:val="heading 5"/>
    <w:link w:val="Style_54"/>
    <w:rPr>
      <w:rFonts w:ascii="XO Thames" w:hAnsi="XO Thames"/>
      <w:b w:val="1"/>
      <w:sz w:val="22"/>
    </w:rPr>
  </w:style>
  <w:style w:styleId="Style_55" w:type="paragraph">
    <w:name w:val="Font Style50"/>
    <w:link w:val="Style_55_ch"/>
    <w:rPr>
      <w:rFonts w:ascii="Times New Roman" w:hAnsi="Times New Roman"/>
      <w:sz w:val="16"/>
    </w:rPr>
  </w:style>
  <w:style w:styleId="Style_55_ch" w:type="character">
    <w:name w:val="Font Style50"/>
    <w:link w:val="Style_55"/>
    <w:rPr>
      <w:rFonts w:ascii="Times New Roman" w:hAnsi="Times New Roman"/>
      <w:sz w:val="16"/>
    </w:rPr>
  </w:style>
  <w:style w:styleId="Style_56" w:type="paragraph">
    <w:name w:val="heading 1"/>
    <w:basedOn w:val="Style_4"/>
    <w:next w:val="Style_4"/>
    <w:link w:val="Style_56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56_ch" w:type="character">
    <w:name w:val="heading 1"/>
    <w:basedOn w:val="Style_4_ch"/>
    <w:link w:val="Style_56"/>
    <w:rPr>
      <w:b w:val="1"/>
      <w:color w:val="26282F"/>
    </w:rPr>
  </w:style>
  <w:style w:styleId="Style_57" w:type="paragraph">
    <w:name w:val="Постоянная часть"/>
    <w:basedOn w:val="Style_11"/>
    <w:next w:val="Style_4"/>
    <w:link w:val="Style_57_ch"/>
    <w:rPr>
      <w:sz w:val="20"/>
    </w:rPr>
  </w:style>
  <w:style w:styleId="Style_57_ch" w:type="character">
    <w:name w:val="Постоянная часть"/>
    <w:basedOn w:val="Style_11_ch"/>
    <w:link w:val="Style_57"/>
    <w:rPr>
      <w:sz w:val="20"/>
    </w:rPr>
  </w:style>
  <w:style w:styleId="Style_58" w:type="paragraph">
    <w:name w:val="Текст ЭР (см. также)"/>
    <w:basedOn w:val="Style_4"/>
    <w:next w:val="Style_4"/>
    <w:link w:val="Style_58_ch"/>
    <w:pPr>
      <w:spacing w:before="200"/>
      <w:ind w:firstLine="0" w:left="0"/>
      <w:jc w:val="left"/>
    </w:pPr>
    <w:rPr>
      <w:sz w:val="20"/>
    </w:rPr>
  </w:style>
  <w:style w:styleId="Style_58_ch" w:type="character">
    <w:name w:val="Текст ЭР (см. также)"/>
    <w:basedOn w:val="Style_4_ch"/>
    <w:link w:val="Style_58"/>
    <w:rPr>
      <w:sz w:val="20"/>
    </w:rPr>
  </w:style>
  <w:style w:styleId="Style_59" w:type="paragraph">
    <w:name w:val="Колонтитул (правый)"/>
    <w:basedOn w:val="Style_26"/>
    <w:next w:val="Style_4"/>
    <w:link w:val="Style_59_ch"/>
    <w:rPr>
      <w:sz w:val="14"/>
    </w:rPr>
  </w:style>
  <w:style w:styleId="Style_59_ch" w:type="character">
    <w:name w:val="Колонтитул (правый)"/>
    <w:basedOn w:val="Style_26_ch"/>
    <w:link w:val="Style_59"/>
    <w:rPr>
      <w:sz w:val="14"/>
    </w:rPr>
  </w:style>
  <w:style w:styleId="Style_60" w:type="paragraph">
    <w:name w:val="Подзаголовок для информации об изменениях"/>
    <w:basedOn w:val="Style_38"/>
    <w:next w:val="Style_4"/>
    <w:link w:val="Style_60_ch"/>
    <w:rPr>
      <w:b w:val="1"/>
    </w:rPr>
  </w:style>
  <w:style w:styleId="Style_60_ch" w:type="character">
    <w:name w:val="Подзаголовок для информации об изменениях"/>
    <w:basedOn w:val="Style_38_ch"/>
    <w:link w:val="Style_60"/>
    <w:rPr>
      <w:b w:val="1"/>
    </w:rPr>
  </w:style>
  <w:style w:styleId="Style_61" w:type="paragraph">
    <w:name w:val="Выделение для Базового Поиска"/>
    <w:link w:val="Style_61_ch"/>
    <w:rPr>
      <w:b w:val="1"/>
      <w:color w:val="0058A9"/>
    </w:rPr>
  </w:style>
  <w:style w:styleId="Style_61_ch" w:type="character">
    <w:name w:val="Выделение для Базового Поиска"/>
    <w:link w:val="Style_61"/>
    <w:rPr>
      <w:b w:val="1"/>
      <w:color w:val="0058A9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62" w:type="paragraph">
    <w:name w:val="Оглавление"/>
    <w:basedOn w:val="Style_28"/>
    <w:next w:val="Style_4"/>
    <w:link w:val="Style_62_ch"/>
    <w:pPr>
      <w:ind w:firstLine="0" w:left="140"/>
    </w:pPr>
  </w:style>
  <w:style w:styleId="Style_62_ch" w:type="character">
    <w:name w:val="Оглавление"/>
    <w:basedOn w:val="Style_28_ch"/>
    <w:link w:val="Style_62"/>
  </w:style>
  <w:style w:styleId="Style_63" w:type="paragraph">
    <w:name w:val="Default Paragraph Font"/>
    <w:link w:val="Style_63_ch"/>
  </w:style>
  <w:style w:styleId="Style_63_ch" w:type="character">
    <w:name w:val="Default Paragraph Font"/>
    <w:link w:val="Style_63"/>
  </w:style>
  <w:style w:styleId="Style_50" w:type="paragraph">
    <w:name w:val="Гипертекстовая ссылка"/>
    <w:link w:val="Style_50_ch"/>
    <w:rPr>
      <w:b w:val="1"/>
      <w:color w:val="106BBE"/>
    </w:rPr>
  </w:style>
  <w:style w:styleId="Style_50_ch" w:type="character">
    <w:name w:val="Гипертекстовая ссылка"/>
    <w:link w:val="Style_50"/>
    <w:rPr>
      <w:b w:val="1"/>
      <w:color w:val="106BBE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link w:val="Style_65_ch"/>
    <w:pPr>
      <w:ind w:firstLine="851" w:left="0"/>
      <w:jc w:val="both"/>
    </w:pPr>
    <w:rPr>
      <w:rFonts w:ascii="XO Thames" w:hAnsi="XO Thames"/>
      <w:sz w:val="22"/>
    </w:rPr>
  </w:style>
  <w:style w:styleId="Style_65_ch" w:type="character">
    <w:name w:val="Footnote"/>
    <w:link w:val="Style_65"/>
    <w:rPr>
      <w:rFonts w:ascii="XO Thames" w:hAnsi="XO Thames"/>
      <w:sz w:val="22"/>
    </w:rPr>
  </w:style>
  <w:style w:styleId="Style_66" w:type="paragraph">
    <w:name w:val="toc 1"/>
    <w:next w:val="Style_4"/>
    <w:link w:val="Style_66_ch"/>
    <w:uiPriority w:val="39"/>
    <w:rPr>
      <w:rFonts w:ascii="XO Thames" w:hAnsi="XO Thames"/>
      <w:b w:val="1"/>
      <w:sz w:val="28"/>
    </w:rPr>
  </w:style>
  <w:style w:styleId="Style_66_ch" w:type="character">
    <w:name w:val="toc 1"/>
    <w:link w:val="Style_66"/>
    <w:rPr>
      <w:rFonts w:ascii="XO Thames" w:hAnsi="XO Thames"/>
      <w:b w:val="1"/>
      <w:sz w:val="28"/>
    </w:rPr>
  </w:style>
  <w:style w:styleId="Style_67" w:type="paragraph">
    <w:name w:val="Заголовок1"/>
    <w:basedOn w:val="Style_11"/>
    <w:link w:val="Style_67_ch"/>
    <w:rPr>
      <w:rFonts w:ascii="Verdana" w:hAnsi="Verdana"/>
      <w:b w:val="1"/>
      <w:color w:val="0058A9"/>
      <w:sz w:val="22"/>
      <w:shd w:fill="F0F0F0" w:val="clear"/>
    </w:rPr>
  </w:style>
  <w:style w:styleId="Style_67_ch" w:type="character">
    <w:name w:val="Заголовок1"/>
    <w:basedOn w:val="Style_11_ch"/>
    <w:link w:val="Style_67"/>
    <w:rPr>
      <w:rFonts w:ascii="Verdana" w:hAnsi="Verdana"/>
      <w:b w:val="1"/>
      <w:color w:val="0058A9"/>
      <w:sz w:val="22"/>
      <w:shd w:fill="F0F0F0" w:val="clear"/>
    </w:rPr>
  </w:style>
  <w:style w:styleId="Style_68" w:type="paragraph">
    <w:name w:val="Заголовок для информации об изменениях"/>
    <w:basedOn w:val="Style_56"/>
    <w:next w:val="Style_4"/>
    <w:link w:val="Style_68_ch"/>
    <w:pPr>
      <w:spacing w:before="0"/>
      <w:ind/>
      <w:outlineLvl w:val="8"/>
    </w:pPr>
    <w:rPr>
      <w:b w:val="0"/>
      <w:sz w:val="18"/>
      <w:highlight w:val="white"/>
    </w:rPr>
  </w:style>
  <w:style w:styleId="Style_68_ch" w:type="character">
    <w:name w:val="Заголовок для информации об изменениях"/>
    <w:basedOn w:val="Style_56_ch"/>
    <w:link w:val="Style_68"/>
    <w:rPr>
      <w:b w:val="0"/>
      <w:sz w:val="18"/>
      <w:highlight w:val="white"/>
    </w:rPr>
  </w:style>
  <w:style w:styleId="Style_69" w:type="paragraph">
    <w:name w:val="Основной текст (2)"/>
    <w:basedOn w:val="Style_4"/>
    <w:link w:val="Style_69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69_ch" w:type="character">
    <w:name w:val="Основной текст (2)"/>
    <w:basedOn w:val="Style_4_ch"/>
    <w:link w:val="Style_69"/>
    <w:rPr>
      <w:rFonts w:ascii="Times New Roman" w:hAnsi="Times New Roman"/>
      <w:b w:val="1"/>
      <w:sz w:val="17"/>
    </w:rPr>
  </w:style>
  <w:style w:styleId="Style_70" w:type="paragraph">
    <w:name w:val="Сравнение редакций. Удаленный фрагмент"/>
    <w:link w:val="Style_70_ch"/>
    <w:rPr>
      <w:shd w:fill="C4C413" w:val="clear"/>
    </w:rPr>
  </w:style>
  <w:style w:styleId="Style_70_ch" w:type="character">
    <w:name w:val="Сравнение редакций. Удаленный фрагмент"/>
    <w:link w:val="Style_70"/>
    <w:rPr>
      <w:shd w:fill="C4C413" w:val="clear"/>
    </w:rPr>
  </w:style>
  <w:style w:styleId="Style_71" w:type="paragraph">
    <w:name w:val="Header and Footer"/>
    <w:link w:val="Style_71_ch"/>
    <w:pPr>
      <w:ind/>
      <w:jc w:val="both"/>
    </w:pPr>
    <w:rPr>
      <w:rFonts w:ascii="XO Thames" w:hAnsi="XO Thames"/>
      <w:sz w:val="28"/>
    </w:rPr>
  </w:style>
  <w:style w:styleId="Style_71_ch" w:type="character">
    <w:name w:val="Header and Footer"/>
    <w:link w:val="Style_71"/>
    <w:rPr>
      <w:rFonts w:ascii="XO Thames" w:hAnsi="XO Thames"/>
      <w:sz w:val="28"/>
    </w:rPr>
  </w:style>
  <w:style w:styleId="Style_72" w:type="paragraph">
    <w:name w:val="toc 9"/>
    <w:next w:val="Style_4"/>
    <w:link w:val="Style_72_ch"/>
    <w:uiPriority w:val="39"/>
    <w:pPr>
      <w:ind w:firstLine="0" w:left="1600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24" w:type="paragraph">
    <w:name w:val="Нормальный (таблица)"/>
    <w:basedOn w:val="Style_4"/>
    <w:next w:val="Style_4"/>
    <w:link w:val="Style_24_ch"/>
    <w:pPr>
      <w:ind w:firstLine="0" w:left="0"/>
    </w:pPr>
  </w:style>
  <w:style w:styleId="Style_24_ch" w:type="character">
    <w:name w:val="Нормальный (таблица)"/>
    <w:basedOn w:val="Style_4_ch"/>
    <w:link w:val="Style_24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3" w:type="paragraph">
    <w:name w:val="Выделение для Базового Поиска (курсив)"/>
    <w:link w:val="Style_73_ch"/>
    <w:rPr>
      <w:b w:val="1"/>
      <w:i w:val="1"/>
      <w:color w:val="0058A9"/>
    </w:rPr>
  </w:style>
  <w:style w:styleId="Style_73_ch" w:type="character">
    <w:name w:val="Выделение для Базового Поиска (курсив)"/>
    <w:link w:val="Style_73"/>
    <w:rPr>
      <w:b w:val="1"/>
      <w:i w:val="1"/>
      <w:color w:val="0058A9"/>
    </w:rPr>
  </w:style>
  <w:style w:styleId="Style_74" w:type="paragraph">
    <w:name w:val="ЭР-содержание (правое окно)"/>
    <w:basedOn w:val="Style_4"/>
    <w:next w:val="Style_4"/>
    <w:link w:val="Style_74_ch"/>
    <w:pPr>
      <w:spacing w:before="300"/>
      <w:ind w:firstLine="0" w:left="0"/>
      <w:jc w:val="left"/>
    </w:pPr>
  </w:style>
  <w:style w:styleId="Style_74_ch" w:type="character">
    <w:name w:val="ЭР-содержание (правое окно)"/>
    <w:basedOn w:val="Style_4_ch"/>
    <w:link w:val="Style_74"/>
  </w:style>
  <w:style w:styleId="Style_75" w:type="paragraph">
    <w:name w:val="Опечатки"/>
    <w:link w:val="Style_75_ch"/>
    <w:rPr>
      <w:color w:val="FF0000"/>
    </w:rPr>
  </w:style>
  <w:style w:styleId="Style_75_ch" w:type="character">
    <w:name w:val="Опечатки"/>
    <w:link w:val="Style_75"/>
    <w:rPr>
      <w:color w:val="FF0000"/>
    </w:rPr>
  </w:style>
  <w:style w:styleId="Style_76" w:type="paragraph">
    <w:name w:val="toc 8"/>
    <w:next w:val="Style_4"/>
    <w:link w:val="Style_76_ch"/>
    <w:uiPriority w:val="39"/>
    <w:pPr>
      <w:ind w:firstLine="0" w:left="1400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Утратил силу"/>
    <w:link w:val="Style_77_ch"/>
    <w:rPr>
      <w:b w:val="1"/>
      <w:strike w:val="1"/>
      <w:color w:val="666600"/>
    </w:rPr>
  </w:style>
  <w:style w:styleId="Style_77_ch" w:type="character">
    <w:name w:val="Утратил силу"/>
    <w:link w:val="Style_77"/>
    <w:rPr>
      <w:b w:val="1"/>
      <w:strike w:val="1"/>
      <w:color w:val="666600"/>
    </w:rPr>
  </w:style>
  <w:style w:styleId="Style_78" w:type="paragraph">
    <w:name w:val="Заголовок группы контролов"/>
    <w:basedOn w:val="Style_4"/>
    <w:next w:val="Style_4"/>
    <w:link w:val="Style_78_ch"/>
    <w:rPr>
      <w:b w:val="1"/>
    </w:rPr>
  </w:style>
  <w:style w:styleId="Style_78_ch" w:type="character">
    <w:name w:val="Заголовок группы контролов"/>
    <w:basedOn w:val="Style_4_ch"/>
    <w:link w:val="Style_78"/>
    <w:rPr>
      <w:b w:val="1"/>
    </w:rPr>
  </w:style>
  <w:style w:styleId="Style_79" w:type="paragraph">
    <w:name w:val="Заголовок статьи"/>
    <w:basedOn w:val="Style_4"/>
    <w:next w:val="Style_4"/>
    <w:link w:val="Style_79_ch"/>
    <w:pPr>
      <w:ind w:hanging="892" w:left="1612"/>
    </w:pPr>
  </w:style>
  <w:style w:styleId="Style_79_ch" w:type="character">
    <w:name w:val="Заголовок статьи"/>
    <w:basedOn w:val="Style_4_ch"/>
    <w:link w:val="Style_79"/>
  </w:style>
  <w:style w:styleId="Style_80" w:type="paragraph">
    <w:name w:val="Информация об изменениях"/>
    <w:basedOn w:val="Style_38"/>
    <w:next w:val="Style_4"/>
    <w:link w:val="Style_80_ch"/>
    <w:pPr>
      <w:spacing w:before="180"/>
      <w:ind w:firstLine="0" w:left="360" w:right="360"/>
    </w:pPr>
    <w:rPr>
      <w:shd w:fill="EAEFED" w:val="clear"/>
    </w:rPr>
  </w:style>
  <w:style w:styleId="Style_80_ch" w:type="character">
    <w:name w:val="Информация об изменениях"/>
    <w:basedOn w:val="Style_38_ch"/>
    <w:link w:val="Style_80"/>
    <w:rPr>
      <w:shd w:fill="EAEFED" w:val="clear"/>
    </w:rPr>
  </w:style>
  <w:style w:styleId="Style_81" w:type="paragraph">
    <w:name w:val="toc 5"/>
    <w:next w:val="Style_4"/>
    <w:link w:val="Style_81_ch"/>
    <w:uiPriority w:val="39"/>
    <w:pPr>
      <w:ind w:firstLine="0" w:left="800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82" w:type="paragraph">
    <w:name w:val="Пример."/>
    <w:basedOn w:val="Style_17"/>
    <w:next w:val="Style_4"/>
    <w:link w:val="Style_82_ch"/>
  </w:style>
  <w:style w:styleId="Style_82_ch" w:type="character">
    <w:name w:val="Пример."/>
    <w:basedOn w:val="Style_17_ch"/>
    <w:link w:val="Style_82"/>
  </w:style>
  <w:style w:styleId="Style_83" w:type="paragraph">
    <w:name w:val="List Paragraph"/>
    <w:basedOn w:val="Style_4"/>
    <w:link w:val="Style_8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3_ch" w:type="character">
    <w:name w:val="List Paragraph"/>
    <w:basedOn w:val="Style_4_ch"/>
    <w:link w:val="Style_83"/>
    <w:rPr>
      <w:rFonts w:ascii="Calibri" w:hAnsi="Calibri"/>
      <w:sz w:val="22"/>
    </w:rPr>
  </w:style>
  <w:style w:styleId="Style_84" w:type="paragraph">
    <w:name w:val="footer"/>
    <w:basedOn w:val="Style_4"/>
    <w:link w:val="Style_84_ch"/>
    <w:pPr>
      <w:tabs>
        <w:tab w:leader="none" w:pos="4677" w:val="center"/>
        <w:tab w:leader="none" w:pos="9355" w:val="right"/>
      </w:tabs>
      <w:ind/>
    </w:pPr>
  </w:style>
  <w:style w:styleId="Style_84_ch" w:type="character">
    <w:name w:val="footer"/>
    <w:basedOn w:val="Style_4_ch"/>
    <w:link w:val="Style_84"/>
  </w:style>
  <w:style w:styleId="Style_85" w:type="paragraph">
    <w:name w:val="Колонтитул (левый)"/>
    <w:basedOn w:val="Style_52"/>
    <w:next w:val="Style_4"/>
    <w:link w:val="Style_85_ch"/>
    <w:rPr>
      <w:sz w:val="14"/>
    </w:rPr>
  </w:style>
  <w:style w:styleId="Style_85_ch" w:type="character">
    <w:name w:val="Колонтитул (левый)"/>
    <w:basedOn w:val="Style_52_ch"/>
    <w:link w:val="Style_85"/>
    <w:rPr>
      <w:sz w:val="14"/>
    </w:rPr>
  </w:style>
  <w:style w:styleId="Style_86" w:type="paragraph">
    <w:name w:val="Комментарий пользователя"/>
    <w:basedOn w:val="Style_18"/>
    <w:next w:val="Style_4"/>
    <w:link w:val="Style_86_ch"/>
    <w:pPr>
      <w:ind/>
      <w:jc w:val="left"/>
    </w:pPr>
    <w:rPr>
      <w:shd w:fill="FFDFE0" w:val="clear"/>
    </w:rPr>
  </w:style>
  <w:style w:styleId="Style_86_ch" w:type="character">
    <w:name w:val="Комментарий пользователя"/>
    <w:basedOn w:val="Style_18_ch"/>
    <w:link w:val="Style_86"/>
    <w:rPr>
      <w:shd w:fill="FFDFE0" w:val="clear"/>
    </w:rPr>
  </w:style>
  <w:style w:styleId="Style_87" w:type="paragraph">
    <w:name w:val="Заголовок распахивающейся части диалога"/>
    <w:basedOn w:val="Style_4"/>
    <w:next w:val="Style_4"/>
    <w:link w:val="Style_87_ch"/>
    <w:rPr>
      <w:i w:val="1"/>
      <w:color w:val="000080"/>
      <w:sz w:val="22"/>
    </w:rPr>
  </w:style>
  <w:style w:styleId="Style_87_ch" w:type="character">
    <w:name w:val="Заголовок распахивающейся части диалога"/>
    <w:basedOn w:val="Style_4_ch"/>
    <w:link w:val="Style_87"/>
    <w:rPr>
      <w:i w:val="1"/>
      <w:color w:val="000080"/>
      <w:sz w:val="22"/>
    </w:rPr>
  </w:style>
  <w:style w:styleId="Style_88" w:type="paragraph">
    <w:name w:val="Сравнение редакций"/>
    <w:basedOn w:val="Style_3"/>
    <w:link w:val="Style_88_ch"/>
  </w:style>
  <w:style w:styleId="Style_88_ch" w:type="character">
    <w:name w:val="Сравнение редакций"/>
    <w:basedOn w:val="Style_3_ch"/>
    <w:link w:val="Style_88"/>
  </w:style>
  <w:style w:styleId="Style_17" w:type="paragraph">
    <w:name w:val="Внимание"/>
    <w:basedOn w:val="Style_4"/>
    <w:next w:val="Style_4"/>
    <w:link w:val="Style_17_ch"/>
    <w:pPr>
      <w:spacing w:after="240" w:before="240"/>
      <w:ind w:firstLine="300" w:left="420" w:right="420"/>
    </w:pPr>
    <w:rPr>
      <w:shd w:fill="F5F3DA" w:val="clear"/>
    </w:rPr>
  </w:style>
  <w:style w:styleId="Style_17_ch" w:type="character">
    <w:name w:val="Внимание"/>
    <w:basedOn w:val="Style_4_ch"/>
    <w:link w:val="Style_17"/>
    <w:rPr>
      <w:shd w:fill="F5F3DA" w:val="clear"/>
    </w:rPr>
  </w:style>
  <w:style w:styleId="Style_11" w:type="paragraph">
    <w:name w:val="Основное меню (преемственное)"/>
    <w:basedOn w:val="Style_4"/>
    <w:next w:val="Style_4"/>
    <w:link w:val="Style_11_ch"/>
    <w:rPr>
      <w:rFonts w:ascii="Verdana" w:hAnsi="Verdana"/>
      <w:sz w:val="22"/>
    </w:rPr>
  </w:style>
  <w:style w:styleId="Style_11_ch" w:type="character">
    <w:name w:val="Основное меню (преемственное)"/>
    <w:basedOn w:val="Style_4_ch"/>
    <w:link w:val="Style_11"/>
    <w:rPr>
      <w:rFonts w:ascii="Verdana" w:hAnsi="Verdana"/>
      <w:sz w:val="22"/>
    </w:rPr>
  </w:style>
  <w:style w:styleId="Style_89" w:type="paragraph">
    <w:name w:val="Подвал для информации об изменениях"/>
    <w:basedOn w:val="Style_56"/>
    <w:next w:val="Style_4"/>
    <w:link w:val="Style_89_ch"/>
    <w:pPr>
      <w:ind/>
      <w:outlineLvl w:val="8"/>
    </w:pPr>
    <w:rPr>
      <w:b w:val="0"/>
      <w:sz w:val="18"/>
    </w:rPr>
  </w:style>
  <w:style w:styleId="Style_89_ch" w:type="character">
    <w:name w:val="Подвал для информации об изменениях"/>
    <w:basedOn w:val="Style_56_ch"/>
    <w:link w:val="Style_89"/>
    <w:rPr>
      <w:b w:val="0"/>
      <w:sz w:val="18"/>
    </w:rPr>
  </w:style>
  <w:style w:styleId="Style_90" w:type="paragraph">
    <w:name w:val="Subtitle"/>
    <w:next w:val="Style_4"/>
    <w:link w:val="Style_9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0_ch" w:type="character">
    <w:name w:val="Subtitle"/>
    <w:link w:val="Style_90"/>
    <w:rPr>
      <w:rFonts w:ascii="XO Thames" w:hAnsi="XO Thames"/>
      <w:i w:val="1"/>
      <w:sz w:val="24"/>
    </w:rPr>
  </w:style>
  <w:style w:styleId="Style_91" w:type="paragraph">
    <w:name w:val="Активная гипертекстовая ссылка"/>
    <w:link w:val="Style_91_ch"/>
    <w:rPr>
      <w:b w:val="1"/>
      <w:color w:val="106BBE"/>
      <w:u w:val="single"/>
    </w:rPr>
  </w:style>
  <w:style w:styleId="Style_91_ch" w:type="character">
    <w:name w:val="Активная гипертекстовая ссылка"/>
    <w:link w:val="Style_91"/>
    <w:rPr>
      <w:b w:val="1"/>
      <w:color w:val="106BBE"/>
      <w:u w:val="single"/>
    </w:rPr>
  </w:style>
  <w:style w:styleId="Style_92" w:type="paragraph">
    <w:name w:val="Внимание: недобросовестность!"/>
    <w:basedOn w:val="Style_17"/>
    <w:next w:val="Style_4"/>
    <w:link w:val="Style_92_ch"/>
  </w:style>
  <w:style w:styleId="Style_92_ch" w:type="character">
    <w:name w:val="Внимание: недобросовестность!"/>
    <w:basedOn w:val="Style_17_ch"/>
    <w:link w:val="Style_92"/>
  </w:style>
  <w:style w:styleId="Style_34" w:type="paragraph">
    <w:name w:val="Title"/>
    <w:next w:val="Style_4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21"/>
    <w:next w:val="Style_4"/>
    <w:link w:val="Style_93_ch"/>
    <w:uiPriority w:val="9"/>
    <w:qFormat/>
    <w:pPr>
      <w:ind/>
      <w:outlineLvl w:val="3"/>
    </w:pPr>
  </w:style>
  <w:style w:styleId="Style_93_ch" w:type="character">
    <w:name w:val="heading 4"/>
    <w:basedOn w:val="Style_21_ch"/>
    <w:link w:val="Style_93"/>
  </w:style>
  <w:style w:styleId="Style_22" w:type="paragraph">
    <w:name w:val="heading 2"/>
    <w:basedOn w:val="Style_56"/>
    <w:next w:val="Style_4"/>
    <w:link w:val="Style_22_ch"/>
    <w:uiPriority w:val="9"/>
    <w:qFormat/>
    <w:pPr>
      <w:ind/>
      <w:outlineLvl w:val="1"/>
    </w:pPr>
  </w:style>
  <w:style w:styleId="Style_22_ch" w:type="character">
    <w:name w:val="heading 2"/>
    <w:basedOn w:val="Style_56_ch"/>
    <w:link w:val="Style_22"/>
  </w:style>
  <w:style w:styleId="Style_94" w:type="paragraph">
    <w:name w:val="Информация об изменениях документа"/>
    <w:basedOn w:val="Style_18"/>
    <w:next w:val="Style_4"/>
    <w:link w:val="Style_94_ch"/>
    <w:rPr>
      <w:i w:val="1"/>
    </w:rPr>
  </w:style>
  <w:style w:styleId="Style_94_ch" w:type="character">
    <w:name w:val="Информация об изменениях документа"/>
    <w:basedOn w:val="Style_18_ch"/>
    <w:link w:val="Style_94"/>
    <w:rPr>
      <w:i w:val="1"/>
    </w:rPr>
  </w:style>
  <w:style w:styleId="Style_95" w:type="paragraph">
    <w:name w:val="Гиперссылка1"/>
    <w:link w:val="Style_95_ch"/>
    <w:rPr>
      <w:color w:val="0000FF"/>
      <w:u w:val="single"/>
    </w:rPr>
  </w:style>
  <w:style w:styleId="Style_95_ch" w:type="character">
    <w:name w:val="Гиперссылка1"/>
    <w:link w:val="Style_95"/>
    <w:rPr>
      <w:color w:val="0000FF"/>
      <w:u w:val="single"/>
    </w:rPr>
  </w:style>
  <w:style w:styleId="Style_96" w:type="paragraph">
    <w:name w:val="Дочерний элемент списка"/>
    <w:basedOn w:val="Style_4"/>
    <w:next w:val="Style_4"/>
    <w:link w:val="Style_96_ch"/>
    <w:pPr>
      <w:ind w:firstLine="0" w:left="0"/>
    </w:pPr>
    <w:rPr>
      <w:color w:val="868381"/>
      <w:sz w:val="20"/>
    </w:rPr>
  </w:style>
  <w:style w:styleId="Style_96_ch" w:type="character">
    <w:name w:val="Дочерний элемент списка"/>
    <w:basedOn w:val="Style_4_ch"/>
    <w:link w:val="Style_96"/>
    <w:rPr>
      <w:color w:val="868381"/>
      <w:sz w:val="2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2024-11-27T06:47:07Z</dcterms:modified>
</cp:coreProperties>
</file>