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DF8" w:rsidRDefault="008C787D">
      <w:pPr>
        <w:pStyle w:val="afd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052AF">
        <w:rPr>
          <w:sz w:val="28"/>
          <w:szCs w:val="28"/>
        </w:rPr>
        <w:t>риложение</w:t>
      </w:r>
    </w:p>
    <w:p w:rsidR="00085DF8" w:rsidRDefault="004052AF">
      <w:pPr>
        <w:pStyle w:val="afd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085DF8" w:rsidRDefault="004052AF">
      <w:pPr>
        <w:pStyle w:val="afd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85DF8" w:rsidRDefault="004052AF">
      <w:pPr>
        <w:pStyle w:val="afd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085DF8" w:rsidRDefault="008C04C8">
      <w:pPr>
        <w:pStyle w:val="afd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8C787D">
        <w:rPr>
          <w:sz w:val="28"/>
          <w:szCs w:val="28"/>
        </w:rPr>
        <w:t>т</w:t>
      </w:r>
      <w:r>
        <w:rPr>
          <w:sz w:val="28"/>
          <w:szCs w:val="28"/>
        </w:rPr>
        <w:t xml:space="preserve"> 25 июля 2024 года </w:t>
      </w:r>
      <w:r w:rsidR="008C787D">
        <w:rPr>
          <w:sz w:val="28"/>
          <w:szCs w:val="28"/>
        </w:rPr>
        <w:t>№</w:t>
      </w:r>
      <w:r>
        <w:rPr>
          <w:sz w:val="28"/>
          <w:szCs w:val="28"/>
        </w:rPr>
        <w:t xml:space="preserve"> 51</w:t>
      </w:r>
    </w:p>
    <w:p w:rsidR="00085DF8" w:rsidRDefault="00085DF8">
      <w:pPr>
        <w:pStyle w:val="afd"/>
        <w:jc w:val="both"/>
        <w:rPr>
          <w:sz w:val="28"/>
          <w:szCs w:val="28"/>
        </w:rPr>
      </w:pPr>
    </w:p>
    <w:p w:rsidR="008C787D" w:rsidRDefault="008C787D">
      <w:pPr>
        <w:pStyle w:val="afd"/>
        <w:jc w:val="both"/>
        <w:rPr>
          <w:sz w:val="28"/>
          <w:szCs w:val="28"/>
        </w:rPr>
      </w:pPr>
    </w:p>
    <w:p w:rsidR="008C787D" w:rsidRDefault="004052AF">
      <w:pPr>
        <w:pStyle w:val="af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имущества, передаваемого в безвозмездное пользование </w:t>
      </w:r>
    </w:p>
    <w:p w:rsidR="008C787D" w:rsidRDefault="004052AF">
      <w:pPr>
        <w:pStyle w:val="af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учреждению дополнительного образования спортивная школа «Виктория» станицы Ленинградской </w:t>
      </w:r>
    </w:p>
    <w:p w:rsidR="00085DF8" w:rsidRDefault="004052AF" w:rsidP="008C787D">
      <w:pPr>
        <w:pStyle w:val="afd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район</w:t>
      </w:r>
    </w:p>
    <w:p w:rsidR="00085DF8" w:rsidRDefault="00085DF8">
      <w:pPr>
        <w:pStyle w:val="afd"/>
        <w:jc w:val="center"/>
        <w:rPr>
          <w:sz w:val="28"/>
          <w:szCs w:val="28"/>
        </w:rPr>
      </w:pPr>
    </w:p>
    <w:tbl>
      <w:tblPr>
        <w:tblW w:w="93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4246"/>
        <w:gridCol w:w="4539"/>
      </w:tblGrid>
      <w:tr w:rsidR="00085DF8" w:rsidTr="008C787D">
        <w:trPr>
          <w:trHeight w:val="62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F8" w:rsidRDefault="004052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F8" w:rsidRDefault="004052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учреждения (ссудодателя), адрес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F8" w:rsidRDefault="004052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Муниципальное имущество, площадь (кв.м.)</w:t>
            </w:r>
          </w:p>
        </w:tc>
      </w:tr>
      <w:tr w:rsidR="00085DF8" w:rsidTr="008C787D">
        <w:trPr>
          <w:trHeight w:val="125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F8" w:rsidRDefault="004052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F8" w:rsidRDefault="004052AF" w:rsidP="008C787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Муниципальное автономное учреждение дополнительного образования спортивная школа «Лидер» муниципального образования Ленинградский район, 353740, Россия, Краснодарский край, станица. Ленинградская, ул. Ленина, 96 Б/3(спортивный зал единоборств, ст. Ленинградская, ул. Ленина, 96 Б/2)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DF8" w:rsidRDefault="004052AF">
            <w:pPr>
              <w:jc w:val="both"/>
            </w:pPr>
            <w:r>
              <w:t xml:space="preserve">Зал борьбы, площадью 971,1 кв. м. (номер на поэтажном плане 1); </w:t>
            </w:r>
          </w:p>
          <w:p w:rsidR="00085DF8" w:rsidRDefault="004052AF">
            <w:pPr>
              <w:jc w:val="both"/>
            </w:pPr>
            <w:r>
              <w:t>инвентарная, площадью 8,1 кв.м. (номер на поэтажном плане 26);</w:t>
            </w:r>
          </w:p>
          <w:p w:rsidR="00085DF8" w:rsidRDefault="004052AF">
            <w:pPr>
              <w:jc w:val="both"/>
            </w:pPr>
            <w:r>
              <w:t>сан.узел (мужской), площадью 6,4 кв. м. (номер на поэтажном плане 21);</w:t>
            </w:r>
          </w:p>
          <w:p w:rsidR="00085DF8" w:rsidRDefault="004052AF">
            <w:pPr>
              <w:jc w:val="both"/>
            </w:pPr>
            <w:r>
              <w:t>сан.узел (мужской), площадью 2,8 кв. м. (номер на поэтажном плане 23);</w:t>
            </w:r>
          </w:p>
          <w:p w:rsidR="00085DF8" w:rsidRDefault="004052AF">
            <w:pPr>
              <w:jc w:val="both"/>
            </w:pPr>
            <w:r>
              <w:t>сан.узел (мужской), площадью 1,8 кв. м. (номер на поэтажном плане 24);</w:t>
            </w:r>
          </w:p>
          <w:p w:rsidR="00085DF8" w:rsidRDefault="004052AF">
            <w:pPr>
              <w:jc w:val="both"/>
            </w:pPr>
            <w:r>
              <w:t>сан.узел (мужской), площадью 4,3 кв. м. (номер на поэтажном плане 25);</w:t>
            </w:r>
          </w:p>
          <w:p w:rsidR="00085DF8" w:rsidRDefault="004052AF">
            <w:pPr>
              <w:jc w:val="both"/>
            </w:pPr>
            <w:r>
              <w:t>душевая (мужская), площадью 8,4 кв.м. (номер на поэтажном плане 22);</w:t>
            </w:r>
          </w:p>
          <w:p w:rsidR="00085DF8" w:rsidRDefault="004052AF">
            <w:pPr>
              <w:jc w:val="both"/>
            </w:pPr>
            <w:r>
              <w:t xml:space="preserve">раздевалка (мужская), площадью 24,6 кв.м. (номер на поэтажном плане 20); </w:t>
            </w:r>
          </w:p>
          <w:p w:rsidR="00085DF8" w:rsidRDefault="004052AF">
            <w:pPr>
              <w:jc w:val="both"/>
            </w:pPr>
            <w:r>
              <w:t>сан.узел (женский), площадью 5,0 кв. м. (номер на поэтажном плане 15);</w:t>
            </w:r>
          </w:p>
          <w:p w:rsidR="00085DF8" w:rsidRDefault="004052AF">
            <w:pPr>
              <w:jc w:val="both"/>
            </w:pPr>
            <w:r>
              <w:t>сан.узел (женский), площадью 3,7 кв. м. (номер на поэтажном плане 16);</w:t>
            </w:r>
          </w:p>
          <w:p w:rsidR="00085DF8" w:rsidRDefault="004052AF">
            <w:pPr>
              <w:jc w:val="both"/>
            </w:pPr>
            <w:r>
              <w:t>сан.узел (женский), площадью 6,0 кв. м. (номер на поэтажном плане 18);</w:t>
            </w:r>
          </w:p>
          <w:p w:rsidR="00085DF8" w:rsidRDefault="004052AF">
            <w:pPr>
              <w:jc w:val="both"/>
            </w:pPr>
            <w:r>
              <w:t>душевая (женская), площадью 8,4 кв.м. (номер на поэтажном плане 17);</w:t>
            </w:r>
          </w:p>
          <w:p w:rsidR="00085DF8" w:rsidRDefault="004052AF">
            <w:pPr>
              <w:jc w:val="both"/>
            </w:pPr>
            <w:r>
              <w:t>раздевалка женская, площадью 23,7 кв.м. (номер на поэтажном плане 14)</w:t>
            </w:r>
          </w:p>
        </w:tc>
      </w:tr>
    </w:tbl>
    <w:p w:rsidR="00085DF8" w:rsidRDefault="00085DF8">
      <w:pPr>
        <w:pStyle w:val="afd"/>
        <w:jc w:val="both"/>
        <w:rPr>
          <w:sz w:val="28"/>
          <w:szCs w:val="28"/>
        </w:rPr>
      </w:pPr>
    </w:p>
    <w:p w:rsidR="00085DF8" w:rsidRDefault="00085DF8">
      <w:pPr>
        <w:pStyle w:val="afd"/>
        <w:jc w:val="both"/>
        <w:rPr>
          <w:sz w:val="28"/>
          <w:szCs w:val="28"/>
        </w:rPr>
      </w:pPr>
    </w:p>
    <w:p w:rsidR="00085DF8" w:rsidRDefault="004052AF">
      <w:pPr>
        <w:pStyle w:val="afd"/>
        <w:rPr>
          <w:sz w:val="28"/>
          <w:szCs w:val="28"/>
        </w:rPr>
      </w:pPr>
      <w:r>
        <w:rPr>
          <w:sz w:val="28"/>
          <w:szCs w:val="28"/>
        </w:rPr>
        <w:t>Начальник отдела имущественных</w:t>
      </w:r>
    </w:p>
    <w:p w:rsidR="00085DF8" w:rsidRDefault="004052AF">
      <w:pPr>
        <w:pStyle w:val="afd"/>
        <w:rPr>
          <w:sz w:val="28"/>
          <w:szCs w:val="28"/>
        </w:rPr>
      </w:pPr>
      <w:r>
        <w:rPr>
          <w:sz w:val="28"/>
          <w:szCs w:val="28"/>
        </w:rPr>
        <w:t>отношений администрации</w:t>
      </w:r>
    </w:p>
    <w:p w:rsidR="00085DF8" w:rsidRDefault="004052AF">
      <w:pPr>
        <w:pStyle w:val="afd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         Р.Г. Тоцкая</w:t>
      </w:r>
    </w:p>
    <w:p w:rsidR="00085DF8" w:rsidRDefault="00085DF8">
      <w:pPr>
        <w:rPr>
          <w:sz w:val="28"/>
          <w:szCs w:val="28"/>
        </w:rPr>
      </w:pPr>
    </w:p>
    <w:p w:rsidR="00085DF8" w:rsidRDefault="00085DF8">
      <w:pPr>
        <w:jc w:val="both"/>
      </w:pPr>
    </w:p>
    <w:p w:rsidR="00085DF8" w:rsidRDefault="00085DF8"/>
    <w:sectPr w:rsidR="00085DF8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248" w:rsidRDefault="00434248">
      <w:r>
        <w:separator/>
      </w:r>
    </w:p>
  </w:endnote>
  <w:endnote w:type="continuationSeparator" w:id="0">
    <w:p w:rsidR="00434248" w:rsidRDefault="0043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248" w:rsidRDefault="00434248">
      <w:r>
        <w:separator/>
      </w:r>
    </w:p>
  </w:footnote>
  <w:footnote w:type="continuationSeparator" w:id="0">
    <w:p w:rsidR="00434248" w:rsidRDefault="00434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16D77"/>
    <w:multiLevelType w:val="hybridMultilevel"/>
    <w:tmpl w:val="81760FFA"/>
    <w:lvl w:ilvl="0" w:tplc="318670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DCB6CB04">
      <w:start w:val="1"/>
      <w:numFmt w:val="lowerLetter"/>
      <w:lvlText w:val="%2."/>
      <w:lvlJc w:val="left"/>
      <w:pPr>
        <w:ind w:left="1931" w:hanging="360"/>
      </w:pPr>
    </w:lvl>
    <w:lvl w:ilvl="2" w:tplc="CFE8B046">
      <w:start w:val="1"/>
      <w:numFmt w:val="lowerRoman"/>
      <w:lvlText w:val="%3."/>
      <w:lvlJc w:val="right"/>
      <w:pPr>
        <w:ind w:left="2651" w:hanging="180"/>
      </w:pPr>
    </w:lvl>
    <w:lvl w:ilvl="3" w:tplc="DA92C992">
      <w:start w:val="1"/>
      <w:numFmt w:val="decimal"/>
      <w:lvlText w:val="%4."/>
      <w:lvlJc w:val="left"/>
      <w:pPr>
        <w:ind w:left="3371" w:hanging="360"/>
      </w:pPr>
    </w:lvl>
    <w:lvl w:ilvl="4" w:tplc="5C547E30">
      <w:start w:val="1"/>
      <w:numFmt w:val="lowerLetter"/>
      <w:lvlText w:val="%5."/>
      <w:lvlJc w:val="left"/>
      <w:pPr>
        <w:ind w:left="4091" w:hanging="360"/>
      </w:pPr>
    </w:lvl>
    <w:lvl w:ilvl="5" w:tplc="68A26530">
      <w:start w:val="1"/>
      <w:numFmt w:val="lowerRoman"/>
      <w:lvlText w:val="%6."/>
      <w:lvlJc w:val="right"/>
      <w:pPr>
        <w:ind w:left="4811" w:hanging="180"/>
      </w:pPr>
    </w:lvl>
    <w:lvl w:ilvl="6" w:tplc="4EF0C13A">
      <w:start w:val="1"/>
      <w:numFmt w:val="decimal"/>
      <w:lvlText w:val="%7."/>
      <w:lvlJc w:val="left"/>
      <w:pPr>
        <w:ind w:left="5531" w:hanging="360"/>
      </w:pPr>
    </w:lvl>
    <w:lvl w:ilvl="7" w:tplc="59A44E92">
      <w:start w:val="1"/>
      <w:numFmt w:val="lowerLetter"/>
      <w:lvlText w:val="%8."/>
      <w:lvlJc w:val="left"/>
      <w:pPr>
        <w:ind w:left="6251" w:hanging="360"/>
      </w:pPr>
    </w:lvl>
    <w:lvl w:ilvl="8" w:tplc="B1EE811C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8F6775B"/>
    <w:multiLevelType w:val="hybridMultilevel"/>
    <w:tmpl w:val="6602DC62"/>
    <w:lvl w:ilvl="0" w:tplc="3FEE12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89D885BA">
      <w:start w:val="1"/>
      <w:numFmt w:val="lowerLetter"/>
      <w:lvlText w:val="%2."/>
      <w:lvlJc w:val="left"/>
      <w:pPr>
        <w:ind w:left="1931" w:hanging="360"/>
      </w:pPr>
    </w:lvl>
    <w:lvl w:ilvl="2" w:tplc="CDF49CDE">
      <w:start w:val="1"/>
      <w:numFmt w:val="lowerRoman"/>
      <w:lvlText w:val="%3."/>
      <w:lvlJc w:val="right"/>
      <w:pPr>
        <w:ind w:left="2651" w:hanging="180"/>
      </w:pPr>
    </w:lvl>
    <w:lvl w:ilvl="3" w:tplc="5F20A994">
      <w:start w:val="1"/>
      <w:numFmt w:val="decimal"/>
      <w:lvlText w:val="%4."/>
      <w:lvlJc w:val="left"/>
      <w:pPr>
        <w:ind w:left="3371" w:hanging="360"/>
      </w:pPr>
    </w:lvl>
    <w:lvl w:ilvl="4" w:tplc="45A676E0">
      <w:start w:val="1"/>
      <w:numFmt w:val="lowerLetter"/>
      <w:lvlText w:val="%5."/>
      <w:lvlJc w:val="left"/>
      <w:pPr>
        <w:ind w:left="4091" w:hanging="360"/>
      </w:pPr>
    </w:lvl>
    <w:lvl w:ilvl="5" w:tplc="D3BA1C6A">
      <w:start w:val="1"/>
      <w:numFmt w:val="lowerRoman"/>
      <w:lvlText w:val="%6."/>
      <w:lvlJc w:val="right"/>
      <w:pPr>
        <w:ind w:left="4811" w:hanging="180"/>
      </w:pPr>
    </w:lvl>
    <w:lvl w:ilvl="6" w:tplc="79AE6C10">
      <w:start w:val="1"/>
      <w:numFmt w:val="decimal"/>
      <w:lvlText w:val="%7."/>
      <w:lvlJc w:val="left"/>
      <w:pPr>
        <w:ind w:left="5531" w:hanging="360"/>
      </w:pPr>
    </w:lvl>
    <w:lvl w:ilvl="7" w:tplc="132CF662">
      <w:start w:val="1"/>
      <w:numFmt w:val="lowerLetter"/>
      <w:lvlText w:val="%8."/>
      <w:lvlJc w:val="left"/>
      <w:pPr>
        <w:ind w:left="6251" w:hanging="360"/>
      </w:pPr>
    </w:lvl>
    <w:lvl w:ilvl="8" w:tplc="97AAB94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F8"/>
    <w:rsid w:val="00085DF8"/>
    <w:rsid w:val="004052AF"/>
    <w:rsid w:val="00434248"/>
    <w:rsid w:val="008C04C8"/>
    <w:rsid w:val="008C787D"/>
    <w:rsid w:val="00B46EB5"/>
    <w:rsid w:val="00F0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D88D3-28B6-47FE-8236-3B43996E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Body Text"/>
    <w:basedOn w:val="a"/>
    <w:link w:val="af5"/>
    <w:semiHidden/>
    <w:unhideWhenUsed/>
    <w:pPr>
      <w:jc w:val="both"/>
    </w:pPr>
    <w:rPr>
      <w:sz w:val="28"/>
    </w:rPr>
  </w:style>
  <w:style w:type="character" w:customStyle="1" w:styleId="af5">
    <w:name w:val="Основной текст Знак"/>
    <w:basedOn w:val="a0"/>
    <w:link w:val="af4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шрифт абзаца1"/>
    <w:semiHidden/>
  </w:style>
  <w:style w:type="paragraph" w:customStyle="1" w:styleId="14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ODNOVOL</dc:creator>
  <cp:keywords/>
  <dc:description/>
  <cp:lastModifiedBy>Матюха</cp:lastModifiedBy>
  <cp:revision>6</cp:revision>
  <cp:lastPrinted>2024-07-31T10:54:00Z</cp:lastPrinted>
  <dcterms:created xsi:type="dcterms:W3CDTF">2024-07-27T06:34:00Z</dcterms:created>
  <dcterms:modified xsi:type="dcterms:W3CDTF">2024-07-31T10:54:00Z</dcterms:modified>
</cp:coreProperties>
</file>