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tLeast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tLeast"/>
        <w:tabs>
          <w:tab w:val="left" w:pos="324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АДМИНИСТРАЦИЯ МУНИЦИПАЛЬНОГО ОБРАЗОВАНИЯ                                                                                                       ЛЕНИНГРАДСКИЙ МУНИЦИПАЛЬНЫЙ ОКРУГ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КРАСНОДАРСКОГО КРАЯ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b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b/>
          <w:sz w:val="16"/>
          <w:szCs w:val="16"/>
          <w:lang w:eastAsia="ru-RU"/>
        </w:rPr>
      </w:r>
      <w:r>
        <w:rPr>
          <w:rFonts w:ascii="Times New Roman" w:hAnsi="Times New Roman" w:eastAsia="Times New Roman" w:cs="Times New Roman"/>
          <w:b/>
          <w:sz w:val="16"/>
          <w:szCs w:val="16"/>
          <w:lang w:eastAsia="ru-RU"/>
        </w:rPr>
      </w:r>
    </w:p>
    <w:p>
      <w:pPr>
        <w:jc w:val="center"/>
        <w:spacing w:after="0" w:line="240" w:lineRule="atLeast"/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  <w:t xml:space="preserve">ПОСТАНОВЛЕНИЕ</w:t>
      </w:r>
      <w:r>
        <w:rPr>
          <w:rFonts w:ascii="Times New Roman" w:hAnsi="Times New Roman" w:eastAsia="Times New Roman" w:cs="Times New Roman"/>
          <w:b/>
          <w:sz w:val="32"/>
          <w:szCs w:val="32"/>
          <w:lang w:eastAsia="ru-RU"/>
        </w:rPr>
      </w:r>
    </w:p>
    <w:p>
      <w:pPr>
        <w:jc w:val="center"/>
        <w:spacing w:after="0" w:line="240" w:lineRule="auto"/>
        <w:tabs>
          <w:tab w:val="left" w:pos="324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tabs>
          <w:tab w:val="left" w:pos="324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10.02.2025 г.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№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101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tabs>
          <w:tab w:val="left" w:pos="3240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станица  Ленинградская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  <w:t xml:space="preserve">О внесении изменений в постановление администрации 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  <w:t xml:space="preserve">образования Ленинградский район от </w:t>
      </w:r>
      <w:r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  <w:t xml:space="preserve">28 декабря </w:t>
      </w:r>
      <w:r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  <w:t xml:space="preserve">23</w:t>
      </w:r>
      <w:r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  <w:t xml:space="preserve"> г. № </w:t>
      </w:r>
      <w:r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  <w:t xml:space="preserve">1511</w:t>
      </w:r>
      <w:r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муниципальной программы муниципального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Ленинградский район 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«Кадровая политика и развитие 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</w:r>
    </w:p>
    <w:p>
      <w:pPr>
        <w:jc w:val="center"/>
        <w:spacing w:after="0" w:line="240" w:lineRule="auto"/>
        <w:rPr>
          <w:rFonts w:ascii="Calibri" w:hAnsi="Calibri" w:eastAsia="Calibri" w:cs="Calibri"/>
          <w:lang w:eastAsia="zh-CN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муниципальной службы администрации муниципального образования Ленинградский район» на 2024-202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6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 годы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»</w:t>
      </w:r>
      <w:r>
        <w:rPr>
          <w:rFonts w:ascii="Calibri" w:hAnsi="Calibri" w:eastAsia="Calibri" w:cs="Calibri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со статьей 179 Бюджетного кодекса Российской Федерации, во исполнении Федерального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з</w:t>
      </w:r>
      <w:r>
        <w:rPr>
          <w:rFonts w:ascii="Times New Roman" w:hAnsi="Times New Roman" w:eastAsia="Calibri" w:cs="Times New Roman"/>
          <w:sz w:val="28"/>
          <w:szCs w:val="28"/>
        </w:rPr>
        <w:t xml:space="preserve">акона от 6 октября 2003 г.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н</w:t>
      </w:r>
      <w:r>
        <w:rPr>
          <w:rFonts w:ascii="Times New Roman" w:hAnsi="Times New Roman" w:eastAsia="Calibri" w:cs="Times New Roman"/>
          <w:sz w:val="28"/>
          <w:szCs w:val="28"/>
        </w:rPr>
        <w:t xml:space="preserve">а основании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 xml:space="preserve">Кра</w:t>
      </w:r>
      <w:r>
        <w:rPr>
          <w:rFonts w:ascii="Times New Roman" w:hAnsi="Times New Roman" w:cs="Times New Roman"/>
          <w:sz w:val="28"/>
          <w:szCs w:val="28"/>
        </w:rPr>
        <w:t xml:space="preserve">снодарского края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>
        <w:rPr>
          <w:rFonts w:ascii="Times New Roman" w:hAnsi="Times New Roman" w:eastAsia="Calibri" w:cs="Times New Roman"/>
          <w:sz w:val="28"/>
          <w:szCs w:val="28"/>
        </w:rPr>
        <w:t xml:space="preserve">,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ffffff"/>
        </w:rPr>
        <w:t xml:space="preserve"> целях совершенствования 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повышения эффективности и результативности муниципальной службы 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ffffff"/>
        </w:rPr>
        <w:t xml:space="preserve">администрации 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ffffff"/>
        </w:rPr>
        <w:t xml:space="preserve">Ленинградск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ffffff"/>
        </w:rPr>
        <w:t xml:space="preserve">ого 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ffffff"/>
        </w:rPr>
        <w:t xml:space="preserve">муниципальн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ffffff"/>
        </w:rPr>
        <w:t xml:space="preserve">ого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ffffff"/>
        </w:rPr>
        <w:t xml:space="preserve"> округ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ffffff"/>
        </w:rPr>
        <w:t xml:space="preserve">а</w:t>
      </w:r>
      <w:r>
        <w:rPr>
          <w:rFonts w:ascii="Times New Roman" w:hAnsi="Times New Roman" w:eastAsia="Calibri" w:cs="Times New Roman"/>
          <w:color w:val="000000"/>
          <w:sz w:val="28"/>
          <w:szCs w:val="28"/>
          <w:shd w:val="clear" w:color="auto" w:fill="ffffff"/>
        </w:rPr>
        <w:t xml:space="preserve"> Краснодарского края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 о с т а н о в л я ю: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Внести в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постановление администрации муниципального образования Ленинградский район от 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28 декабря 2023 г. № 1511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образования Ленинградский район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«Кадровая политика и развитие муниципальной службы администрации муниципального образования Ленинградский район» на 2024-2026 годы»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следующие изменения: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1) в названии постановления и в пункте 1 постановления слова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ая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«Кадровая политика и развитие муниципальной службы администрации муниципального образования Ленинградский район» на 2024-2026 годы»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заменить словами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ая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«Кадровая политика и развитие муниципальной службы администрации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Ленинградского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муниципального о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круга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» на 202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5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-202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7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годы»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в соответствующих падежах;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2) изложить приложение к постановлению в новой редакции (приложение).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pStyle w:val="701"/>
        <w:ind w:left="0" w:firstLine="72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муниципального образования Ленинградский район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Тертица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С.В.)</w:t>
      </w:r>
      <w:r>
        <w:rPr>
          <w:rFonts w:ascii="Times New Roman" w:hAnsi="Times New Roman" w:cs="Times New Roman"/>
          <w:sz w:val="28"/>
          <w:szCs w:val="28"/>
        </w:rPr>
        <w:t xml:space="preserve"> производить финансирование программных мероприятий согласно утвержденным ассигнованиям в бюджете Ленинградск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круга, начальника управления внутренней политики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Шерстобитова</w:t>
      </w:r>
      <w:r>
        <w:rPr>
          <w:rFonts w:ascii="Times New Roman" w:hAnsi="Times New Roman" w:cs="Times New Roman"/>
          <w:sz w:val="28"/>
          <w:szCs w:val="28"/>
        </w:rPr>
        <w:t xml:space="preserve"> В.Н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его подписания и распространяется </w:t>
      </w:r>
      <w:r>
        <w:rPr>
          <w:rFonts w:ascii="Times New Roman" w:hAnsi="Times New Roman" w:cs="Times New Roman"/>
          <w:sz w:val="28"/>
          <w:szCs w:val="28"/>
        </w:rPr>
        <w:t xml:space="preserve">на правовые отношения,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возникшие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 1 января </w:t>
      </w:r>
      <w:r>
        <w:rPr>
          <w:rFonts w:ascii="Times New Roman" w:hAnsi="Times New Roman" w:cs="Times New Roman"/>
          <w:sz w:val="28"/>
          <w:szCs w:val="28"/>
        </w:rPr>
        <w:t xml:space="preserve">2025 года,</w:t>
      </w:r>
      <w:r>
        <w:rPr>
          <w:rFonts w:ascii="Times New Roman" w:hAnsi="Times New Roman" w:cs="Times New Roman"/>
          <w:sz w:val="28"/>
          <w:szCs w:val="28"/>
        </w:rPr>
        <w:t xml:space="preserve"> и подлежит опубликованию на официальном сайте администрации муниципального образования 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 – телекоммуникационной сети «Интернет»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www</w:t>
      </w:r>
      <w:r>
        <w:rPr>
          <w:rFonts w:ascii="Times New Roman" w:hAnsi="Times New Roman" w:cs="Times New Roman"/>
          <w:sz w:val="28"/>
          <w:szCs w:val="28"/>
        </w:rPr>
        <w:t xml:space="preserve">.adminlenkub.ru).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круга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Ю.Ю. </w:t>
      </w:r>
      <w:r>
        <w:rPr>
          <w:rFonts w:ascii="Times New Roman" w:hAnsi="Times New Roman" w:cs="Times New Roman"/>
          <w:sz w:val="28"/>
          <w:szCs w:val="28"/>
        </w:rPr>
        <w:t xml:space="preserve">Шулико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284" w:right="624" w:bottom="1134" w:left="1701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89458147"/>
      <w:docPartObj>
        <w:docPartGallery w:val="Page Numbers (Top of Page)"/>
        <w:docPartUnique w:val="true"/>
      </w:docPartObj>
      <w:rPr/>
    </w:sdtPr>
    <w:sdtContent>
      <w:p>
        <w:pPr>
          <w:pStyle w:val="70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0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styleLink w:val="710"/>
    <w:lvl w:ilvl="0">
      <w:start w:val="1"/>
      <w:numFmt w:val="decimal"/>
      <w:pStyle w:val="710"/>
      <w:isLgl w:val="false"/>
      <w:suff w:val="tab"/>
      <w:lvlText w:val="%1."/>
      <w:lvlJc w:val="left"/>
      <w:pPr>
        <w:ind w:left="786" w:hanging="360"/>
      </w:pPr>
      <w:rPr>
        <w:rFonts w:ascii="Times New Roman" w:hAnsi="Times New Roman" w:eastAsia="Calibri" w:cs="Times New Roman"/>
        <w:b w:val="0"/>
        <w:sz w:val="28"/>
        <w:szCs w:val="28"/>
        <w:lang w:val="ru-RU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7"/>
    <w:next w:val="68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8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8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8"/>
    <w:link w:val="706"/>
    <w:uiPriority w:val="99"/>
  </w:style>
  <w:style w:type="character" w:styleId="45">
    <w:name w:val="Footer Char"/>
    <w:basedOn w:val="688"/>
    <w:link w:val="707"/>
    <w:uiPriority w:val="99"/>
  </w:style>
  <w:style w:type="character" w:styleId="47">
    <w:name w:val="Caption Char"/>
    <w:basedOn w:val="699"/>
    <w:link w:val="707"/>
    <w:uiPriority w:val="99"/>
  </w:style>
  <w:style w:type="table" w:styleId="49">
    <w:name w:val="Table Grid Light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8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8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pPr>
      <w:spacing w:after="160" w:line="259" w:lineRule="auto"/>
    </w:p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>
    <w:name w:val="Hyperlink"/>
    <w:basedOn w:val="688"/>
    <w:uiPriority w:val="99"/>
    <w:semiHidden/>
    <w:unhideWhenUsed/>
    <w:rPr>
      <w:color w:val="0000ff"/>
      <w:u w:val="single"/>
    </w:rPr>
  </w:style>
  <w:style w:type="character" w:styleId="692" w:customStyle="1">
    <w:name w:val="Основной текст с отступом Знак"/>
    <w:basedOn w:val="688"/>
    <w:link w:val="703"/>
    <w:qFormat/>
    <w:rPr>
      <w:rFonts w:ascii="Arial" w:hAnsi="Arial" w:eastAsia="Times New Roman" w:cs="Arial"/>
      <w:sz w:val="24"/>
      <w:szCs w:val="24"/>
      <w:lang w:eastAsia="ru-RU"/>
    </w:rPr>
  </w:style>
  <w:style w:type="character" w:styleId="693" w:customStyle="1">
    <w:name w:val="Текст выноски Знак"/>
    <w:basedOn w:val="688"/>
    <w:link w:val="704"/>
    <w:uiPriority w:val="99"/>
    <w:semiHidden/>
    <w:qFormat/>
    <w:rPr>
      <w:rFonts w:ascii="Segoe UI" w:hAnsi="Segoe UI" w:cs="Segoe UI"/>
      <w:sz w:val="18"/>
      <w:szCs w:val="18"/>
    </w:rPr>
  </w:style>
  <w:style w:type="character" w:styleId="694" w:customStyle="1">
    <w:name w:val="Верхний колонтитул Знак"/>
    <w:basedOn w:val="688"/>
    <w:link w:val="706"/>
    <w:uiPriority w:val="99"/>
    <w:qFormat/>
  </w:style>
  <w:style w:type="character" w:styleId="695" w:customStyle="1">
    <w:name w:val="Нижний колонтитул Знак"/>
    <w:basedOn w:val="688"/>
    <w:link w:val="707"/>
    <w:uiPriority w:val="99"/>
    <w:qFormat/>
  </w:style>
  <w:style w:type="paragraph" w:styleId="696" w:customStyle="1">
    <w:name w:val="Заголовок1"/>
    <w:basedOn w:val="687"/>
    <w:next w:val="697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697">
    <w:name w:val="Body Text"/>
    <w:basedOn w:val="687"/>
    <w:pPr>
      <w:spacing w:after="140" w:line="276" w:lineRule="auto"/>
    </w:pPr>
  </w:style>
  <w:style w:type="paragraph" w:styleId="698">
    <w:name w:val="List"/>
    <w:basedOn w:val="697"/>
    <w:rPr>
      <w:rFonts w:cs="Lucida Sans"/>
    </w:rPr>
  </w:style>
  <w:style w:type="paragraph" w:styleId="699">
    <w:name w:val="Caption"/>
    <w:basedOn w:val="687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700">
    <w:name w:val="index heading"/>
    <w:basedOn w:val="687"/>
    <w:qFormat/>
    <w:pPr>
      <w:suppressLineNumbers/>
    </w:pPr>
    <w:rPr>
      <w:rFonts w:cs="Lucida Sans"/>
    </w:rPr>
  </w:style>
  <w:style w:type="paragraph" w:styleId="701">
    <w:name w:val="List Paragraph"/>
    <w:basedOn w:val="687"/>
    <w:uiPriority w:val="34"/>
    <w:qFormat/>
    <w:pPr>
      <w:contextualSpacing/>
      <w:ind w:left="720"/>
    </w:pPr>
  </w:style>
  <w:style w:type="paragraph" w:styleId="702">
    <w:name w:val="Normal (Web)"/>
    <w:basedOn w:val="687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03">
    <w:name w:val="Body Text Indent"/>
    <w:basedOn w:val="687"/>
    <w:link w:val="692"/>
    <w:pPr>
      <w:ind w:left="283" w:firstLine="720"/>
      <w:jc w:val="both"/>
      <w:spacing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704">
    <w:name w:val="Balloon Text"/>
    <w:basedOn w:val="687"/>
    <w:link w:val="693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05" w:customStyle="1">
    <w:name w:val="Колонтитул"/>
    <w:basedOn w:val="687"/>
    <w:qFormat/>
  </w:style>
  <w:style w:type="paragraph" w:styleId="706">
    <w:name w:val="Header"/>
    <w:basedOn w:val="687"/>
    <w:link w:val="6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707">
    <w:name w:val="Footer"/>
    <w:basedOn w:val="687"/>
    <w:link w:val="69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table" w:styleId="708">
    <w:name w:val="Table Grid"/>
    <w:basedOn w:val="689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9" w:customStyle="1">
    <w:name w:val="Standard"/>
    <w:pPr>
      <w:spacing w:after="200" w:line="276" w:lineRule="auto"/>
    </w:pPr>
    <w:rPr>
      <w:rFonts w:ascii="Calibri" w:hAnsi="Calibri" w:eastAsia="Calibri" w:cs="Calibri"/>
      <w:lang w:eastAsia="zh-CN"/>
    </w:rPr>
  </w:style>
  <w:style w:type="numbering" w:styleId="710" w:customStyle="1">
    <w:name w:val="WW8Num5"/>
    <w:basedOn w:val="690"/>
    <w:pPr>
      <w:numPr>
        <w:ilvl w:val="0"/>
        <w:numId w:val="3"/>
      </w:numP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0B4DD-A1A0-4045-BEFA-5B0162128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dc:language>ru-RU</dc:language>
  <cp:revision>3</cp:revision>
  <dcterms:created xsi:type="dcterms:W3CDTF">2025-02-11T07:39:00Z</dcterms:created>
  <dcterms:modified xsi:type="dcterms:W3CDTF">2025-03-04T10:57:27Z</dcterms:modified>
</cp:coreProperties>
</file>