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3E4" w:rsidRDefault="0082429E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</w:rPr>
        <w:t>Приложение</w:t>
      </w:r>
      <w:r>
        <w:rPr>
          <w:rFonts w:ascii="FreeSerif" w:hAnsi="FreeSerif" w:cs="FreeSerif"/>
          <w:b w:val="0"/>
        </w:rPr>
        <w:t xml:space="preserve"> 12</w:t>
      </w:r>
    </w:p>
    <w:p w:rsidR="00C603E4" w:rsidRDefault="00C603E4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</w:p>
    <w:p w:rsidR="00C603E4" w:rsidRDefault="0082429E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hAnsi="FreeSerif" w:cs="FreeSerif"/>
          <w:b w:val="0"/>
        </w:rPr>
        <w:t>УТВЕРЖДЕН</w:t>
      </w:r>
    </w:p>
    <w:p w:rsidR="00C603E4" w:rsidRDefault="0082429E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решением Совета </w:t>
      </w:r>
    </w:p>
    <w:p w:rsidR="00C603E4" w:rsidRDefault="0082429E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муниципального образования </w:t>
      </w:r>
    </w:p>
    <w:p w:rsidR="00C603E4" w:rsidRDefault="0082429E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>Ленинградский район</w:t>
      </w:r>
    </w:p>
    <w:p w:rsidR="00C603E4" w:rsidRPr="007B32F5" w:rsidRDefault="0082429E">
      <w:pPr>
        <w:pStyle w:val="110"/>
        <w:ind w:left="0" w:firstLine="10206"/>
        <w:rPr>
          <w:b w:val="0"/>
        </w:rPr>
      </w:pPr>
      <w:r w:rsidRPr="007B32F5">
        <w:rPr>
          <w:rFonts w:eastAsia="FreeSerif"/>
          <w:b w:val="0"/>
        </w:rPr>
        <w:t xml:space="preserve">от </w:t>
      </w:r>
      <w:r w:rsidR="007B32F5">
        <w:rPr>
          <w:rFonts w:eastAsia="FreeSerif"/>
          <w:b w:val="0"/>
        </w:rPr>
        <w:t>22 августа 2024 года № 69</w:t>
      </w:r>
      <w:bookmarkStart w:id="0" w:name="_GoBack"/>
      <w:bookmarkEnd w:id="0"/>
    </w:p>
    <w:p w:rsidR="00C603E4" w:rsidRDefault="00C603E4">
      <w:pPr>
        <w:pStyle w:val="110"/>
        <w:ind w:left="0"/>
        <w:jc w:val="center"/>
        <w:rPr>
          <w:rFonts w:ascii="FreeSerif" w:hAnsi="FreeSerif" w:cs="FreeSerif"/>
          <w:b w:val="0"/>
          <w:bCs w:val="0"/>
          <w:szCs w:val="28"/>
        </w:rPr>
      </w:pPr>
    </w:p>
    <w:p w:rsidR="00C603E4" w:rsidRDefault="00C603E4">
      <w:pPr>
        <w:pStyle w:val="110"/>
        <w:ind w:left="0"/>
        <w:jc w:val="center"/>
        <w:rPr>
          <w:rFonts w:ascii="FreeSerif" w:hAnsi="FreeSerif" w:cs="FreeSerif"/>
          <w:b w:val="0"/>
          <w:bCs w:val="0"/>
          <w:szCs w:val="28"/>
        </w:rPr>
      </w:pPr>
    </w:p>
    <w:p w:rsidR="00C603E4" w:rsidRDefault="00C603E4">
      <w:pPr>
        <w:pStyle w:val="110"/>
        <w:ind w:left="0"/>
        <w:jc w:val="center"/>
        <w:rPr>
          <w:rFonts w:ascii="FreeSerif" w:hAnsi="FreeSerif" w:cs="FreeSerif"/>
          <w:b w:val="0"/>
        </w:rPr>
      </w:pPr>
    </w:p>
    <w:p w:rsidR="00C603E4" w:rsidRDefault="0082429E">
      <w:pPr>
        <w:jc w:val="center"/>
        <w:rPr>
          <w:b/>
          <w:bCs/>
        </w:rPr>
      </w:pPr>
      <w:r>
        <w:rPr>
          <w:rFonts w:ascii="FreeSerif" w:eastAsia="FreeSerif" w:hAnsi="FreeSerif" w:cs="FreeSerif"/>
          <w:szCs w:val="28"/>
        </w:rPr>
        <w:t>Перечень</w:t>
      </w:r>
      <w:r>
        <w:rPr>
          <w:rFonts w:ascii="FreeSerif" w:eastAsia="FreeSerif" w:hAnsi="FreeSerif" w:cs="FreeSerif"/>
          <w:szCs w:val="28"/>
        </w:rPr>
        <w:br/>
        <w:t xml:space="preserve">имущества, принимаемого из собственности </w:t>
      </w:r>
      <w:r>
        <w:rPr>
          <w:rFonts w:ascii="FreeSerif" w:eastAsia="FreeSerif" w:hAnsi="FreeSerif" w:cs="FreeSerif"/>
          <w:szCs w:val="28"/>
        </w:rPr>
        <w:t>Западного сельского поселения в собственность муниципального образования Ленинградский район на безвозмездной основе</w:t>
      </w:r>
    </w:p>
    <w:p w:rsidR="00C603E4" w:rsidRDefault="00C603E4">
      <w:pPr>
        <w:jc w:val="center"/>
        <w:rPr>
          <w:b/>
          <w:bCs/>
        </w:rPr>
      </w:pPr>
    </w:p>
    <w:p w:rsidR="00C603E4" w:rsidRDefault="00C603E4">
      <w:pPr>
        <w:jc w:val="center"/>
        <w:rPr>
          <w:b/>
          <w:bCs/>
        </w:rPr>
      </w:pPr>
    </w:p>
    <w:p w:rsidR="00C603E4" w:rsidRDefault="00C603E4">
      <w:pPr>
        <w:jc w:val="center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823"/>
        <w:gridCol w:w="2835"/>
        <w:gridCol w:w="2551"/>
        <w:gridCol w:w="2410"/>
        <w:gridCol w:w="2977"/>
      </w:tblGrid>
      <w:tr w:rsidR="00C603E4">
        <w:trPr>
          <w:trHeight w:val="276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N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br/>
              <w:t>п/п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нахождения организации, ИНН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Адрес места нахождения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Индивидуализирующие характеристики имущества</w:t>
            </w:r>
            <w:hyperlink w:anchor="sub_11111" w:tooltip="#sub_11111" w:history="1">
              <w:r>
                <w:rPr>
                  <w:rStyle w:val="afa"/>
                  <w:rFonts w:ascii="FreeSerif" w:eastAsia="FreeSerif" w:hAnsi="FreeSerif" w:cs="FreeSerif"/>
                  <w:sz w:val="26"/>
                  <w:szCs w:val="26"/>
                </w:rPr>
                <w:t>*</w:t>
              </w:r>
            </w:hyperlink>
          </w:p>
        </w:tc>
      </w:tr>
      <w:tr w:rsidR="00C603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Западное сельское поселение Ленинградского района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Здание клуба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площадь 563,3 кв.</w:t>
            </w:r>
            <w:r>
              <w:rPr>
                <w:rFonts w:ascii="FreeSerif" w:eastAsia="FreeSerif" w:hAnsi="FreeSerif" w:cs="FreeSerif"/>
                <w:sz w:val="26"/>
                <w:szCs w:val="26"/>
                <w:lang w:val="de-DE" w:eastAsia="fa-IR" w:bidi="fa-IR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м;</w:t>
            </w:r>
          </w:p>
          <w:p w:rsidR="00C603E4" w:rsidRDefault="0082429E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кадастровый №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de-DE" w:eastAsia="fa-IR" w:bidi="fa-IR"/>
              </w:rPr>
              <w:t>23:19: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0107003:234,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Муниципальное образование Западное сельское поселение Ленинградского района;</w:t>
            </w:r>
          </w:p>
          <w:p w:rsidR="00C603E4" w:rsidRDefault="0082429E">
            <w:pPr>
              <w:shd w:val="clear" w:color="auto" w:fill="F8F8F8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Выписка из ЕГРН от 08.08.2024 года № КУВИ – 001/2024-202347699</w:t>
            </w:r>
          </w:p>
          <w:p w:rsidR="00C603E4" w:rsidRDefault="0082429E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>кадастровая стоимость – 8759629,52 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Казна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Западного сельского поселения Ленинградского района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Земельный участок под зданием клуба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ind w:left="20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кадастровый № </w:t>
            </w:r>
            <w:r>
              <w:rPr>
                <w:rFonts w:ascii="FreeSerif" w:eastAsia="FreeSerif" w:hAnsi="FreeSerif" w:cs="FreeSerif"/>
                <w:sz w:val="26"/>
                <w:szCs w:val="26"/>
                <w:lang w:val="de-DE" w:eastAsia="fa-IR" w:bidi="fa-IR"/>
              </w:rPr>
              <w:t>23:19: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0107003:11</w:t>
            </w:r>
          </w:p>
          <w:p w:rsidR="00C603E4" w:rsidRDefault="0082429E">
            <w:pPr>
              <w:shd w:val="clear" w:color="auto" w:fill="F8F8F8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Муниципальное образование Западное сельское поселение Ленинградского района;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Выписка из ЕГРН от 12.08.2024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года № КУВИ – 001/2024-204603373</w:t>
            </w:r>
          </w:p>
          <w:p w:rsidR="00C603E4" w:rsidRDefault="00C603E4">
            <w:pPr>
              <w:shd w:val="clear" w:color="auto" w:fill="F8F8F8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категория земель – Земли  населенных пунктов;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вид разрешенного использования: Для эксплуатации здания клуба;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площадь - 2751кв.м.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кадастровая стоимость 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Style w:val="fontstyle01"/>
                <w:rFonts w:ascii="FreeSerif" w:eastAsia="FreeSerif" w:hAnsi="FreeSerif" w:cs="FreeSerif"/>
                <w:sz w:val="26"/>
                <w:szCs w:val="26"/>
              </w:rPr>
              <w:t>421425,69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 рублей</w:t>
            </w:r>
          </w:p>
        </w:tc>
      </w:tr>
      <w:tr w:rsidR="00C603E4">
        <w:trPr>
          <w:trHeight w:val="85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Западное сельское поселение Ленинградского района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Ромашки ул. Хлеборобов №1А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2341011863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Здание клуба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Ромашки ул. Хлеборобов №1А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площадь 283,5 кв.</w:t>
            </w:r>
            <w:r>
              <w:rPr>
                <w:rFonts w:ascii="FreeSerif" w:eastAsia="FreeSerif" w:hAnsi="FreeSerif" w:cs="FreeSerif"/>
                <w:sz w:val="26"/>
                <w:szCs w:val="26"/>
                <w:lang w:val="de-DE" w:eastAsia="fa-IR" w:bidi="fa-IR"/>
              </w:rPr>
              <w:t xml:space="preserve">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м;</w:t>
            </w:r>
          </w:p>
          <w:p w:rsidR="00C603E4" w:rsidRDefault="0082429E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кадастровый №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val="de-DE" w:eastAsia="fa-IR" w:bidi="fa-IR"/>
              </w:rPr>
              <w:t>23:19: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0108002:132,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Муниципальное образование Западное сельское поселение Ленинградского района;</w:t>
            </w:r>
          </w:p>
          <w:p w:rsidR="00C603E4" w:rsidRDefault="0082429E">
            <w:pPr>
              <w:shd w:val="clear" w:color="auto" w:fill="F8F8F8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Выписка из ЕГРН от 08.08.2024 года № КУВИ – 001/2024-202316567</w:t>
            </w:r>
          </w:p>
          <w:p w:rsidR="00C603E4" w:rsidRDefault="0082429E">
            <w:pPr>
              <w:widowControl w:val="0"/>
              <w:spacing w:line="100" w:lineRule="atLeast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lastRenderedPageBreak/>
              <w:t>кадастровая стоимость – 4032190,6 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Казна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Западного сельского поселения Ленинградского района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Ромашки ул. Хлеборобов №1А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2341011863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Земельный участок под зданием клуба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Ромашки ул. Хлеборобов №1А</w:t>
            </w:r>
          </w:p>
          <w:p w:rsidR="00C603E4" w:rsidRDefault="00C603E4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кадастровый № </w:t>
            </w:r>
            <w:r>
              <w:rPr>
                <w:rFonts w:ascii="FreeSerif" w:eastAsia="FreeSerif" w:hAnsi="FreeSerif" w:cs="FreeSerif"/>
                <w:sz w:val="26"/>
                <w:szCs w:val="26"/>
                <w:lang w:val="de-DE" w:eastAsia="fa-IR" w:bidi="fa-IR"/>
              </w:rPr>
              <w:t>23:19: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0108002:7</w:t>
            </w:r>
          </w:p>
          <w:p w:rsidR="00C603E4" w:rsidRDefault="0082429E">
            <w:pPr>
              <w:shd w:val="clear" w:color="auto" w:fill="F8F8F8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Муниципальное образовани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е Западное сельское поселение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Выписка из ЕГРН от 12.08.2024 года № КУВИ – 001/2024-204603370</w:t>
            </w:r>
          </w:p>
          <w:p w:rsidR="00C603E4" w:rsidRDefault="00C603E4">
            <w:pPr>
              <w:shd w:val="clear" w:color="auto" w:fill="F8F8F8"/>
              <w:rPr>
                <w:rFonts w:ascii="FreeSerif" w:hAnsi="FreeSerif" w:cs="FreeSerif"/>
                <w:sz w:val="26"/>
                <w:szCs w:val="26"/>
              </w:rPr>
            </w:pP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категория земель – Земли  населенных пунктов;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вид разрешенного использования: Для эксплуатации клуба;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площадь - 744кв.м.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кадастровая стоимость 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Style w:val="fontstyle01"/>
                <w:rFonts w:ascii="FreeSerif" w:eastAsia="FreeSerif" w:hAnsi="FreeSerif" w:cs="FreeSerif"/>
                <w:sz w:val="26"/>
                <w:szCs w:val="26"/>
              </w:rPr>
              <w:t>35488,8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 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Автоматическая пожарная сигнализация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раснодарский край, Ленинградский район, х. Западный ул. Светлая, № 153А</w:t>
            </w:r>
          </w:p>
          <w:p w:rsidR="00C603E4" w:rsidRDefault="00C603E4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110134000002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-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53 529,00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rPr>
          <w:trHeight w:val="1535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Муниципальное казенное учреждение сельский дом культуры х. Западного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Акустическая система   BCF ART 500 A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А</w:t>
            </w:r>
          </w:p>
          <w:p w:rsidR="00C603E4" w:rsidRDefault="00C603E4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110134000005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b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52 979,36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Микшерный  пульт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110134000037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17 355,52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; остаточная стоимость - 0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 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8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Световой прибор ТОР ТЛ903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110134000039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b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11 050,56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Синтезатор Ямаха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нинградский район, х. Западный ул. Светлая, № 153А</w:t>
            </w:r>
          </w:p>
          <w:p w:rsidR="00C603E4" w:rsidRDefault="00C603E4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110134000040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38 232,00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ного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lastRenderedPageBreak/>
              <w:t>охранная сигнализация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Краснодарский край, Ленинградский район, х. Западный ул.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Светлая, № 153А</w:t>
            </w:r>
          </w:p>
          <w:p w:rsidR="00C603E4" w:rsidRDefault="00C603E4">
            <w:pPr>
              <w:ind w:left="20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110134000079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lastRenderedPageBreak/>
              <w:t xml:space="preserve">49 020,00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11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внутренняя система оповещения в здании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110134000080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25 159,00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кран пожарный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110136000005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12 739,00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Рециркуля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тор бактерицидный Тесла 5000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110136000008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14 000,00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Сплит-система 9 Бирюса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110136000009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9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20 850,00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; остаточная стоимость - 0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15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Кресло для актового зала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110136000010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599 960,00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камера видеонаблюдения купольная с поддержкой 3 м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110851000003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35 375,00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камера видеонаблюдения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110851000004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13 700,00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18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Бесконтактный термометр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105361158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2 000,00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; остаточная стоимость - 0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 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ного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lastRenderedPageBreak/>
              <w:t>Рокот Прибор управления оповещением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Краснодарский край, Ленинградский район, х. Западный ул.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105361160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lastRenderedPageBreak/>
              <w:t xml:space="preserve">6 395,91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20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Гранит-3 прибор приемно-контрольный охранно-пожарный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105361162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4 822,60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за</w:t>
            </w: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рядное устройство для ноутбука универс. 90W Buro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105361263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1 400,00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 рублей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; остаточная стоимость - 0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 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Огнетушитель ОП5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110134000081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9 500,00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; остаточная стоимость - 0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ИБП 850VA/480W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000000000352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3 600,00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24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Стремянка стал.  10ст.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105360071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5 000,00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Шкаф ШПК-310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105360089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1 800,00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трибуна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105360290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3 800,00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табличка тактильная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105361264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2 500,00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Краснодарский край, Ленинградский район, х. З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lastRenderedPageBreak/>
              <w:t>табличка "Видеонаблюдение"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Краснодарский край, Ленинградский район, х. Западный ул.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105361265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lastRenderedPageBreak/>
              <w:t xml:space="preserve">2 000,00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28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Стойка микрофоннная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110134000072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3 292,73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Муниципальное казенное учреждение сельский дом культуры х. Западного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Металлодетектор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110134000076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2 900,00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; остаточная стоимость – 0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 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Огнетушитель ОП44(3) АВСЕ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110136000001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5 850,00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 рублей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; остаточная стоимость – 0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 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Лавочка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110136000006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750,00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 xml:space="preserve">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32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Лавочка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110136000007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1 050,00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камера видеонаблюдения уличная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110851000002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6 250,00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 рублей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Западного Западного сельского поселения Ленинградского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2341010612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видеорегистратор мультигибридный до 8 камер</w:t>
            </w:r>
          </w:p>
          <w:p w:rsidR="00C603E4" w:rsidRDefault="00C603E4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35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Западный ул. Светлая, № 153А</w:t>
            </w:r>
          </w:p>
          <w:p w:rsidR="00C603E4" w:rsidRDefault="00C603E4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110851000005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8 980,00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; остаточная стоимость – 0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 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eastAsia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Ромашки  Западного сельского поселения Ленинградского района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Ромашки ул. Хлеборобов №1А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2341011863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охранная сигнализация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Ромашки ул. Хлеборобов №1А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110134000058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34 370,00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lastRenderedPageBreak/>
              <w:t>36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eastAsia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казенное учреждение сельский дом культуры х. Ромашки  Западного сельского поселения Ленинградского района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Ромашки ул. Хлеборобов №1А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2341011863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внутренняя система оповещения о пожаре в помещении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Ромашки ул. Хлеборобов №1А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110134000059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18 500,00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; остаточная стоимость – 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</w:tc>
      </w:tr>
      <w:tr w:rsidR="00C603E4">
        <w:trPr>
          <w:trHeight w:val="2022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eastAsia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Муниципальное ка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зенное учреждение сельский дом культуры х. Ромашки  Западного сельского поселения Ленинградского </w:t>
            </w:r>
          </w:p>
          <w:p w:rsidR="00C603E4" w:rsidRDefault="0082429E">
            <w:pPr>
              <w:rPr>
                <w:rFonts w:ascii="FreeSerif" w:eastAsia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района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Ромашки ул. Хлеборобов №1А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ИНН 2341011863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система видеонаблюдения в помещениях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pStyle w:val="afb"/>
              <w:jc w:val="left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 xml:space="preserve">353769 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t>Краснодарский край, Ленинградский район, х. Ромашки ул. Хлеборобов №1А</w:t>
            </w:r>
          </w:p>
          <w:p w:rsidR="00C603E4" w:rsidRDefault="00C603E4">
            <w:pPr>
              <w:rPr>
                <w:rFonts w:ascii="FreeSerif" w:hAnsi="FreeSerif" w:cs="FreeSerif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Инвентарный №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>110134000060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 xml:space="preserve">, балансовая стоимость – </w:t>
            </w:r>
          </w:p>
          <w:p w:rsidR="00C603E4" w:rsidRDefault="0082429E">
            <w:pPr>
              <w:rPr>
                <w:rFonts w:ascii="FreeSerif" w:hAnsi="FreeSerif" w:cs="FreeSerif"/>
                <w:color w:val="000000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color w:val="000000"/>
                <w:sz w:val="26"/>
                <w:szCs w:val="26"/>
              </w:rPr>
              <w:t xml:space="preserve">26 000,00 </w:t>
            </w:r>
            <w:r>
              <w:rPr>
                <w:rFonts w:ascii="FreeSerif" w:eastAsia="FreeSerif" w:hAnsi="FreeSerif" w:cs="FreeSerif"/>
                <w:sz w:val="26"/>
                <w:szCs w:val="26"/>
                <w:lang w:eastAsia="fa-IR" w:bidi="fa-IR"/>
              </w:rPr>
              <w:t>рублей</w:t>
            </w:r>
          </w:p>
          <w:p w:rsidR="00C603E4" w:rsidRDefault="0082429E">
            <w:pPr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; остаточная стоимость - 0</w:t>
            </w:r>
          </w:p>
        </w:tc>
      </w:tr>
    </w:tbl>
    <w:p w:rsidR="00C603E4" w:rsidRDefault="00C603E4"/>
    <w:p w:rsidR="00C603E4" w:rsidRDefault="00C603E4"/>
    <w:p w:rsidR="00C603E4" w:rsidRDefault="0082429E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Начальник имущественных отношений</w:t>
      </w:r>
    </w:p>
    <w:p w:rsidR="00C603E4" w:rsidRDefault="0082429E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администрации</w:t>
      </w:r>
    </w:p>
    <w:p w:rsidR="00C603E4" w:rsidRDefault="0082429E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муниципального образования</w:t>
      </w:r>
    </w:p>
    <w:p w:rsidR="00C603E4" w:rsidRDefault="0082429E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 xml:space="preserve">Ленинградский район                                                                                                       </w:t>
      </w:r>
      <w:r w:rsidR="007B32F5">
        <w:rPr>
          <w:rFonts w:asciiTheme="minorHAnsi" w:eastAsia="FreeSerif" w:hAnsiTheme="minorHAnsi" w:cs="FreeSerif"/>
        </w:rPr>
        <w:t xml:space="preserve">    </w:t>
      </w:r>
      <w:r>
        <w:rPr>
          <w:rFonts w:ascii="FreeSerif" w:eastAsia="FreeSerif" w:hAnsi="FreeSerif" w:cs="FreeSerif"/>
        </w:rPr>
        <w:t xml:space="preserve">                                    Р.Г. Тоцкая</w:t>
      </w:r>
    </w:p>
    <w:p w:rsidR="00C603E4" w:rsidRDefault="00C603E4"/>
    <w:p w:rsidR="00C603E4" w:rsidRDefault="00C603E4"/>
    <w:sectPr w:rsidR="00C603E4">
      <w:pgSz w:w="16837" w:h="11905" w:orient="landscape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29E" w:rsidRDefault="0082429E">
      <w:r>
        <w:separator/>
      </w:r>
    </w:p>
  </w:endnote>
  <w:endnote w:type="continuationSeparator" w:id="0">
    <w:p w:rsidR="0082429E" w:rsidRDefault="00824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00"/>
    <w:family w:val="auto"/>
    <w:pitch w:val="default"/>
  </w:font>
  <w:font w:name="TimesNewRomanPSMT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29E" w:rsidRDefault="0082429E">
      <w:r>
        <w:separator/>
      </w:r>
    </w:p>
  </w:footnote>
  <w:footnote w:type="continuationSeparator" w:id="0">
    <w:p w:rsidR="0082429E" w:rsidRDefault="008242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E4"/>
    <w:rsid w:val="007B32F5"/>
    <w:rsid w:val="0082429E"/>
    <w:rsid w:val="00C6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00BEE6-15A3-4CBD-A70F-02C72269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basedOn w:val="a0"/>
    <w:uiPriority w:val="99"/>
    <w:rPr>
      <w:b/>
      <w:bCs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eastAsiaTheme="minorEastAsia" w:hAnsi="Times New Roman CYR" w:cs="Times New Roman CYR"/>
      <w:sz w:val="24"/>
    </w:rPr>
  </w:style>
  <w:style w:type="paragraph" w:customStyle="1" w:styleId="afc">
    <w:name w:val="Прижатый влево"/>
    <w:basedOn w:val="a"/>
    <w:next w:val="a"/>
    <w:uiPriority w:val="99"/>
    <w:pPr>
      <w:widowControl w:val="0"/>
    </w:pPr>
    <w:rPr>
      <w:rFonts w:ascii="Times New Roman CYR" w:eastAsiaTheme="minorEastAsia" w:hAnsi="Times New Roman CYR" w:cs="Times New Roman CYR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character" w:customStyle="1" w:styleId="WW8Num2z1">
    <w:name w:val="WW8Num2z1"/>
  </w:style>
  <w:style w:type="character" w:customStyle="1" w:styleId="fontstyle01">
    <w:name w:val="fontstyle01"/>
    <w:basedOn w:val="a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0">
    <w:name w:val="Заголовок 11"/>
    <w:qFormat/>
    <w:pPr>
      <w:keepNext/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02" w:lineRule="exact"/>
      <w:ind w:left="1094"/>
      <w:outlineLvl w:val="0"/>
    </w:pPr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B9473B-2325-4532-8CAB-E4F5DE3D2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2590</Words>
  <Characters>14767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Матюха</cp:lastModifiedBy>
  <cp:revision>121</cp:revision>
  <cp:lastPrinted>2024-08-23T12:20:00Z</cp:lastPrinted>
  <dcterms:created xsi:type="dcterms:W3CDTF">2024-03-21T11:34:00Z</dcterms:created>
  <dcterms:modified xsi:type="dcterms:W3CDTF">2024-08-23T12:20:00Z</dcterms:modified>
</cp:coreProperties>
</file>