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030" w:rsidRDefault="00852FD9">
      <w:pPr>
        <w:pStyle w:val="1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</w:rPr>
        <w:t>Приложение</w:t>
      </w:r>
      <w:r>
        <w:rPr>
          <w:rFonts w:ascii="FreeSerif" w:hAnsi="FreeSerif" w:cs="FreeSerif"/>
          <w:b w:val="0"/>
        </w:rPr>
        <w:t xml:space="preserve"> 8</w:t>
      </w:r>
    </w:p>
    <w:p w:rsidR="00B91030" w:rsidRDefault="00B91030">
      <w:pPr>
        <w:pStyle w:val="1"/>
        <w:ind w:left="0" w:firstLine="10205"/>
        <w:rPr>
          <w:rFonts w:ascii="FreeSerif" w:hAnsi="FreeSerif" w:cs="FreeSerif"/>
          <w:b w:val="0"/>
          <w:bCs w:val="0"/>
        </w:rPr>
      </w:pPr>
    </w:p>
    <w:p w:rsidR="00B91030" w:rsidRDefault="00852FD9">
      <w:pPr>
        <w:pStyle w:val="1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hAnsi="FreeSerif" w:cs="FreeSerif"/>
          <w:b w:val="0"/>
        </w:rPr>
        <w:t>УТВЕРЖДЕН</w:t>
      </w:r>
    </w:p>
    <w:p w:rsidR="00B91030" w:rsidRDefault="00852FD9">
      <w:pPr>
        <w:pStyle w:val="1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решением Совета </w:t>
      </w:r>
    </w:p>
    <w:p w:rsidR="00B91030" w:rsidRDefault="00852FD9">
      <w:pPr>
        <w:pStyle w:val="1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муниципального образования </w:t>
      </w:r>
    </w:p>
    <w:p w:rsidR="00B91030" w:rsidRDefault="00852FD9">
      <w:pPr>
        <w:pStyle w:val="1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>Ленинградский район</w:t>
      </w:r>
    </w:p>
    <w:p w:rsidR="00B91030" w:rsidRDefault="00852FD9" w:rsidP="004F4548">
      <w:pPr>
        <w:pStyle w:val="1"/>
        <w:ind w:left="0" w:firstLine="10206"/>
        <w:rPr>
          <w:rFonts w:ascii="FreeSerif" w:hAnsi="FreeSerif" w:cs="FreeSerif"/>
          <w:b w:val="0"/>
        </w:rPr>
      </w:pPr>
      <w:r w:rsidRPr="004F4548">
        <w:rPr>
          <w:rFonts w:eastAsia="FreeSerif"/>
          <w:b w:val="0"/>
        </w:rPr>
        <w:t xml:space="preserve">от </w:t>
      </w:r>
      <w:r w:rsidR="004F4548">
        <w:rPr>
          <w:rFonts w:eastAsia="FreeSerif"/>
          <w:b w:val="0"/>
        </w:rPr>
        <w:t>22 августа 2024 года</w:t>
      </w:r>
      <w:bookmarkStart w:id="0" w:name="_GoBack"/>
      <w:bookmarkEnd w:id="0"/>
      <w:r w:rsidR="004F4548" w:rsidRPr="004F4548">
        <w:rPr>
          <w:rFonts w:eastAsia="FreeSerif"/>
          <w:b w:val="0"/>
        </w:rPr>
        <w:t xml:space="preserve"> № 69</w:t>
      </w:r>
    </w:p>
    <w:p w:rsidR="00B91030" w:rsidRDefault="00B91030">
      <w:pPr>
        <w:pStyle w:val="1"/>
        <w:ind w:left="0"/>
        <w:jc w:val="center"/>
        <w:rPr>
          <w:rFonts w:ascii="FreeSerif" w:hAnsi="FreeSerif" w:cs="FreeSerif"/>
          <w:b w:val="0"/>
        </w:rPr>
      </w:pPr>
    </w:p>
    <w:p w:rsidR="004F4548" w:rsidRPr="0094431B" w:rsidRDefault="00852FD9">
      <w:pPr>
        <w:jc w:val="center"/>
        <w:rPr>
          <w:rFonts w:ascii="Arial" w:eastAsia="FreeSerif" w:hAnsi="Arial" w:cs="FreeSerif"/>
        </w:rPr>
      </w:pPr>
      <w:r>
        <w:rPr>
          <w:rFonts w:ascii="FreeSerif" w:eastAsia="FreeSerif" w:hAnsi="FreeSerif" w:cs="FreeSerif"/>
        </w:rPr>
        <w:t>Перечень</w:t>
      </w:r>
      <w:r>
        <w:rPr>
          <w:rFonts w:ascii="FreeSerif" w:eastAsia="FreeSerif" w:hAnsi="FreeSerif" w:cs="FreeSerif"/>
        </w:rPr>
        <w:br/>
        <w:t xml:space="preserve">имущества, принимаемого из собственности Коржовского сельского поселения в собственность муниципального </w:t>
      </w:r>
    </w:p>
    <w:p w:rsidR="00B91030" w:rsidRDefault="00852FD9">
      <w:pPr>
        <w:jc w:val="center"/>
        <w:rPr>
          <w:b/>
          <w:bCs/>
        </w:rPr>
      </w:pPr>
      <w:r>
        <w:rPr>
          <w:rFonts w:ascii="FreeSerif" w:eastAsia="FreeSerif" w:hAnsi="FreeSerif" w:cs="FreeSerif"/>
        </w:rPr>
        <w:t>образования Ленинградский район на безвозмездной основе</w:t>
      </w:r>
    </w:p>
    <w:p w:rsidR="00B91030" w:rsidRDefault="00B91030">
      <w:pPr>
        <w:pStyle w:val="1"/>
        <w:shd w:val="clear" w:color="auto" w:fill="auto"/>
        <w:ind w:left="0"/>
        <w:jc w:val="center"/>
        <w:rPr>
          <w:rFonts w:ascii="FreeSerif" w:hAnsi="FreeSerif" w:cs="FreeSerif"/>
        </w:rPr>
      </w:pPr>
    </w:p>
    <w:p w:rsidR="00B91030" w:rsidRDefault="00B91030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3"/>
        <w:gridCol w:w="2823"/>
        <w:gridCol w:w="2835"/>
        <w:gridCol w:w="2410"/>
        <w:gridCol w:w="2693"/>
        <w:gridCol w:w="2835"/>
      </w:tblGrid>
      <w:tr w:rsidR="00B91030">
        <w:trPr>
          <w:trHeight w:val="276"/>
        </w:trPr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N</w:t>
            </w:r>
            <w:r>
              <w:rPr>
                <w:rFonts w:ascii="FreeSerif" w:eastAsia="FreeSerif" w:hAnsi="FreeSerif" w:cs="FreeSerif"/>
              </w:rPr>
              <w:br w:type="textWrapping" w:clear="all"/>
              <w:t>п/п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Полное наименование организации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организации, ИНН организации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имущества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Индивидуализирующие характеристики имущества</w:t>
            </w:r>
            <w:hyperlink w:anchor="sub_11111" w:history="1">
              <w:r>
                <w:rPr>
                  <w:rStyle w:val="afa"/>
                  <w:rFonts w:ascii="FreeSerif" w:eastAsia="FreeSerif" w:hAnsi="FreeSerif" w:cs="FreeSerif"/>
                </w:rPr>
                <w:t>*</w:t>
              </w:r>
            </w:hyperlink>
          </w:p>
        </w:tc>
      </w:tr>
      <w:tr w:rsidR="00B91030"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</w:tr>
      <w:tr w:rsidR="00B91030" w:rsidTr="00D967DA">
        <w:trPr>
          <w:trHeight w:val="240"/>
        </w:trPr>
        <w:tc>
          <w:tcPr>
            <w:tcW w:w="14459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Недвижимое имущество</w:t>
            </w:r>
          </w:p>
        </w:tc>
      </w:tr>
      <w:tr w:rsidR="00B91030" w:rsidTr="00D967DA">
        <w:trPr>
          <w:trHeight w:val="4740"/>
        </w:trPr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Коржовское сельское поселение Ленинградского района</w:t>
            </w:r>
          </w:p>
          <w:p w:rsidR="00B91030" w:rsidRDefault="00B91030">
            <w:pPr>
              <w:pStyle w:val="afb"/>
              <w:rPr>
                <w:rFonts w:ascii="FreeSerif" w:hAnsi="FreeSerif" w:cs="FreeSerif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х.Коржи, ул.Победы,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2341012338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Здание Дома культуры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shd w:val="clear" w:color="auto" w:fill="F8F8F8"/>
              <w:jc w:val="both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здание Дома культуры, назначение: нежилое здание, площадью 1151,3 кв.м., с кадастровым номером 23:19:0802008:16,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Муниципальное образование -Коржовское сельское поселение Ленинградского района;</w:t>
            </w:r>
            <w:r>
              <w:rPr>
                <w:rFonts w:ascii="FreeSerif" w:eastAsia="FreeSerif" w:hAnsi="FreeSerif" w:cs="FreeSerif"/>
                <w:sz w:val="24"/>
              </w:rPr>
              <w:t xml:space="preserve"> Свидетельство о государственной регистрации права собственности 23АИ № 279027 от 24.12.2010 года</w:t>
            </w:r>
          </w:p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балансовой стоимостью 2149399,00 руб, остаточная стоимость  по состоянию на 01.01.2024 – 138400,78 руб.</w:t>
            </w:r>
          </w:p>
        </w:tc>
      </w:tr>
      <w:tr w:rsidR="00B91030">
        <w:trPr>
          <w:trHeight w:val="255"/>
        </w:trPr>
        <w:tc>
          <w:tcPr>
            <w:tcW w:w="14459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Движимое имущество</w:t>
            </w:r>
          </w:p>
        </w:tc>
      </w:tr>
      <w:tr w:rsidR="00B91030">
        <w:trPr>
          <w:trHeight w:val="1950"/>
        </w:trPr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 х. Коржи, ул.Ленина, 1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DVD LG-373</w:t>
            </w:r>
            <w:r>
              <w:rPr>
                <w:rFonts w:ascii="FreeSerif" w:eastAsia="FreeSerif" w:hAnsi="FreeSerif" w:cs="FreeSerif"/>
                <w:sz w:val="24"/>
              </w:rPr>
              <w:t xml:space="preserve"> компакт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11010400032, балансовая стоимость – 5870,00 руб. 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 х. Коржи, ул.Ленина, 1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Аккустическая система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11013400056, балансовая стоимость – 52979,36 руб., остаточная стоимость – 0,00 рублей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lang w:eastAsia="fa-IR" w:bidi="fa-IR"/>
              </w:rPr>
              <w:lastRenderedPageBreak/>
              <w:t xml:space="preserve">Ленинградский район, 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 х. Коржи, ул.Ленина, 1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Аккустическая си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стема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 xml:space="preserve">353765 Краснодарский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11013400058, балансовая стоимость – 66564,54 руб., остаточная стоимость - 0, 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5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 х. Коржи, ул.Ленина, 1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Аккустическая система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11013400059, балансовая стоимость – 66564,54 руб., остаточная стоимость - 0,00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 х. Коржи, ул.Ленина, 1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Аккустическая система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353765 Краснодарский край, Ленинградский район, Коржовское сельское поселение, х. Коржи, ул.Ленина,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11013400065, балансовая стоимость – 17168,48 руб., остаточная стоимость - 0,00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 х. Коржи, ул.Ленина, 1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Аккустическая система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11013400064, балансовая стоимость – 17168,48 руб., остаточная стоимость - 0,00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 х. Коржи, ул.Ленина, 1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Аккустическая система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11013400057, балансовая стоимость – 52979,36 руб., 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казенное учреждение сельский дом культуры хутора Коржи Коржовского сельского поселения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lastRenderedPageBreak/>
              <w:t xml:space="preserve">Краснодарский край, Ленинградский район, 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 х. Коржи, ул.Ленина, 1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Видеорегистратор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Erigsson YR-F 107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11013400015, балансовая стоимость – 4240,00 руб., 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1</w:t>
            </w:r>
            <w:r>
              <w:rPr>
                <w:rFonts w:ascii="FreeSerif" w:eastAsia="FreeSerif" w:hAnsi="FreeSerif" w:cs="FreeSerif"/>
                <w:sz w:val="24"/>
              </w:rPr>
              <w:t>0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Духовой оркестр (комплект)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11013400038, балансовая стоимость – 4281,51 руб., 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</w:t>
            </w: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Комплект звукоусиливающей аппаратуры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11013400038, балансовая стоимость – 60138,00 руб. ,остаточная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</w:t>
            </w: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Кулер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 xml:space="preserve">SMijj 09 L </w:t>
            </w:r>
            <w:r>
              <w:rPr>
                <w:rFonts w:ascii="FreeSerif" w:eastAsia="FreeSerif" w:hAnsi="FreeSerif" w:cs="FreeSerif"/>
                <w:sz w:val="24"/>
              </w:rPr>
              <w:t>белый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11013400038, балансовая стоимость – 14100,00 руб.,  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Микрофон «ШУР»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 штуки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11013400016, балансовая стоимость – 26667,00 руб., 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Микшерский пульт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11013400014, балансовая стоимость – 24300,00 руб., 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Микшерский пульт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353765 Краснодарский край, Ленинградский район, Коржовское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11013400060, балансовая стоимость – 17355,52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руб., 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1</w:t>
            </w: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Pr="00D967DA" w:rsidRDefault="00852FD9">
            <w:pPr>
              <w:rPr>
                <w:rFonts w:ascii="FreeSerif" w:hAnsi="FreeSerif" w:cs="FreeSerif"/>
                <w:sz w:val="24"/>
                <w:lang w:val="en-US"/>
              </w:rPr>
            </w:pPr>
            <w:r>
              <w:rPr>
                <w:rFonts w:ascii="FreeSerif" w:eastAsia="FreeSerif" w:hAnsi="FreeSerif" w:cs="FreeSerif"/>
                <w:sz w:val="24"/>
              </w:rPr>
              <w:t>Монитор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 xml:space="preserve"> 18.5 Acer Viseo 193 DXB BLACK TN LED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11013400017, балансовая стоимость – 6100,00 руб., 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17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Мультимедийный комплект (ноутбук, проектор, ИБП, экран на триноге)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11013400012, балансовая стоимость – 45220,00 руб, 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18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Пожарная сигнализация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11013400066, балансовая стоимость – 130069,00 руб., 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19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Радиомикрофон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11013400061, балансовая стоимость – 12391,68 руб., 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</w:t>
            </w:r>
            <w:r>
              <w:rPr>
                <w:rFonts w:ascii="FreeSerif" w:eastAsia="FreeSerif" w:hAnsi="FreeSerif" w:cs="FreeSerif"/>
              </w:rPr>
              <w:t>0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Радиомикрофон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11013400062, балансовая стоимость – 12391,68 руб., 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</w:t>
            </w: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Световой прибор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353765 Краснодарский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11013400028, балансовая стоимость – 7581,60 руб., 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22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Стол книжный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11013600018, балансовая стоимость – 6780,00 руб., 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</w:t>
            </w: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Ноутбук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11013800089, балансовая стоимость – 18900,00 руб., 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</w:t>
            </w: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Одежда сцены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11013800082, балансовая стоимость – 79680,00 руб., остаточная стоимость – 0,00 руб.</w:t>
            </w:r>
          </w:p>
        </w:tc>
      </w:tr>
      <w:tr w:rsidR="00B91030">
        <w:trPr>
          <w:trHeight w:val="240"/>
        </w:trPr>
        <w:tc>
          <w:tcPr>
            <w:tcW w:w="1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Забалансовые счета</w:t>
            </w:r>
          </w:p>
        </w:tc>
      </w:tr>
      <w:tr w:rsidR="00B91030">
        <w:trPr>
          <w:trHeight w:val="1950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</w:t>
            </w: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Баяны ученические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 штуки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1з19 балансовая стоимость -  1698,00 руб.,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</w:t>
            </w: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Огнетушитель порошковый 15 штук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353765 Краснодарский край, Ленинградский район, Коржовское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1з19 балансовая стоимость -  5700,00 руб.,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остаточная стоимость –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27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Пианино «Кубань»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1з19 балансовая стоимость -  1,00 руб.,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28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Платок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1з19 балансовая стоимость -  160,74 руб.,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29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Флагшток (комплект из 3-х древок)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1з19 балансовая стоимость -  20258,73 руб.,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– 0,00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30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 «Анатомическое»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450 штук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1з21 балансовая стоимость -  900000,00 руб.,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– 0,00 руб.</w:t>
            </w:r>
          </w:p>
        </w:tc>
      </w:tr>
      <w:tr w:rsidR="00B91030">
        <w:tc>
          <w:tcPr>
            <w:tcW w:w="144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jc w:val="center"/>
              <w:rPr>
                <w:rFonts w:ascii="FreeSerif" w:hAnsi="FreeSerif" w:cs="FreeSerif"/>
                <w:b/>
                <w:sz w:val="24"/>
              </w:rPr>
            </w:pPr>
            <w:r>
              <w:rPr>
                <w:rFonts w:ascii="FreeSerif" w:eastAsia="FreeSerif" w:hAnsi="FreeSerif" w:cs="FreeSerif"/>
                <w:b/>
                <w:sz w:val="24"/>
              </w:rPr>
              <w:t>Материальные запасы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31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Муниципальное казенное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Информационный стенд 3 штуки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353765 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110536000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балансовая стоимость –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14715,00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32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Информационный стенд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110536000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9200,37 руб.</w:t>
            </w:r>
          </w:p>
        </w:tc>
      </w:tr>
      <w:tr w:rsidR="00B91030"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33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Муниципальное казенное учреждение сельский дом культуры хутора Коржи Коржовского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Краснодарский край, Ленинградский район, 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х. Коржи, ул.Ленина, 1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234101574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Люк противопожарный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353765 Краснодарский край, Ленинградский район, Коржовское сельское поселение, х. Коржи, ул.Ленина, 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110536000</w:t>
            </w:r>
          </w:p>
          <w:p w:rsidR="00B91030" w:rsidRDefault="00852FD9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22400,00 руб.</w:t>
            </w:r>
          </w:p>
        </w:tc>
      </w:tr>
    </w:tbl>
    <w:p w:rsidR="00B91030" w:rsidRDefault="00B91030"/>
    <w:p w:rsidR="00B91030" w:rsidRDefault="00B91030"/>
    <w:p w:rsidR="00B91030" w:rsidRDefault="00B91030"/>
    <w:p w:rsidR="00B91030" w:rsidRDefault="00852FD9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Начальник имущественных отношений</w:t>
      </w:r>
    </w:p>
    <w:p w:rsidR="00B91030" w:rsidRDefault="00852FD9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администрации</w:t>
      </w:r>
    </w:p>
    <w:p w:rsidR="00B91030" w:rsidRDefault="00852FD9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муниципального образования</w:t>
      </w:r>
    </w:p>
    <w:p w:rsidR="00B91030" w:rsidRDefault="00852FD9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Ленинградский район                                                                                                                                            Р.Г. Тоцкая</w:t>
      </w:r>
    </w:p>
    <w:sectPr w:rsidR="00B91030">
      <w:pgSz w:w="16837" w:h="11905" w:orient="landscape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31B" w:rsidRDefault="0094431B">
      <w:r>
        <w:separator/>
      </w:r>
    </w:p>
  </w:endnote>
  <w:endnote w:type="continuationSeparator" w:id="0">
    <w:p w:rsidR="0094431B" w:rsidRDefault="00944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00"/>
    <w:family w:val="auto"/>
    <w:pitch w:val="default"/>
  </w:font>
  <w:font w:name="TimesNewRomanPSM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31B" w:rsidRDefault="0094431B">
      <w:r>
        <w:separator/>
      </w:r>
    </w:p>
  </w:footnote>
  <w:footnote w:type="continuationSeparator" w:id="0">
    <w:p w:rsidR="0094431B" w:rsidRDefault="009443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1030"/>
    <w:rsid w:val="004F4548"/>
    <w:rsid w:val="00852FD9"/>
    <w:rsid w:val="0094431B"/>
    <w:rsid w:val="00B91030"/>
    <w:rsid w:val="00D9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65571-8131-41B9-B204-C07A0B6D9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eastAsia="Times New Roman"/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uiPriority w:val="99"/>
    <w:rPr>
      <w:b/>
      <w:bCs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hAnsi="Times New Roman CYR" w:cs="Times New Roman CYR"/>
      <w:sz w:val="24"/>
    </w:rPr>
  </w:style>
  <w:style w:type="paragraph" w:customStyle="1" w:styleId="afc">
    <w:name w:val="Прижатый влево"/>
    <w:basedOn w:val="a"/>
    <w:next w:val="a"/>
    <w:uiPriority w:val="99"/>
    <w:pPr>
      <w:widowControl w:val="0"/>
    </w:pPr>
    <w:rPr>
      <w:rFonts w:ascii="Times New Roman CYR" w:hAnsi="Times New Roman CYR" w:cs="Times New Roman CYR"/>
      <w:sz w:val="24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4F81BD"/>
      <w:sz w:val="28"/>
      <w:szCs w:val="24"/>
      <w:lang w:eastAsia="ru-RU"/>
    </w:rPr>
  </w:style>
  <w:style w:type="character" w:customStyle="1" w:styleId="WW8Num2z1">
    <w:name w:val="WW8Num2z1"/>
  </w:style>
  <w:style w:type="character" w:customStyle="1" w:styleId="fontstyle01">
    <w:name w:val="fontstyle01"/>
    <w:rPr>
      <w:rFonts w:ascii="TimesNewRomanPSMT" w:hAnsi="TimesNewRomanPSMT"/>
      <w:color w:val="000000"/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rsid w:val="004F4548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uiPriority w:val="99"/>
    <w:semiHidden/>
    <w:rsid w:val="004F454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2252</Words>
  <Characters>12841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Матюха</cp:lastModifiedBy>
  <cp:revision>12</cp:revision>
  <cp:lastPrinted>2024-08-23T12:09:00Z</cp:lastPrinted>
  <dcterms:created xsi:type="dcterms:W3CDTF">2024-08-14T07:31:00Z</dcterms:created>
  <dcterms:modified xsi:type="dcterms:W3CDTF">2024-08-23T12:10:00Z</dcterms:modified>
  <cp:version>786432</cp:version>
</cp:coreProperties>
</file>