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76250" cy="581025"/>
                <wp:effectExtent l="0" t="0" r="0" b="9525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476250" cy="5810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7.50pt;height:45.75pt;mso-wrap-distance-left:0.00pt;mso-wrap-distance-top:0.00pt;mso-wrap-distance-right:0.00pt;mso-wrap-distance-bottom:0.00pt;" stroked="false">
                <v:path textboxrect="0,0,0,0"/>
                <v:imagedata r:id="rId8" o:title="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МУНИЦИПАЛЬНОГО ОБРАЗОВАНИЯ                                                                                                       ЛЕНИНГРАДСКИЙ РАЙОН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ПОСТАНОВЛЕНИЕ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от 19.04.</w:t>
      </w:r>
      <w:r>
        <w:rPr>
          <w:rFonts w:ascii="Times New Roman" w:hAnsi="Times New Roman" w:cs="Times New Roman"/>
          <w:sz w:val="28"/>
          <w:szCs w:val="28"/>
        </w:rPr>
        <w:t xml:space="preserve">2024</w:t>
      </w:r>
      <w:r>
        <w:rPr>
          <w:rFonts w:ascii="Times New Roman" w:hAnsi="Times New Roman" w:cs="Times New Roman"/>
          <w:sz w:val="28"/>
          <w:szCs w:val="28"/>
        </w:rPr>
        <w:t xml:space="preserve"> г.</w:t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bookmarkStart w:id="0" w:name="_GoBack"/>
      <w:r/>
      <w:bookmarkEnd w:id="0"/>
      <w:r>
        <w:rPr>
          <w:rFonts w:ascii="Times New Roman" w:hAnsi="Times New Roman" w:cs="Times New Roman"/>
          <w:sz w:val="28"/>
          <w:szCs w:val="28"/>
        </w:rPr>
        <w:t xml:space="preserve">    №351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станица  Ленинградская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FreeSerif" w:hAnsi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Об</w:t>
      </w:r>
      <w:r>
        <w:rPr>
          <w:rFonts w:ascii="FreeSerif" w:hAnsi="FreeSerif" w:cs="FreeSerif"/>
          <w:b/>
          <w:bCs/>
          <w:sz w:val="28"/>
          <w:szCs w:val="28"/>
          <w:highlight w:val="none"/>
        </w:rPr>
        <w:t xml:space="preserve"> утверждении списка кандидатур для занесения на Доску Почета</w:t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FreeSerif" w:hAnsi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sz w:val="28"/>
          <w:szCs w:val="28"/>
          <w:highlight w:val="none"/>
        </w:rPr>
        <w:t xml:space="preserve">муниципального образования Ленинградский район в 2024 году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</w:t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FreeSerif" w:hAnsi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</w:p>
    <w:p>
      <w:pPr>
        <w:pStyle w:val="832"/>
        <w:contextualSpacing/>
        <w:ind w:firstLine="708"/>
        <w:jc w:val="both"/>
        <w:keepLines w:val="0"/>
        <w:spacing w:after="0" w:afterAutospacing="0" w:line="240" w:lineRule="auto"/>
        <w:rPr>
          <w:rFonts w:ascii="FreeSerif" w:hAnsi="FreeSerif" w:cs="FreeSerif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соответствии с постановлением администрации муниципального образования Ленинградский район от 8 апреля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 2021 г. № 296 «Об организации и порядке занесения на Доску Почета муниципального образования Ленинградский район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», 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протоколом 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заседания 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организационного комитета по организации и порядку  занесения  на  районную  Доску Почета  от  8  апреля  2024 г.,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               п о </w:t>
      </w:r>
      <w:r>
        <w:rPr>
          <w:rFonts w:ascii="FreeSerif" w:hAnsi="FreeSerif" w:eastAsia="FreeSerif" w:cs="FreeSerif"/>
          <w:sz w:val="28"/>
          <w:szCs w:val="28"/>
        </w:rPr>
        <w:t xml:space="preserve">с т а н о в л я ю:</w:t>
      </w:r>
      <w:r>
        <w:rPr>
          <w:rFonts w:ascii="FreeSerif" w:hAnsi="FreeSerif" w:cs="FreeSerif"/>
          <w:highlight w:val="none"/>
        </w:rPr>
      </w:r>
      <w:r>
        <w:rPr>
          <w:rFonts w:ascii="FreeSerif" w:hAnsi="FreeSerif" w:cs="FreeSerif"/>
          <w:highlight w:val="none"/>
        </w:rPr>
      </w:r>
    </w:p>
    <w:p>
      <w:pPr>
        <w:contextualSpacing/>
        <w:ind w:firstLine="708"/>
        <w:jc w:val="both"/>
        <w:keepLines w:val="0"/>
        <w:spacing w:after="0" w:afterAutospacing="0" w:line="240" w:lineRule="auto"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1.Утвердить список граждан и организаций для занесения на Доску Почета муниципального образования Ленинградский район (прилагается)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</w:t>
      </w:r>
      <w:r>
        <w:rPr>
          <w:rFonts w:ascii="FreeSerif" w:hAnsi="FreeSerif" w:eastAsia="FreeSerif" w:cs="FreeSerif"/>
          <w:sz w:val="28"/>
          <w:szCs w:val="28"/>
        </w:rPr>
        <w:t xml:space="preserve">Отделу организационной работы администрации муниципального образования Ленинградский район (Матюха Т.В.)</w:t>
      </w:r>
      <w:r>
        <w:rPr>
          <w:rFonts w:ascii="FreeSerif" w:hAnsi="FreeSerif" w:eastAsia="FreeSerif" w:cs="FreeSerif"/>
          <w:sz w:val="28"/>
          <w:szCs w:val="28"/>
        </w:rPr>
        <w:t xml:space="preserve">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1) </w:t>
      </w:r>
      <w:r>
        <w:rPr>
          <w:rFonts w:ascii="FreeSerif" w:hAnsi="FreeSerif" w:eastAsia="FreeSerif" w:cs="FreeSerif"/>
          <w:sz w:val="28"/>
          <w:szCs w:val="28"/>
        </w:rPr>
        <w:t xml:space="preserve">обеспечить </w:t>
      </w:r>
      <w:r>
        <w:rPr>
          <w:rFonts w:ascii="FreeSerif" w:hAnsi="FreeSerif" w:eastAsia="FreeSerif" w:cs="FreeSerif"/>
          <w:sz w:val="28"/>
          <w:szCs w:val="28"/>
        </w:rPr>
        <w:t xml:space="preserve">оформление Доски Почета муниципального образования Ленинградский район;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2) обеспечить опубликование настоящего постановления в газете «Степные зори» и </w:t>
      </w:r>
      <w:r>
        <w:rPr>
          <w:rFonts w:ascii="FreeSerif" w:hAnsi="FreeSerif" w:eastAsia="FreeSerif" w:cs="FreeSerif"/>
          <w:sz w:val="28"/>
          <w:szCs w:val="28"/>
        </w:rPr>
        <w:t xml:space="preserve">на официальном сайте </w:t>
      </w:r>
      <w:r>
        <w:rPr>
          <w:rFonts w:ascii="FreeSerif" w:hAnsi="FreeSerif" w:eastAsia="FreeSerif" w:cs="FreeSerif"/>
          <w:sz w:val="28"/>
          <w:szCs w:val="28"/>
        </w:rPr>
        <w:t xml:space="preserve">админис</w:t>
      </w:r>
      <w:r>
        <w:rPr>
          <w:rFonts w:ascii="FreeSerif" w:hAnsi="FreeSerif" w:eastAsia="FreeSerif" w:cs="FreeSerif"/>
          <w:sz w:val="28"/>
          <w:szCs w:val="28"/>
        </w:rPr>
        <w:t xml:space="preserve">трации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район в информационно-телекоммуникационной сети «Интернет».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</w:t>
      </w:r>
      <w:r>
        <w:rPr>
          <w:rFonts w:ascii="FreeSerif" w:hAnsi="FreeSerif" w:eastAsia="FreeSerif" w:cs="FreeSerif"/>
          <w:sz w:val="28"/>
          <w:szCs w:val="28"/>
        </w:rPr>
        <w:t xml:space="preserve">Контроль за выполнением настоящего постановления возложить на первого заместителя главы муниципального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  <w:t xml:space="preserve">Шерстобитова</w:t>
      </w:r>
      <w:r>
        <w:rPr>
          <w:rFonts w:ascii="FreeSerif" w:hAnsi="FreeSerif" w:eastAsia="FreeSerif" w:cs="FreeSerif"/>
          <w:sz w:val="28"/>
          <w:szCs w:val="28"/>
        </w:rPr>
        <w:t xml:space="preserve"> В.Н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4.Постановление вступает в силу со дня его подписания.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jc w:val="both"/>
        <w:spacing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spacing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spacing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Глава муниципального образования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-57" w:firstLine="0"/>
        <w:jc w:val="both"/>
        <w:spacing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район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Ю.Ю.Шулико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624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paragraph" w:styleId="836">
    <w:name w:val="Balloon Text"/>
    <w:basedOn w:val="832"/>
    <w:link w:val="83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7" w:customStyle="1">
    <w:name w:val="Текст выноски Знак"/>
    <w:basedOn w:val="833"/>
    <w:link w:val="836"/>
    <w:uiPriority w:val="99"/>
    <w:semiHidden/>
    <w:rPr>
      <w:rFonts w:ascii="Segoe UI" w:hAnsi="Segoe UI" w:cs="Segoe UI"/>
      <w:sz w:val="18"/>
      <w:szCs w:val="18"/>
    </w:rPr>
  </w:style>
  <w:style w:type="character" w:styleId="838" w:customStyle="1">
    <w:name w:val="Гипертекстовая ссылка"/>
    <w:uiPriority w:val="99"/>
    <w:rPr>
      <w:rFonts w:hint="default" w:ascii="Times New Roman" w:hAnsi="Times New Roman" w:cs="Times New Roman"/>
      <w:b w:val="0"/>
      <w:bCs w:val="0"/>
      <w:color w:val="00000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Матюха</dc:creator>
  <cp:keywords/>
  <dc:description/>
  <cp:revision>10</cp:revision>
  <dcterms:created xsi:type="dcterms:W3CDTF">2024-03-11T09:57:00Z</dcterms:created>
  <dcterms:modified xsi:type="dcterms:W3CDTF">2024-04-26T10:27:45Z</dcterms:modified>
</cp:coreProperties>
</file>