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3600" w14:textId="77777777" w:rsidR="004606A4" w:rsidRDefault="00F12392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DC59D74" wp14:editId="413639D1">
            <wp:extent cx="466725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67A8" w14:textId="77777777" w:rsidR="004606A4" w:rsidRDefault="004606A4">
      <w:pPr>
        <w:spacing w:line="264" w:lineRule="auto"/>
        <w:jc w:val="center"/>
        <w:rPr>
          <w:sz w:val="20"/>
        </w:rPr>
      </w:pPr>
    </w:p>
    <w:p w14:paraId="1C9D60B7" w14:textId="77777777" w:rsidR="004606A4" w:rsidRDefault="00F12392">
      <w:pPr>
        <w:spacing w:line="264" w:lineRule="auto"/>
        <w:ind w:right="-6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14:paraId="5C94074C" w14:textId="77777777" w:rsidR="004606A4" w:rsidRDefault="00F12392">
      <w:pPr>
        <w:spacing w:line="264" w:lineRule="auto"/>
        <w:ind w:right="-6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35E8DF01" w14:textId="77777777" w:rsidR="004606A4" w:rsidRDefault="00F12392">
      <w:pPr>
        <w:spacing w:line="264" w:lineRule="auto"/>
        <w:ind w:right="-6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41BFEE86" w14:textId="77777777" w:rsidR="004606A4" w:rsidRDefault="004606A4">
      <w:pPr>
        <w:ind w:right="-6"/>
        <w:jc w:val="center"/>
        <w:rPr>
          <w:sz w:val="16"/>
        </w:rPr>
      </w:pPr>
    </w:p>
    <w:p w14:paraId="7B2E5741" w14:textId="77777777" w:rsidR="004606A4" w:rsidRDefault="00F12392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ПОСТАНОВЛЕНИЕ</w:t>
      </w:r>
    </w:p>
    <w:p w14:paraId="3BD64AE1" w14:textId="77777777" w:rsidR="004606A4" w:rsidRDefault="004606A4">
      <w:pPr>
        <w:jc w:val="center"/>
        <w:rPr>
          <w:b/>
          <w:spacing w:val="12"/>
          <w:sz w:val="32"/>
        </w:rPr>
      </w:pPr>
    </w:p>
    <w:p w14:paraId="270373BB" w14:textId="77777777" w:rsidR="004606A4" w:rsidRDefault="004606A4">
      <w:pPr>
        <w:jc w:val="center"/>
        <w:rPr>
          <w:b/>
          <w:spacing w:val="12"/>
          <w:sz w:val="26"/>
        </w:rPr>
      </w:pPr>
    </w:p>
    <w:p w14:paraId="4A7B862E" w14:textId="072DC57E" w:rsidR="004606A4" w:rsidRDefault="001D777A">
      <w:pPr>
        <w:jc w:val="center"/>
        <w:rPr>
          <w:b/>
          <w:spacing w:val="12"/>
          <w:sz w:val="26"/>
        </w:rPr>
      </w:pPr>
      <w:r>
        <w:rPr>
          <w:sz w:val="28"/>
        </w:rPr>
        <w:t>О</w:t>
      </w:r>
      <w:r w:rsidR="00F12392">
        <w:rPr>
          <w:sz w:val="28"/>
        </w:rPr>
        <w:t>т</w:t>
      </w:r>
      <w:r>
        <w:rPr>
          <w:sz w:val="28"/>
        </w:rPr>
        <w:t xml:space="preserve"> 29.09.2025</w:t>
      </w:r>
      <w:r w:rsidR="00F12392">
        <w:rPr>
          <w:sz w:val="28"/>
        </w:rPr>
        <w:tab/>
      </w:r>
      <w:r w:rsidR="00F12392">
        <w:rPr>
          <w:sz w:val="28"/>
        </w:rPr>
        <w:tab/>
      </w:r>
      <w:r w:rsidR="00F12392">
        <w:rPr>
          <w:sz w:val="28"/>
        </w:rPr>
        <w:tab/>
      </w:r>
      <w:r w:rsidR="00F12392">
        <w:rPr>
          <w:sz w:val="28"/>
        </w:rPr>
        <w:tab/>
      </w:r>
      <w:r w:rsidR="00F12392">
        <w:rPr>
          <w:sz w:val="28"/>
        </w:rPr>
        <w:tab/>
        <w:t xml:space="preserve">                       №</w:t>
      </w:r>
      <w:r>
        <w:rPr>
          <w:sz w:val="28"/>
        </w:rPr>
        <w:t>1377</w:t>
      </w:r>
    </w:p>
    <w:p w14:paraId="7FD763DB" w14:textId="77777777" w:rsidR="004606A4" w:rsidRDefault="00F12392">
      <w:pPr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051EBDE6" w14:textId="77777777" w:rsidR="004606A4" w:rsidRDefault="004606A4">
      <w:pPr>
        <w:jc w:val="center"/>
        <w:rPr>
          <w:rFonts w:ascii="FreeSerif" w:hAnsi="FreeSerif"/>
          <w:sz w:val="28"/>
        </w:rPr>
      </w:pPr>
    </w:p>
    <w:p w14:paraId="0767E56B" w14:textId="77777777" w:rsidR="004606A4" w:rsidRDefault="004606A4">
      <w:pPr>
        <w:jc w:val="center"/>
      </w:pPr>
    </w:p>
    <w:p w14:paraId="37D8EA93" w14:textId="77777777" w:rsidR="004606A4" w:rsidRDefault="00F12392">
      <w:pPr>
        <w:ind w:right="-1" w:firstLine="567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пробных топок систем теплоснабжения </w:t>
      </w:r>
    </w:p>
    <w:p w14:paraId="17ABE5CB" w14:textId="77777777" w:rsidR="004606A4" w:rsidRDefault="004606A4">
      <w:pPr>
        <w:ind w:right="-1" w:firstLine="567"/>
        <w:jc w:val="center"/>
        <w:rPr>
          <w:b/>
          <w:sz w:val="28"/>
        </w:rPr>
      </w:pPr>
    </w:p>
    <w:p w14:paraId="389B4ECD" w14:textId="4CF457CD" w:rsidR="004606A4" w:rsidRDefault="00F12392">
      <w:pPr>
        <w:ind w:firstLine="709"/>
        <w:jc w:val="both"/>
        <w:rPr>
          <w:strike/>
          <w:sz w:val="28"/>
        </w:rPr>
      </w:pPr>
      <w:r>
        <w:rPr>
          <w:sz w:val="28"/>
        </w:rPr>
        <w:t>В соответствии с Федеральным законом от 27 июля 2010 г. № 190-ФЗ «О  теплоснабжении», приказом Министерства энергетики РФ от 13 ноября 2024 г. № 2234 «Об утверждении Правил обеспечения готовности к отопите</w:t>
      </w:r>
      <w:r>
        <w:rPr>
          <w:sz w:val="28"/>
        </w:rPr>
        <w:t xml:space="preserve">льному периоду и Порядка проведения оценки обеспечения готовности к отопительному периоду» </w:t>
      </w:r>
      <w:r>
        <w:rPr>
          <w:sz w:val="28"/>
        </w:rPr>
        <w:t xml:space="preserve"> </w:t>
      </w:r>
      <w:r>
        <w:rPr>
          <w:sz w:val="28"/>
        </w:rPr>
        <w:t>п о с т а н о в л я ю:</w:t>
      </w:r>
    </w:p>
    <w:p w14:paraId="392ACED6" w14:textId="77777777" w:rsidR="004606A4" w:rsidRDefault="00F12392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1. Провести пробные пуски котельных и пробные топки систем теплоснабжения на территории Ленинградского муниципального округа, в период с 1 окт</w:t>
      </w:r>
      <w:r>
        <w:rPr>
          <w:sz w:val="28"/>
        </w:rPr>
        <w:t>ября 2025 года по 10 октября 2025 года.</w:t>
      </w:r>
    </w:p>
    <w:p w14:paraId="3A4DC2B5" w14:textId="77777777" w:rsidR="004606A4" w:rsidRDefault="00F12392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2. Рекомендовать руководителям организаций, поставляющих тепловую энергию на отопление объектов социальной сферы и жилищного фонда: </w:t>
      </w:r>
    </w:p>
    <w:p w14:paraId="543360DC" w14:textId="77777777" w:rsidR="004606A4" w:rsidRDefault="00F12392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1) провести пробные пуски котельных и пробные топки, результаты пробных топок оформ</w:t>
      </w:r>
      <w:r>
        <w:rPr>
          <w:sz w:val="28"/>
        </w:rPr>
        <w:t>ить актом;</w:t>
      </w:r>
    </w:p>
    <w:p w14:paraId="5217C039" w14:textId="77777777" w:rsidR="004606A4" w:rsidRDefault="00F12392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2) акты с результатами пробных топок предоставить в отдел инженерной инфраструктуры управления ТЭК и ЖКХ администрации муниципального образования Ленинградский муниципальный округ Краснодарского края;</w:t>
      </w:r>
    </w:p>
    <w:p w14:paraId="74361E8D" w14:textId="77777777" w:rsidR="004606A4" w:rsidRDefault="00F12392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3) обнаруженные по результатам пробных топок</w:t>
      </w:r>
      <w:r>
        <w:rPr>
          <w:sz w:val="28"/>
        </w:rPr>
        <w:t xml:space="preserve"> недостатки устранить до 15 октября 2025 года.</w:t>
      </w:r>
    </w:p>
    <w:p w14:paraId="5B3EEAE0" w14:textId="77777777" w:rsidR="004606A4" w:rsidRDefault="00F12392">
      <w:pPr>
        <w:ind w:firstLine="709"/>
        <w:jc w:val="both"/>
        <w:rPr>
          <w:sz w:val="28"/>
        </w:rPr>
      </w:pPr>
      <w:r>
        <w:rPr>
          <w:sz w:val="28"/>
        </w:rPr>
        <w:t>3. Отделу инженерной инфраструктуры управления ТЭК и ЖКХ администрации Ленинградского муниципального округа (Козырь В.В.)</w:t>
      </w:r>
      <w:r>
        <w:rPr>
          <w:sz w:val="28"/>
        </w:rPr>
        <w:t xml:space="preserve">  разместить настоящее постановление на официальном сайте администрации  Ленинградского муниципального округа в информационно-коммуникационной сети Интернет (www.adminlenkub.ru).</w:t>
      </w:r>
    </w:p>
    <w:p w14:paraId="17C583B2" w14:textId="77777777" w:rsidR="004606A4" w:rsidRDefault="00F12392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Контроль за выполнением настоящего постановления возложить на заместителя </w:t>
      </w:r>
      <w:r>
        <w:rPr>
          <w:sz w:val="28"/>
        </w:rPr>
        <w:t xml:space="preserve">главы Ленинградского муниципального округа </w:t>
      </w:r>
      <w:proofErr w:type="spellStart"/>
      <w:r>
        <w:rPr>
          <w:sz w:val="28"/>
        </w:rPr>
        <w:t>Шмаровоза</w:t>
      </w:r>
      <w:proofErr w:type="spellEnd"/>
      <w:r>
        <w:rPr>
          <w:sz w:val="28"/>
        </w:rPr>
        <w:t xml:space="preserve"> С.Н.</w:t>
      </w:r>
    </w:p>
    <w:p w14:paraId="0F5A01DC" w14:textId="77777777" w:rsidR="004606A4" w:rsidRDefault="00F12392">
      <w:pPr>
        <w:ind w:firstLine="709"/>
        <w:jc w:val="both"/>
        <w:rPr>
          <w:sz w:val="28"/>
        </w:rPr>
      </w:pPr>
      <w:r>
        <w:rPr>
          <w:sz w:val="28"/>
        </w:rPr>
        <w:t>5. Постановление вступает в силу со дня его подписания.</w:t>
      </w:r>
    </w:p>
    <w:p w14:paraId="0B05FF43" w14:textId="77777777" w:rsidR="004606A4" w:rsidRDefault="004606A4">
      <w:pPr>
        <w:jc w:val="both"/>
        <w:rPr>
          <w:sz w:val="28"/>
        </w:rPr>
      </w:pPr>
    </w:p>
    <w:p w14:paraId="001E5282" w14:textId="77777777" w:rsidR="004606A4" w:rsidRDefault="004606A4">
      <w:pPr>
        <w:rPr>
          <w:sz w:val="28"/>
        </w:rPr>
      </w:pPr>
    </w:p>
    <w:p w14:paraId="264FFC4D" w14:textId="77777777" w:rsidR="004606A4" w:rsidRDefault="00F12392">
      <w:pPr>
        <w:rPr>
          <w:sz w:val="28"/>
        </w:rPr>
      </w:pPr>
      <w:r>
        <w:rPr>
          <w:sz w:val="28"/>
        </w:rPr>
        <w:t xml:space="preserve">Исполняющий обязанности </w:t>
      </w:r>
    </w:p>
    <w:p w14:paraId="658EDCDB" w14:textId="77777777" w:rsidR="004606A4" w:rsidRDefault="00F12392">
      <w:pPr>
        <w:rPr>
          <w:sz w:val="28"/>
        </w:rPr>
      </w:pPr>
      <w:r>
        <w:rPr>
          <w:sz w:val="28"/>
        </w:rPr>
        <w:t>главы Ленинградского</w:t>
      </w:r>
    </w:p>
    <w:p w14:paraId="34BB9F57" w14:textId="77777777" w:rsidR="004606A4" w:rsidRDefault="00F12392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В.Н. Шерст</w:t>
      </w:r>
      <w:r>
        <w:rPr>
          <w:sz w:val="28"/>
        </w:rPr>
        <w:t>обитов</w:t>
      </w:r>
    </w:p>
    <w:sectPr w:rsidR="004606A4">
      <w:pgSz w:w="11906" w:h="16838"/>
      <w:pgMar w:top="284" w:right="566" w:bottom="899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12732"/>
    <w:multiLevelType w:val="multilevel"/>
    <w:tmpl w:val="E29873E8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A4"/>
    <w:rsid w:val="001D777A"/>
    <w:rsid w:val="004606A4"/>
    <w:rsid w:val="00F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633D"/>
  <w15:docId w15:val="{5E639CD6-F178-4B71-84F5-CFB45E2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a5">
    <w:name w:val="Колонтитул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Колонтитул"/>
    <w:basedOn w:val="10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0"/>
    <w:link w:val="a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customStyle="1" w:styleId="ab">
    <w:name w:val="Заголовок таблицы"/>
    <w:basedOn w:val="a3"/>
    <w:link w:val="ac"/>
    <w:pPr>
      <w:widowControl/>
      <w:jc w:val="center"/>
    </w:pPr>
    <w:rPr>
      <w:b/>
    </w:rPr>
  </w:style>
  <w:style w:type="character" w:customStyle="1" w:styleId="ac">
    <w:name w:val="Заголовок таблицы"/>
    <w:basedOn w:val="a4"/>
    <w:link w:val="ab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аголовок1"/>
    <w:basedOn w:val="a"/>
    <w:next w:val="ad"/>
    <w:link w:val="1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0"/>
    <w:link w:val="15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styleId="af0">
    <w:name w:val="List"/>
    <w:basedOn w:val="ad"/>
    <w:link w:val="af1"/>
  </w:style>
  <w:style w:type="character" w:customStyle="1" w:styleId="af1">
    <w:name w:val="Список Знак"/>
    <w:basedOn w:val="af2"/>
    <w:link w:val="af0"/>
    <w:rPr>
      <w:sz w:val="28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Номер страницы1"/>
    <w:basedOn w:val="13"/>
    <w:link w:val="af4"/>
  </w:style>
  <w:style w:type="character" w:styleId="af4">
    <w:name w:val="page number"/>
    <w:basedOn w:val="14"/>
    <w:link w:val="1c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caption"/>
    <w:basedOn w:val="a"/>
    <w:link w:val="af8"/>
    <w:pPr>
      <w:spacing w:before="120" w:after="120"/>
    </w:pPr>
    <w:rPr>
      <w:i/>
    </w:rPr>
  </w:style>
  <w:style w:type="character" w:customStyle="1" w:styleId="af8">
    <w:name w:val="Название объекта Знак"/>
    <w:basedOn w:val="10"/>
    <w:link w:val="af7"/>
    <w:rPr>
      <w:i/>
      <w:sz w:val="24"/>
    </w:rPr>
  </w:style>
  <w:style w:type="paragraph" w:styleId="ad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0"/>
    <w:link w:val="ad"/>
    <w:rPr>
      <w:sz w:val="2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3</cp:revision>
  <dcterms:created xsi:type="dcterms:W3CDTF">2024-01-12T20:05:00Z</dcterms:created>
  <dcterms:modified xsi:type="dcterms:W3CDTF">2025-10-06T10:38:00Z</dcterms:modified>
</cp:coreProperties>
</file>