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sectPr>
          <w:type w:val="nextPage"/>
          <w:pgSz w:orient="landscape" w:w="16838" w:h="11906"/>
          <w:pgMar w:left="1134" w:right="1134" w:header="0" w:top="1701" w:footer="0" w:bottom="624" w:gutter="0"/>
          <w:pgNumType w:start="1" w:fmt="decimal"/>
          <w:formProt w:val="false"/>
          <w:textDirection w:val="lrTb"/>
          <w:docGrid w:type="default" w:linePitch="360" w:charSpace="4096"/>
        </w:sectPr>
        <w:pStyle w:val="Normal"/>
        <w:tabs>
          <w:tab w:val="clear" w:pos="708"/>
          <w:tab w:val="left" w:pos="483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W w:w="1457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4808"/>
        <w:gridCol w:w="4809"/>
        <w:gridCol w:w="4953"/>
      </w:tblGrid>
      <w:tr>
        <w:trPr/>
        <w:tc>
          <w:tcPr>
            <w:tcW w:w="4808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</w:r>
          </w:p>
        </w:tc>
        <w:tc>
          <w:tcPr>
            <w:tcW w:w="4809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</w:r>
          </w:p>
        </w:tc>
        <w:tc>
          <w:tcPr>
            <w:tcW w:w="4953" w:type="dxa"/>
            <w:tcBorders/>
            <w:shd w:fill="auto" w:val="clear"/>
          </w:tcPr>
          <w:tbl>
            <w:tblPr>
              <w:tblW w:w="4675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a0"/>
            </w:tblPr>
            <w:tblGrid>
              <w:gridCol w:w="4675"/>
            </w:tblGrid>
            <w:tr>
              <w:trPr/>
              <w:tc>
                <w:tcPr>
                  <w:tcW w:w="4675" w:type="dxa"/>
                  <w:tcBorders/>
                  <w:shd w:fill="auto" w:val="clear"/>
                </w:tcPr>
                <w:p>
                  <w:pPr>
                    <w:pStyle w:val="1"/>
                    <w:tabs>
                      <w:tab w:val="clear" w:pos="708"/>
                      <w:tab w:val="left" w:pos="2340" w:leader="none"/>
                    </w:tabs>
                    <w:spacing w:before="0" w:after="0"/>
                    <w:jc w:val="left"/>
                    <w:rPr/>
                  </w:pPr>
                  <w:r>
                    <w:rPr>
                      <w:rFonts w:ascii="Times New Roman" w:hAnsi="Times New Roman"/>
                      <w:b w:val="false"/>
                      <w:sz w:val="28"/>
                      <w:szCs w:val="28"/>
                    </w:rPr>
                    <w:t>Приложение</w:t>
                  </w:r>
                </w:p>
                <w:p>
                  <w:pPr>
                    <w:pStyle w:val="1"/>
                    <w:spacing w:before="0" w:after="0"/>
                    <w:jc w:val="left"/>
                    <w:rPr/>
                  </w:pPr>
                  <w:r>
                    <w:rPr>
                      <w:rFonts w:ascii="Times New Roman" w:hAnsi="Times New Roman"/>
                      <w:b w:val="false"/>
                      <w:sz w:val="28"/>
                      <w:szCs w:val="28"/>
                    </w:rPr>
                    <w:t xml:space="preserve">к постановлению администрации </w:t>
                  </w:r>
                </w:p>
                <w:p>
                  <w:pPr>
                    <w:pStyle w:val="1"/>
                    <w:spacing w:before="0" w:after="0"/>
                    <w:jc w:val="left"/>
                    <w:rPr/>
                  </w:pPr>
                  <w:r>
                    <w:rPr>
                      <w:rFonts w:ascii="Times New Roman" w:hAnsi="Times New Roman"/>
                      <w:b w:val="false"/>
                      <w:sz w:val="28"/>
                      <w:szCs w:val="28"/>
                    </w:rPr>
                    <w:t xml:space="preserve">муниципального образования </w:t>
                  </w:r>
                </w:p>
                <w:p>
                  <w:pPr>
                    <w:pStyle w:val="1"/>
                    <w:spacing w:before="0" w:after="0"/>
                    <w:jc w:val="left"/>
                    <w:rPr/>
                  </w:pPr>
                  <w:r>
                    <w:rPr>
                      <w:rFonts w:ascii="Times New Roman" w:hAnsi="Times New Roman"/>
                      <w:b w:val="false"/>
                      <w:sz w:val="28"/>
                      <w:szCs w:val="28"/>
                    </w:rPr>
                    <w:t xml:space="preserve">Ленинградский район </w:t>
                  </w:r>
                </w:p>
                <w:p>
                  <w:pPr>
                    <w:pStyle w:val="1"/>
                    <w:spacing w:before="0" w:after="0"/>
                    <w:jc w:val="left"/>
                    <w:rPr/>
                  </w:pPr>
                  <w:r>
                    <w:rPr>
                      <w:rFonts w:ascii="Times New Roman" w:hAnsi="Times New Roman"/>
                      <w:b w:val="false"/>
                      <w:sz w:val="28"/>
                      <w:szCs w:val="28"/>
                    </w:rPr>
                    <w:t xml:space="preserve">От </w:t>
                  </w:r>
                  <w:r>
                    <w:rPr>
                      <w:rFonts w:eastAsia="Times New Roman" w:cs="Times New Roman" w:ascii="Times New Roman" w:hAnsi="Times New Roman"/>
                      <w:b w:val="false"/>
                      <w:bCs/>
                      <w:color w:val="26282F"/>
                      <w:kern w:val="0"/>
                      <w:sz w:val="28"/>
                      <w:szCs w:val="28"/>
                      <w:lang w:val="en-US" w:eastAsia="en-US" w:bidi="ar-SA"/>
                    </w:rPr>
                    <w:t>27</w:t>
                  </w:r>
                  <w:r>
                    <w:rPr>
                      <w:rFonts w:eastAsia="Times New Roman" w:cs="Times New Roman" w:ascii="Times New Roman" w:hAnsi="Times New Roman"/>
                      <w:b w:val="false"/>
                      <w:bCs/>
                      <w:color w:val="26282F"/>
                      <w:kern w:val="0"/>
                      <w:sz w:val="28"/>
                      <w:szCs w:val="28"/>
                      <w:lang w:val="ru-RU" w:eastAsia="en-US" w:bidi="ar-SA"/>
                    </w:rPr>
                    <w:t xml:space="preserve"> мая 2021</w:t>
                  </w:r>
                  <w:r>
                    <w:rPr>
                      <w:rFonts w:ascii="Times New Roman" w:hAnsi="Times New Roman"/>
                      <w:b w:val="false"/>
                      <w:sz w:val="28"/>
                      <w:szCs w:val="28"/>
                      <w:lang w:val="ru-RU"/>
                    </w:rPr>
                    <w:t xml:space="preserve">     </w:t>
                  </w:r>
                  <w:r>
                    <w:rPr>
                      <w:rFonts w:ascii="Times New Roman" w:hAnsi="Times New Roman"/>
                      <w:b w:val="false"/>
                      <w:sz w:val="28"/>
                      <w:szCs w:val="28"/>
                    </w:rPr>
                    <w:t xml:space="preserve">№ </w:t>
                  </w:r>
                  <w:r>
                    <w:rPr>
                      <w:rFonts w:eastAsia="Times New Roman" w:cs="Times New Roman" w:ascii="Times New Roman" w:hAnsi="Times New Roman"/>
                      <w:b w:val="false"/>
                      <w:bCs/>
                      <w:color w:val="26282F"/>
                      <w:kern w:val="0"/>
                      <w:sz w:val="28"/>
                      <w:szCs w:val="28"/>
                      <w:lang w:val="ru-RU" w:eastAsia="en-US" w:bidi="ar-SA"/>
                    </w:rPr>
                    <w:t>484</w:t>
                  </w:r>
                </w:p>
                <w:p>
                  <w:pPr>
                    <w:pStyle w:val="Normal"/>
                    <w:spacing w:lineRule="auto" w:line="228"/>
                    <w:ind w:left="67" w:hanging="0"/>
                    <w:jc w:val="center"/>
                    <w:rPr>
                      <w:rStyle w:val="Style10"/>
                      <w:rFonts w:ascii="Times New Roman" w:hAnsi="Times New Roman"/>
                      <w:b w:val="false"/>
                      <w:b w:val="false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 w:val="false"/>
                      <w:sz w:val="28"/>
                      <w:szCs w:val="28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ind w:left="-16" w:hanging="0"/>
                    <w:rPr/>
                  </w:pPr>
                  <w:r>
                    <w:rPr>
                      <w:rStyle w:val="Style10"/>
                      <w:rFonts w:ascii="Times New Roman" w:hAnsi="Times New Roman"/>
                      <w:b w:val="false"/>
                      <w:sz w:val="28"/>
                      <w:szCs w:val="28"/>
                    </w:rPr>
                    <w:t>«Приложение 2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Style w:val="Style10"/>
                      <w:rFonts w:ascii="Times New Roman" w:hAnsi="Times New Roman"/>
                      <w:b w:val="false"/>
                      <w:sz w:val="28"/>
                      <w:szCs w:val="28"/>
                    </w:rPr>
                    <w:t>к муниципальной программе</w:t>
                  </w:r>
                </w:p>
                <w:p>
                  <w:pPr>
                    <w:pStyle w:val="Normal"/>
                    <w:spacing w:lineRule="auto" w:line="240" w:before="0" w:after="0"/>
                    <w:ind w:left="-16" w:hanging="0"/>
                    <w:rPr/>
                  </w:pPr>
                  <w:r>
                    <w:rPr>
                      <w:rStyle w:val="Style10"/>
                      <w:rFonts w:ascii="Times New Roman" w:hAnsi="Times New Roman"/>
                      <w:b w:val="false"/>
                      <w:sz w:val="28"/>
                      <w:szCs w:val="28"/>
                    </w:rPr>
                    <w:t>муниципального образования         Ленинградский район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Style w:val="Style10"/>
                      <w:rFonts w:ascii="Times New Roman" w:hAnsi="Times New Roman"/>
                      <w:b w:val="false"/>
                      <w:sz w:val="28"/>
                      <w:szCs w:val="28"/>
                    </w:rPr>
                    <w:t>«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Развитие образования в                муниципальном образовании                     Ленинградский район»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Style w:val="Style10"/>
                      <w:rFonts w:ascii="Times New Roman" w:hAnsi="Times New Roman"/>
                      <w:b w:val="false"/>
                      <w:b w:val="false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 w:val="false"/>
                      <w:sz w:val="28"/>
                      <w:szCs w:val="28"/>
                    </w:rPr>
                  </w:r>
                </w:p>
              </w:tc>
            </w:tr>
          </w:tbl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852" w:hanging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</w:r>
          </w:p>
        </w:tc>
      </w:tr>
      <w:tr>
        <w:trPr/>
        <w:tc>
          <w:tcPr>
            <w:tcW w:w="4808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</w:r>
          </w:p>
        </w:tc>
        <w:tc>
          <w:tcPr>
            <w:tcW w:w="4809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</w:r>
          </w:p>
        </w:tc>
        <w:tc>
          <w:tcPr>
            <w:tcW w:w="4953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  <w:bookmarkStart w:id="0" w:name="sub_1300"/>
            <w:bookmarkStart w:id="1" w:name="sub_1300"/>
            <w:bookmarkEnd w:id="1"/>
          </w:p>
        </w:tc>
      </w:tr>
    </w:tbl>
    <w:p>
      <w:pPr>
        <w:pStyle w:val="Normal"/>
        <w:tabs>
          <w:tab w:val="clear" w:pos="708"/>
          <w:tab w:val="left" w:pos="4836" w:leader="none"/>
        </w:tabs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bookmarkStart w:id="2" w:name="__DdeLink__45137_3361805271"/>
      <w:bookmarkEnd w:id="2"/>
      <w:r>
        <w:rPr>
          <w:rFonts w:ascii="Times New Roman" w:hAnsi="Times New Roman"/>
          <w:sz w:val="28"/>
          <w:szCs w:val="28"/>
        </w:rPr>
        <w:t>Перечень</w:t>
        <w:br/>
        <w:t>основных мероприятий муниципальной программы</w:t>
      </w:r>
    </w:p>
    <w:p>
      <w:pPr>
        <w:pStyle w:val="Normal"/>
        <w:tabs>
          <w:tab w:val="clear" w:pos="708"/>
          <w:tab w:val="left" w:pos="4836" w:leader="none"/>
        </w:tabs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 Ленинградский район</w:t>
      </w:r>
    </w:p>
    <w:p>
      <w:pPr>
        <w:pStyle w:val="Normal"/>
        <w:tabs>
          <w:tab w:val="clear" w:pos="708"/>
          <w:tab w:val="left" w:pos="4836" w:leader="none"/>
        </w:tabs>
        <w:spacing w:lineRule="auto" w:line="240" w:before="0" w:after="0"/>
        <w:jc w:val="center"/>
        <w:rPr/>
      </w:pPr>
      <w:r>
        <w:rPr>
          <w:rFonts w:ascii="Times New Roman" w:hAnsi="Times New Roman"/>
          <w:bCs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Развитие образования в муниципальном образовании Ленинградский район»</w:t>
      </w:r>
      <w:r>
        <w:rPr>
          <w:rFonts w:ascii="Times New Roman" w:hAnsi="Times New Roman"/>
          <w:sz w:val="26"/>
          <w:szCs w:val="26"/>
        </w:rPr>
        <w:t xml:space="preserve"> </w:t>
      </w:r>
    </w:p>
    <w:p>
      <w:pPr>
        <w:pStyle w:val="Normal"/>
        <w:tabs>
          <w:tab w:val="clear" w:pos="708"/>
          <w:tab w:val="left" w:pos="4836" w:leader="none"/>
        </w:tabs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pPr w:bottomFromText="0" w:horzAnchor="text" w:leftFromText="180" w:rightFromText="180" w:tblpX="-57" w:tblpY="1" w:topFromText="0" w:vertAnchor="text"/>
        <w:tblW w:w="152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796"/>
        <w:gridCol w:w="2674"/>
        <w:gridCol w:w="472"/>
        <w:gridCol w:w="1267"/>
        <w:gridCol w:w="1238"/>
        <w:gridCol w:w="1174"/>
        <w:gridCol w:w="1200"/>
        <w:gridCol w:w="1005"/>
        <w:gridCol w:w="1145"/>
        <w:gridCol w:w="35"/>
        <w:gridCol w:w="2304"/>
        <w:gridCol w:w="35"/>
        <w:gridCol w:w="1881"/>
      </w:tblGrid>
      <w:tr>
        <w:trPr>
          <w:tblHeader w:val="true"/>
          <w:trHeight w:val="113" w:hRule="atLeast"/>
        </w:trPr>
        <w:tc>
          <w:tcPr>
            <w:tcW w:w="7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4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1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</w:tc>
        <w:tc>
          <w:tcPr>
            <w:tcW w:w="1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Объем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финансирования,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В разрезе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источников финансирования</w:t>
            </w:r>
          </w:p>
        </w:tc>
        <w:tc>
          <w:tcPr>
            <w:tcW w:w="2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Непосредственный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результат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Участники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</w:tr>
      <w:tr>
        <w:trPr>
          <w:tblHeader w:val="true"/>
          <w:trHeight w:val="113" w:hRule="atLeast"/>
        </w:trPr>
        <w:tc>
          <w:tcPr>
            <w:tcW w:w="79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Краевой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Федеральный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источники</w:t>
            </w:r>
          </w:p>
        </w:tc>
        <w:tc>
          <w:tcPr>
            <w:tcW w:w="2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blHeader w:val="true"/>
          <w:trHeight w:val="113" w:hRule="atLeast"/>
        </w:trPr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</w:tbl>
    <w:p>
      <w:pPr>
        <w:pStyle w:val="Normal"/>
        <w:rPr/>
      </w:pPr>
      <w:r>
        <w:rPr/>
      </w:r>
      <w:bookmarkStart w:id="3" w:name="__DdeLink__45137_33618052711"/>
      <w:bookmarkStart w:id="4" w:name="__DdeLink__45137_33618052711"/>
      <w:bookmarkEnd w:id="4"/>
    </w:p>
    <w:tbl>
      <w:tblPr>
        <w:tblpPr w:bottomFromText="0" w:horzAnchor="text" w:leftFromText="180" w:rightFromText="180" w:tblpX="-57" w:tblpY="1" w:topFromText="0" w:vertAnchor="text"/>
        <w:tblW w:w="152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819"/>
        <w:gridCol w:w="2677"/>
        <w:gridCol w:w="486"/>
        <w:gridCol w:w="1267"/>
        <w:gridCol w:w="1314"/>
        <w:gridCol w:w="1258"/>
        <w:gridCol w:w="1183"/>
        <w:gridCol w:w="1185"/>
        <w:gridCol w:w="1072"/>
        <w:gridCol w:w="12"/>
        <w:gridCol w:w="2097"/>
        <w:gridCol w:w="15"/>
        <w:gridCol w:w="1841"/>
      </w:tblGrid>
      <w:tr>
        <w:trPr>
          <w:tblHeader w:val="true"/>
          <w:trHeight w:val="113" w:hRule="atLeast"/>
        </w:trPr>
        <w:tc>
          <w:tcPr>
            <w:tcW w:w="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4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1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</w:tc>
        <w:tc>
          <w:tcPr>
            <w:tcW w:w="13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Объем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финансирования,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7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В разрезе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источников финансирования</w:t>
            </w:r>
          </w:p>
        </w:tc>
        <w:tc>
          <w:tcPr>
            <w:tcW w:w="2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Непосредственный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результат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Участники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</w:tr>
      <w:tr>
        <w:trPr>
          <w:tblHeader w:val="true"/>
          <w:trHeight w:val="113" w:hRule="atLeast"/>
        </w:trPr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Краевой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Федеральный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источники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blHeader w:val="true"/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>
        <w:trPr>
          <w:trHeight w:val="113" w:hRule="atLeast"/>
        </w:trPr>
        <w:tc>
          <w:tcPr>
            <w:tcW w:w="152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1.Развитие сети и инфраструктуры образовательных организаций,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обеспечивающих доступ населения муниципального образования Ленинградский район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 качественным услугам общего образования и дополнительного образования детей</w:t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зданий и помещений, благоустройство территорий образовательных организаций: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1.1.1.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кровли: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1.1.1.1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МАДОУ № 5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2240,6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156,9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2083,7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МАДОУ № 5</w:t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1.1.1.2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1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1</w:t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1.1.1.3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3 (мастерские)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980,0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СОШ № 3</w:t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1.1.1.4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3 (основное здание)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СОШ № 3</w:t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1.1.1.5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МАОУ СОШ № 11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3145,2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220,2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2 925,0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МАОУ СОШ № 11</w:t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1.1.1.6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ООШ № 22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ООШ № 22</w:t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1.1.1.7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4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4</w:t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1.1.1.8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23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23</w:t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1.1.1.9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30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30</w:t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1.1.1.10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5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СОШ № 5</w:t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1.1.1.11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ООШ № 27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ООШ № 27</w:t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1.1.1.12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15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15</w:t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1.1.1.13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18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18</w:t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6365,8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1357,1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5008,7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1.1.2.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Замена оконных блоков: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1.1.2.1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МАДОУ № 12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1109,4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77,7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1 031,7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МАДОУ № 12</w:t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1.1.2.2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11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11</w:t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1.1.2.3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15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2029,6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1887,5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15</w:t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1.1.2.4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ООШ № 14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1676,4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1676,4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ООШ № 14</w:t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1.1.2.5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22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ООШ № 22</w:t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1.1.2.6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7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2611,1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182,8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2428,3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СОШ № 7</w:t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1.1.2.7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1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5563,4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389,5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5 173,9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образования. МБДОУ № 1</w:t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1.1.2.8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3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образования. МБДОУ № 3</w:t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1.1.2.9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uppressAutoHyphens w:val="false"/>
              <w:bidi w:val="0"/>
              <w:spacing w:lineRule="auto" w:line="276" w:before="0" w:after="20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МБДОУ № 2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образования. МБДОУ № 2</w:t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1.1.2.10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uppressAutoHyphens w:val="false"/>
              <w:bidi w:val="0"/>
              <w:spacing w:lineRule="auto" w:line="276" w:before="0" w:after="20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МБДОУ № 4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образования. МБДОУ № 4</w:t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1.1.2.11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МАДОУ № 5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1349,7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1 255,2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МАДОУ № 5</w:t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1.1.2.12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16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16</w:t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1.1.2.13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18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18</w:t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1.1.2.14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21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3626,1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253,9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3 372,2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21</w:t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1.1.2.15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23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23</w:t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1.1.2.16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29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29</w:t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1.1.2.17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1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СОШ № 1</w:t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1.1.2.18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2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1682,6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1682,6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СОШ № 2</w:t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1.1.2.19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4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1133,9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1133,9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СОШ № 4</w:t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1.1.2.20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5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1515,7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1515,7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СОШ № 5</w:t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1.1.2.21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13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СОШ № 5</w:t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1.1.2.22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16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СОШ № 16</w:t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1.1.2.23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ООШ № 22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ООШ № 22</w:t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1.1.2.24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19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19</w:t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1.1.1.25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20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20</w:t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16"/>
                <w:szCs w:val="24"/>
              </w:rPr>
            </w:pPr>
            <w:r>
              <w:rPr>
                <w:rFonts w:ascii="Times New Roman" w:hAnsi="Times New Roman"/>
                <w:b/>
                <w:sz w:val="16"/>
                <w:szCs w:val="24"/>
              </w:rPr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22297,9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7149,1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15148,8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1.1.3.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Благоустройство территорий: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1.1.3.1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1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2662,8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186,4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2 476,4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1</w:t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1.1.3.2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3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1716,1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1 596,0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3</w:t>
            </w:r>
          </w:p>
        </w:tc>
      </w:tr>
      <w:tr>
        <w:trPr>
          <w:trHeight w:val="838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1.1.3.3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МАДОУ № 5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2827,8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2 629,8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МАДОУ № 5</w:t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1.1.3.4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7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en-US" w:eastAsia="en-US" w:bidi="ar-SA"/>
              </w:rPr>
              <w:t>1013,0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en-US" w:eastAsia="en-US" w:bidi="ar-SA"/>
              </w:rPr>
              <w:t>1013,0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7</w:t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1.1.3.5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8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578,1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537,6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8</w:t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1.1.3.6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10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1119,4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1119,4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10</w:t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1.1.3.7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11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1126,8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1126,8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11</w:t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1.1.3.8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15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2824,1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197,7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2 626,4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15</w:t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1.1.3.9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19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2161,9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2 010,5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19</w:t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1.1.3.10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22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2083,2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2083,2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22</w:t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1.1.3.11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28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2668,5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186,8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2 481,7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28</w:t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1.1.3.12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МАДОУ № 31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2343,1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164,0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2 179,1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МАДОУ № 31</w:t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1.1.3.13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4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СОШ № 4</w:t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1.1.3.14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2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2338,9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163,8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2 175,1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2</w:t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1.1.3.15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2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5343,8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374,1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4 969,7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СОШ № 2</w:t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1.1.3.16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3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СОШ № 3</w:t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1.1.3.17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9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СОШ № 9</w:t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1.1.3.18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10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2540,7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178,0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2 362,7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СОШ № 10</w:t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1.1.3.19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12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СОШ № 12</w:t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1.1.3.20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13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6859,5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480,3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6 379,2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СОШ № 13</w:t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1.1.3.21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ООШ № 22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bookmarkStart w:id="5" w:name="__DdeLink__82272_1866020960"/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</w:t>
            </w:r>
            <w:bookmarkEnd w:id="5"/>
            <w:r>
              <w:rPr>
                <w:rFonts w:ascii="Times New Roman" w:hAnsi="Times New Roman"/>
                <w:sz w:val="24"/>
                <w:szCs w:val="24"/>
              </w:rPr>
              <w:t>МБОУ ООШ № 22</w:t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40137,5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7713,3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32424,2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56" w:hRule="atLeast"/>
        </w:trPr>
        <w:tc>
          <w:tcPr>
            <w:tcW w:w="81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lang w:val="ru-RU"/>
              </w:rPr>
              <w:t>1.1.4</w:t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Капитальный и текущий ремонт, благоустройство территории, материально-техническое обеспечение образовательных учреждений, в т.ч. дополнительная помощь местным бюджетам для решения социально значимых вопросов местного значения:</w:t>
            </w:r>
          </w:p>
        </w:tc>
        <w:tc>
          <w:tcPr>
            <w:tcW w:w="4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26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2021 год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22574,7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974,7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21 600,0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 xml:space="preserve">Управление образования: </w:t>
            </w:r>
          </w:p>
        </w:tc>
      </w:tr>
      <w:tr>
        <w:trPr>
          <w:trHeight w:val="233" w:hRule="atLeast"/>
        </w:trPr>
        <w:tc>
          <w:tcPr>
            <w:tcW w:w="81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Замена окон, капитальный ремонт кровли литер А и литер Е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благоустройство территории, замена окон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благоустройство территории, замена окон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замена оконных и дверных блоков</w:t>
            </w:r>
          </w:p>
        </w:tc>
        <w:tc>
          <w:tcPr>
            <w:tcW w:w="48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26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10 000,0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3 300,0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5 000,0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  <w:t>4 274,7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  <w:t>974,7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10 000,00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3 300,0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5 000,0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3 300,0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МБДОУ № 1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№ 5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МБДОУ № 15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МБДОУ № 21</w:t>
            </w:r>
          </w:p>
        </w:tc>
      </w:tr>
      <w:tr>
        <w:trPr>
          <w:trHeight w:val="113" w:hRule="atLeast"/>
        </w:trPr>
        <w:tc>
          <w:tcPr>
            <w:tcW w:w="81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67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</w:tr>
      <w:tr>
        <w:trPr>
          <w:trHeight w:val="56" w:hRule="atLeast"/>
        </w:trPr>
        <w:tc>
          <w:tcPr>
            <w:tcW w:w="81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4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26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</w:r>
          </w:p>
        </w:tc>
        <w:tc>
          <w:tcPr>
            <w:tcW w:w="125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8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8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7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56" w:hRule="atLeast"/>
        </w:trPr>
        <w:tc>
          <w:tcPr>
            <w:tcW w:w="81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48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26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31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</w:r>
          </w:p>
        </w:tc>
        <w:tc>
          <w:tcPr>
            <w:tcW w:w="125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8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8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7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22574,7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974,7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bookmarkStart w:id="6" w:name="__DdeLink__29525_76469581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21 600,0</w:t>
            </w:r>
            <w:bookmarkEnd w:id="6"/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автобусов и микроавтобусов для обеспечения подвоза учащихся (на условиях софинансирования):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подвоза обучающихся в общеобразовательные организации из отдалённых населённых пунктов</w:t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4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2400,0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2304,0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4</w:t>
            </w:r>
          </w:p>
        </w:tc>
      </w:tr>
      <w:tr>
        <w:trPr>
          <w:trHeight w:val="113" w:hRule="atLeast"/>
        </w:trPr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10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2400,0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2304,0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СОШ № 10</w:t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4800,0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192,0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4608,0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Замена электропроводки: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электробезопасности в общеобразовательных организациях</w:t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1,12 (ППЭ ЕГЭ)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ОУ № 1,12</w:t>
            </w:r>
          </w:p>
        </w:tc>
      </w:tr>
      <w:tr>
        <w:trPr>
          <w:trHeight w:val="113" w:hRule="atLeast"/>
        </w:trPr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2,6,13 (ППЭ ОГЭ)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 № 2,6,13</w:t>
            </w:r>
          </w:p>
        </w:tc>
      </w:tr>
      <w:tr>
        <w:trPr>
          <w:trHeight w:val="113" w:hRule="atLeast"/>
        </w:trPr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1.4.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Разработка проектно-сметной документации по объекту, в том числе: выполнение кадастровых работ по изготовлению межевого плана, проведение проектно-изыскательных работ, услуги по сбору документации, проведение государственной экспертизы проектной документации: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подготовительных мероприятий к дальнейшему улучшению инфраструктуры образовательных организаций</w:t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№ 5, МБДОУ № 16, МБДОУ № 18,МБДОУ № 21, МБДОУ № 1,  МБДОУ № 2,  МБДОУ № 8,  МБДОУ № 19,  МБДОУ № 28, МБДОУ № 30, МБОУ СОШ № 2,3,4,7,МАОУ СОШ № 11, МБОУ ООШ № 22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50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50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50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5000,0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1.5.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первоочередных противоаварийных мероприятий (разработка научно-проектной документации по сохранению объекта культурного наследия)</w:t>
            </w:r>
            <w:bookmarkStart w:id="7" w:name="__DdeLink__9713_1450321539"/>
            <w:bookmarkEnd w:id="7"/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bookmarkStart w:id="8" w:name="_GoBack"/>
            <w:bookmarkStart w:id="9" w:name="_GoBack"/>
            <w:bookmarkEnd w:id="9"/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подготовительных мероприятий к дальнейшему улучшению инфраструктуры образовательных организаций</w:t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МБОДО СЮТ,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МБУДО ДЮСШ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МБОДО СЮТ, МБУДО ДЮСШ,</w:t>
            </w:r>
          </w:p>
        </w:tc>
      </w:tr>
      <w:tr>
        <w:trPr>
          <w:trHeight w:val="113" w:hRule="atLeast"/>
        </w:trPr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МАОДОПО ЛУЦ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Управление образования,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МАОДОПО ЛУЦ</w:t>
            </w:r>
          </w:p>
        </w:tc>
      </w:tr>
      <w:tr>
        <w:trPr>
          <w:trHeight w:val="113" w:hRule="atLeast"/>
        </w:trPr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750,0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750,0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  <w:bookmarkStart w:id="10" w:name="sub_1400"/>
            <w:bookmarkStart w:id="11" w:name="sub_1400"/>
            <w:bookmarkEnd w:id="11"/>
          </w:p>
        </w:tc>
      </w:tr>
      <w:tr>
        <w:trPr>
          <w:trHeight w:val="113" w:hRule="atLeast"/>
        </w:trPr>
        <w:tc>
          <w:tcPr>
            <w:tcW w:w="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2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Капитальный ремонт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помещений литер А1 здания 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МБОДО ДЮЦ</w:t>
            </w:r>
            <w:r>
              <w:rPr>
                <w:rFonts w:ascii="Times New Roman" w:hAnsi="Times New Roman"/>
                <w:sz w:val="24"/>
                <w:szCs w:val="24"/>
              </w:rPr>
              <w:t>, являющегося объектом культурного наследия регионального значения «Особняк зубного врача Шрамко», 1914г.: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1008,1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1008,1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МБОДО ДЮЦ</w:t>
            </w:r>
          </w:p>
        </w:tc>
      </w:tr>
      <w:tr>
        <w:trPr>
          <w:trHeight w:val="113" w:hRule="atLeast"/>
        </w:trPr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1008,1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1008,1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1.6.1</w:t>
            </w:r>
          </w:p>
        </w:tc>
        <w:tc>
          <w:tcPr>
            <w:tcW w:w="267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Капитальный ремонт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помещений литер А1 здания 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МБОДО ДЮЦ</w:t>
            </w:r>
            <w:r>
              <w:rPr>
                <w:rFonts w:ascii="Times New Roman" w:hAnsi="Times New Roman"/>
                <w:sz w:val="24"/>
                <w:szCs w:val="24"/>
              </w:rPr>
              <w:t>, являющегося объектом культурного наследия регионального значения «Особняк зубного врача Шрамко», 1914 г.</w:t>
            </w:r>
          </w:p>
        </w:tc>
        <w:tc>
          <w:tcPr>
            <w:tcW w:w="4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599,0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599,0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599,0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599,0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1.6.2</w:t>
            </w:r>
          </w:p>
        </w:tc>
        <w:tc>
          <w:tcPr>
            <w:tcW w:w="267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Проектные работы на капитальный ремонт электроснабжения помещений литер А1 и террасы здания МБОДО ДЮЦ, являющегося объектом культурного наследия регионального значения «Особняк зубного врача Шрамко», 1914 г.</w:t>
            </w:r>
          </w:p>
        </w:tc>
        <w:tc>
          <w:tcPr>
            <w:tcW w:w="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52,0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52,0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2" w:hRule="atLeast"/>
        </w:trPr>
        <w:tc>
          <w:tcPr>
            <w:tcW w:w="81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52,0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2" w:hRule="atLeast"/>
        </w:trPr>
        <w:tc>
          <w:tcPr>
            <w:tcW w:w="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1.6.3</w:t>
            </w:r>
          </w:p>
        </w:tc>
        <w:tc>
          <w:tcPr>
            <w:tcW w:w="267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авторск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надзора и научного руководства за выполнением к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апитального ремонта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помещений литер А1 здания МБОДО ДЮЦ, являющегося объектом культурного наследия регионального значения «Особняк зубного врача Шрамко», 1914 г.</w:t>
            </w:r>
          </w:p>
        </w:tc>
        <w:tc>
          <w:tcPr>
            <w:tcW w:w="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99,0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2" w:hRule="atLeast"/>
        </w:trPr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2" w:hRule="atLeast"/>
        </w:trPr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2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99,0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99,0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85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rPr>
          <w:trHeight w:val="5" w:hRule="atLeast"/>
        </w:trPr>
        <w:tc>
          <w:tcPr>
            <w:tcW w:w="81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  <w:r>
              <w:rPr>
                <w:rFonts w:ascii="Times New Roman" w:hAnsi="Times New Roman"/>
                <w:sz w:val="26"/>
                <w:szCs w:val="26"/>
              </w:rPr>
              <w:t>.4</w:t>
            </w:r>
          </w:p>
        </w:tc>
        <w:tc>
          <w:tcPr>
            <w:tcW w:w="267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электроснабжения помещений литер А1 и террасы здания МБОДО ДЮЦ, являющегося объектом культурного наследия регионального значения «Особняк зубного врача Шрамко», 1914 г.</w:t>
            </w:r>
          </w:p>
        </w:tc>
        <w:tc>
          <w:tcPr>
            <w:tcW w:w="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258,1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258,1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85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5" w:hRule="atLeast"/>
        </w:trPr>
        <w:tc>
          <w:tcPr>
            <w:tcW w:w="81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85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rPr>
          <w:trHeight w:val="5" w:hRule="atLeast"/>
        </w:trPr>
        <w:tc>
          <w:tcPr>
            <w:tcW w:w="81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85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rPr>
          <w:trHeight w:val="5" w:hRule="atLeast"/>
        </w:trPr>
        <w:tc>
          <w:tcPr>
            <w:tcW w:w="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258,1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258,1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85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rPr>
          <w:trHeight w:val="5" w:hRule="atLeast"/>
        </w:trPr>
        <w:tc>
          <w:tcPr>
            <w:tcW w:w="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  <w:lang w:val="en-US"/>
              </w:rPr>
            </w:pPr>
            <w:r>
              <w:rPr>
                <w:rFonts w:ascii="Times New Roman" w:hAnsi="Times New Roman"/>
                <w:sz w:val="23"/>
                <w:szCs w:val="23"/>
                <w:lang w:val="en-US"/>
              </w:rPr>
              <w:t>1.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7</w:t>
            </w:r>
          </w:p>
        </w:tc>
        <w:tc>
          <w:tcPr>
            <w:tcW w:w="267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Монтаж трубопроводов и оборудования в туалетной комнате</w:t>
            </w:r>
          </w:p>
        </w:tc>
        <w:tc>
          <w:tcPr>
            <w:tcW w:w="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31,1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31,1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5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Управление образования, МБОУ СОШ №7 </w:t>
            </w:r>
          </w:p>
        </w:tc>
      </w:tr>
      <w:tr>
        <w:trPr>
          <w:trHeight w:val="5" w:hRule="atLeast"/>
        </w:trPr>
        <w:tc>
          <w:tcPr>
            <w:tcW w:w="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267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5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</w:tr>
      <w:tr>
        <w:trPr>
          <w:trHeight w:val="5" w:hRule="atLeast"/>
        </w:trPr>
        <w:tc>
          <w:tcPr>
            <w:tcW w:w="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267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5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</w:tr>
      <w:tr>
        <w:trPr>
          <w:trHeight w:val="5" w:hRule="atLeast"/>
        </w:trPr>
        <w:tc>
          <w:tcPr>
            <w:tcW w:w="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31,1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31,1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5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</w:tr>
      <w:tr>
        <w:trPr>
          <w:trHeight w:val="113" w:hRule="atLeast"/>
        </w:trPr>
        <w:tc>
          <w:tcPr>
            <w:tcW w:w="152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 Развитие современных механизмов, содержания и технологий дошкольного, общего и дополнительного образования</w:t>
            </w:r>
          </w:p>
        </w:tc>
      </w:tr>
      <w:tr>
        <w:trPr>
          <w:trHeight w:val="113" w:hRule="atLeast"/>
        </w:trPr>
        <w:tc>
          <w:tcPr>
            <w:tcW w:w="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2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полномочий в области образования по финансовому обеспечению получения государственных гарантий на получение дошкольного образования,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</w:t>
            </w:r>
            <w:bookmarkStart w:id="12" w:name="__DdeLink__9721_1450321539"/>
            <w:bookmarkEnd w:id="12"/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205279,4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205279,4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обеспечение дошкольных образовательных организаций</w:t>
            </w:r>
          </w:p>
        </w:tc>
        <w:tc>
          <w:tcPr>
            <w:tcW w:w="185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дошкольные образовательные организации (26)</w:t>
            </w:r>
          </w:p>
        </w:tc>
      </w:tr>
      <w:tr>
        <w:trPr>
          <w:trHeight w:val="113" w:hRule="atLeast"/>
        </w:trPr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207258,1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207258,1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207258,1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207258,1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619795,6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619795,6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Финансовое обеспечение деятельности дошкольных образовательных организаций в рамках субсидий на обеспечение муниципального задания 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144233,4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144233,4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обеспечение дошкольных образовательных организаций</w:t>
            </w:r>
          </w:p>
        </w:tc>
        <w:tc>
          <w:tcPr>
            <w:tcW w:w="185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дошкольные образовательные организации (26)</w:t>
            </w:r>
          </w:p>
        </w:tc>
      </w:tr>
      <w:tr>
        <w:trPr>
          <w:trHeight w:val="113" w:hRule="atLeast"/>
        </w:trPr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152237,3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152237,3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154934,6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154934,6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451405,3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451405,3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2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дошкольным образовательным организациям на иные цели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15,2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обеспечение дошкольных образовательных организаций</w:t>
            </w:r>
          </w:p>
        </w:tc>
        <w:tc>
          <w:tcPr>
            <w:tcW w:w="185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дошкольные образовательные организации (26)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15,2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15,2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45,6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45,6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2.4.</w:t>
            </w:r>
          </w:p>
        </w:tc>
        <w:tc>
          <w:tcPr>
            <w:tcW w:w="2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предоставления общедоступного и бесплатного начального общего, основного общего, среднего общего образования образовательных организаций,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2139</w:t>
            </w:r>
            <w:r>
              <w:rPr>
                <w:rFonts w:ascii="Times New Roman" w:hAnsi="Times New Roman"/>
                <w:sz w:val="24"/>
                <w:szCs w:val="24"/>
              </w:rPr>
              <w:t>,6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2139</w:t>
            </w:r>
            <w:r>
              <w:rPr>
                <w:rFonts w:ascii="Times New Roman" w:hAnsi="Times New Roman"/>
                <w:sz w:val="24"/>
                <w:szCs w:val="24"/>
              </w:rPr>
              <w:t>,6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обеспечение общеобразовательных организаций</w:t>
            </w:r>
          </w:p>
        </w:tc>
        <w:tc>
          <w:tcPr>
            <w:tcW w:w="185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(21)</w:t>
            </w:r>
          </w:p>
        </w:tc>
      </w:tr>
      <w:tr>
        <w:trPr>
          <w:trHeight w:val="113" w:hRule="atLeast"/>
        </w:trPr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340760,2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340760,2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340760,2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340760,2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bookmarkStart w:id="13" w:name="__DdeLink__54924_2648896829"/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023660,0</w:t>
            </w:r>
            <w:bookmarkEnd w:id="13"/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023660,0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2.5.</w:t>
            </w:r>
          </w:p>
        </w:tc>
        <w:tc>
          <w:tcPr>
            <w:tcW w:w="2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обеспечение деятельности общеобразовательных организаций в рамках субсидий на обеспечение муниципального задания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bookmarkStart w:id="14" w:name="__DdeLink__19352_2513572822"/>
            <w:bookmarkStart w:id="15" w:name="__DdeLink__53615_1866020960"/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9</w:t>
            </w:r>
            <w:bookmarkEnd w:id="15"/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8868,6</w:t>
            </w:r>
            <w:bookmarkEnd w:id="14"/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bookmarkStart w:id="16" w:name="__DdeLink__53615_18660209601"/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9</w:t>
            </w:r>
            <w:bookmarkEnd w:id="16"/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8868,6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обеспечение общеобразовательных организаций</w:t>
            </w:r>
          </w:p>
        </w:tc>
        <w:tc>
          <w:tcPr>
            <w:tcW w:w="185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(21)</w:t>
            </w:r>
          </w:p>
        </w:tc>
      </w:tr>
      <w:tr>
        <w:trPr>
          <w:trHeight w:val="113" w:hRule="atLeast"/>
        </w:trPr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103583,8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103583,8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105637,1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105637,1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308</w:t>
            </w: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089,5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308</w:t>
            </w: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089,5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2.6.</w:t>
            </w:r>
          </w:p>
        </w:tc>
        <w:tc>
          <w:tcPr>
            <w:tcW w:w="2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общеобразовательным организациям на иные цели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2021год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94,1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обеспечение общеобразовательных организаций</w:t>
            </w:r>
          </w:p>
        </w:tc>
        <w:tc>
          <w:tcPr>
            <w:tcW w:w="185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(21)</w:t>
            </w:r>
          </w:p>
        </w:tc>
      </w:tr>
      <w:tr>
        <w:trPr>
          <w:trHeight w:val="113" w:hRule="atLeast"/>
        </w:trPr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94,1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94,1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282,3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282,3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2.7.</w:t>
            </w:r>
          </w:p>
        </w:tc>
        <w:tc>
          <w:tcPr>
            <w:tcW w:w="2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обеспечение организаций дополнительного образования в рамках субсидий на обеспечение муниципального задания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63032,4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63032,4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обеспечение организаций дополнительного образования</w:t>
            </w:r>
          </w:p>
        </w:tc>
        <w:tc>
          <w:tcPr>
            <w:tcW w:w="185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Организации дополнительного образования (4)</w:t>
            </w:r>
          </w:p>
        </w:tc>
      </w:tr>
      <w:tr>
        <w:trPr>
          <w:trHeight w:val="113" w:hRule="atLeast"/>
        </w:trPr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62757,0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62757,0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62896,1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62896,1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188685,5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188685,5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2.8.</w:t>
            </w:r>
          </w:p>
        </w:tc>
        <w:tc>
          <w:tcPr>
            <w:tcW w:w="2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Выплата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  <w:bookmarkStart w:id="17" w:name="__DdeLink__9734_1450321539"/>
            <w:bookmarkEnd w:id="17"/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5010,5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5010,5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обеспечение организаций дополнительного образования</w:t>
            </w:r>
          </w:p>
        </w:tc>
        <w:tc>
          <w:tcPr>
            <w:tcW w:w="185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дошкольные образовательные организации (26)</w:t>
            </w:r>
          </w:p>
        </w:tc>
      </w:tr>
      <w:tr>
        <w:trPr>
          <w:trHeight w:val="113" w:hRule="atLeast"/>
        </w:trPr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4913,4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4913,4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4913,4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4913,4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14837,3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14837,3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2.9.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Центров образования цифрового                    и     гуманитарного профилей «Точка роста»: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условий для внедрения                                                                                       на уровнях начального общего, основного общего и среднего общего образования новых методов обучения и воспитания, образовательных технологий, обеспечивающих освоение обучающимися основных и дополнительных общеобразовательных программ цифрового, естественнонаучного, технического и гуманитарного профилей, обновление содержания и совершенствование методов обучения предметов «Технология», «Информатика», «ОБЖ»</w:t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2.9.1.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Обновление материально-технической базы для формирования у обучающихся современных технологических и гуманитарных навыков: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2.9.1.1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bookmarkStart w:id="18" w:name="__DdeLink__9823_3302203740"/>
            <w:r>
              <w:rPr>
                <w:rFonts w:ascii="Times New Roman" w:hAnsi="Times New Roman"/>
                <w:sz w:val="24"/>
                <w:szCs w:val="24"/>
              </w:rPr>
              <w:t>МБОУ СОШ № 1, 2, 5, 8</w:t>
            </w:r>
            <w:bookmarkEnd w:id="18"/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2348,0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2254,0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 № 1,5,2,8</w:t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2.9.1.2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4,10, 13, 7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3517,5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140,7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3376,8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Управле6ние образования, ОО № 2,10,13</w:t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9,16,17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5865,5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234,7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5630,8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2.9.2.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ремонтных работ в помещениях Центров образования цифрового и гуманитарного профилей «Точка роста», приобретение мебели для помещений центров, стендовой продукции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 № 1,2,5,10,13</w:t>
            </w:r>
          </w:p>
        </w:tc>
      </w:tr>
      <w:tr>
        <w:trPr>
          <w:trHeight w:val="113" w:hRule="atLeast"/>
        </w:trPr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МБОУ СОШ № 1, 2, 5, 8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25</w:t>
            </w:r>
            <w:r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25</w:t>
            </w:r>
            <w:r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2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10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13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1500,0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40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40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152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 Реализация мер по популяризации среди детей и молодёжи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научно-образовательной, творческой и спортивной деятельности, выявление талантливой молодёжи</w:t>
            </w:r>
          </w:p>
        </w:tc>
      </w:tr>
      <w:tr>
        <w:trPr>
          <w:trHeight w:val="113" w:hRule="atLeast"/>
        </w:trPr>
        <w:tc>
          <w:tcPr>
            <w:tcW w:w="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2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торжественного приёма главой муниципального образования Ленинградский район учащихся и воспитанников образовательных организаций - победителей и призёров предметных олимпиад, интеллектуальных и творческих конкурсов, спортивных соревнований; чествование медалистов, выпускников, получивших на ЕГЭ стобалльные результаты   </w:t>
            </w:r>
            <w:bookmarkStart w:id="19" w:name="__DdeLink__9744_1450321539"/>
            <w:bookmarkEnd w:id="19"/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179,4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179,4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Поощрение обучающихся и воспитанников, показавших высокие достижения в обучении и внеурочной деятельности, пропаганда значимости качественного обучения </w:t>
            </w:r>
          </w:p>
        </w:tc>
        <w:tc>
          <w:tcPr>
            <w:tcW w:w="185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>
        <w:trPr>
          <w:trHeight w:val="113" w:hRule="atLeast"/>
        </w:trPr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779,4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779,4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системы воспитания, обеспечивающей формирование гражданской идентичности через проведение мероприятий на муниципальном уровне: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Совершенствование системы гражданского воспитания,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качества проводимых мероприятий на муниципальном уровне</w:t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(21)</w:t>
            </w:r>
          </w:p>
        </w:tc>
      </w:tr>
      <w:tr>
        <w:trPr>
          <w:trHeight w:val="113" w:hRule="atLeast"/>
        </w:trPr>
        <w:tc>
          <w:tcPr>
            <w:tcW w:w="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3.2.1.</w:t>
            </w:r>
          </w:p>
        </w:tc>
        <w:tc>
          <w:tcPr>
            <w:tcW w:w="2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военно-полевых сборов для юношей 10 классов общеобразовательных организаций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19,5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19,5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(16)</w:t>
            </w:r>
          </w:p>
        </w:tc>
      </w:tr>
      <w:tr>
        <w:trPr>
          <w:trHeight w:val="113" w:hRule="atLeast"/>
        </w:trPr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108,9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108,9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108,9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108,9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237,3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237,3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3.2.2.</w:t>
            </w:r>
          </w:p>
        </w:tc>
        <w:tc>
          <w:tcPr>
            <w:tcW w:w="2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торжественного открытия и закрытия месячника оборонно-массовой и военно-патриотической работы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98,8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(21)</w:t>
            </w:r>
          </w:p>
        </w:tc>
      </w:tr>
      <w:tr>
        <w:trPr>
          <w:trHeight w:val="113" w:hRule="atLeast"/>
        </w:trPr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98,8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98,8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296,4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296,4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3.2.3.</w:t>
            </w:r>
          </w:p>
        </w:tc>
        <w:tc>
          <w:tcPr>
            <w:tcW w:w="2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муниципального фестиваля казачьих традиций «Родник»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проведения муниципального фестиваля казачьих традиций «Родник»</w:t>
            </w:r>
          </w:p>
        </w:tc>
        <w:tc>
          <w:tcPr>
            <w:tcW w:w="185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МАОУ СОШ № 11</w:t>
            </w:r>
          </w:p>
        </w:tc>
      </w:tr>
      <w:tr>
        <w:trPr>
          <w:trHeight w:val="113" w:hRule="atLeast"/>
        </w:trPr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15,0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3.2.4.</w:t>
            </w:r>
          </w:p>
        </w:tc>
        <w:tc>
          <w:tcPr>
            <w:tcW w:w="2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открытого фестиваля по авиамоделизму «Чистое небо», соревнований инженерных команд на Кубок главы муниципального образования Ленинградский район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МБОДО СЮТ</w:t>
            </w:r>
          </w:p>
        </w:tc>
      </w:tr>
      <w:tr>
        <w:trPr>
          <w:trHeight w:val="113" w:hRule="atLeast"/>
        </w:trPr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9,0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3.2.5.</w:t>
            </w:r>
          </w:p>
        </w:tc>
        <w:tc>
          <w:tcPr>
            <w:tcW w:w="2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благотворительной товарищеской встречи по футболу «Под флагом добра»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(21)</w:t>
            </w:r>
          </w:p>
        </w:tc>
      </w:tr>
      <w:tr>
        <w:trPr>
          <w:trHeight w:val="113" w:hRule="atLeast"/>
        </w:trPr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15,0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3.2.6.</w:t>
            </w:r>
          </w:p>
        </w:tc>
        <w:tc>
          <w:tcPr>
            <w:tcW w:w="2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муниципального торжественного парада классов казачьей направленности и юнармейских отрядов 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(21)</w:t>
            </w:r>
          </w:p>
        </w:tc>
      </w:tr>
      <w:tr>
        <w:trPr>
          <w:trHeight w:val="113" w:hRule="atLeast"/>
        </w:trPr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21,0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3.2.7.</w:t>
            </w:r>
          </w:p>
        </w:tc>
        <w:tc>
          <w:tcPr>
            <w:tcW w:w="2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Расходы, связанные с участием во Всекубанском слете классов казачьей направленности и казачьих корпусов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 № 10,11</w:t>
            </w:r>
          </w:p>
        </w:tc>
      </w:tr>
      <w:tr>
        <w:trPr>
          <w:trHeight w:val="113" w:hRule="atLeast"/>
        </w:trPr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30,0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3.2.8.</w:t>
            </w:r>
          </w:p>
        </w:tc>
        <w:tc>
          <w:tcPr>
            <w:tcW w:w="2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Расходы, связанные с участием в традиционных всероссийских, региональных мероприятиях (Губернаторская ёлка, ёлка ЗСК, общероссийская новогодняя елка, губернаторский бал, парад первоклассников), в том числе аренда автобусов автотранспортных предприятий для подвоза учащихся на краевые мероприятия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>
        <w:trPr>
          <w:trHeight w:val="113" w:hRule="atLeast"/>
        </w:trPr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180,0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3.2.9</w:t>
            </w:r>
          </w:p>
        </w:tc>
        <w:tc>
          <w:tcPr>
            <w:tcW w:w="2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Расходы, связанные с участием в региональном, заключительном этапах Всероссийских спортивных игр школьников «Президентские спортивные игры», Всероссийских спортивных соревнований школьников «Президентские состязания»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>
        <w:trPr>
          <w:trHeight w:val="113" w:hRule="atLeast"/>
        </w:trPr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75,0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3.2.10.</w:t>
            </w:r>
          </w:p>
        </w:tc>
        <w:tc>
          <w:tcPr>
            <w:tcW w:w="2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Расходы, связанные с участием в региональных соревнованиях по шахматам «Белая ладья», шашкам «Чудо-шашки», спортивному туризму «Звезда Кубани», «Кубанская кругосветка»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>
        <w:trPr>
          <w:trHeight w:val="113" w:hRule="atLeast"/>
        </w:trPr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</w:r>
          </w:p>
        </w:tc>
        <w:tc>
          <w:tcPr>
            <w:tcW w:w="26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</w:r>
          </w:p>
        </w:tc>
        <w:tc>
          <w:tcPr>
            <w:tcW w:w="26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120,0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3.2.11</w:t>
            </w:r>
          </w:p>
        </w:tc>
        <w:tc>
          <w:tcPr>
            <w:tcW w:w="2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Расходы, связанные с участием во всероссийских интеллектуальных и творческих конкурсах, фестивалях и др.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>
        <w:trPr>
          <w:trHeight w:val="113" w:hRule="atLeast"/>
        </w:trPr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</w:r>
          </w:p>
        </w:tc>
        <w:tc>
          <w:tcPr>
            <w:tcW w:w="26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</w:r>
          </w:p>
        </w:tc>
        <w:tc>
          <w:tcPr>
            <w:tcW w:w="26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18"/>
                <w:szCs w:val="24"/>
              </w:rPr>
            </w:pPr>
            <w:r>
              <w:rPr>
                <w:rFonts w:ascii="Times New Roman" w:hAnsi="Times New Roman"/>
                <w:b/>
                <w:sz w:val="18"/>
                <w:szCs w:val="24"/>
              </w:rPr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123,0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123,0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3.2.12</w:t>
            </w:r>
          </w:p>
        </w:tc>
        <w:tc>
          <w:tcPr>
            <w:tcW w:w="2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Расходы, связанные с участием в региональном и заключительном этапах национального чемпионата ЮниорПрофи»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>
        <w:trPr>
          <w:trHeight w:val="113" w:hRule="atLeast"/>
        </w:trPr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360,0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2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Приобретение (изготовление) подарочной и сувенирной продукции для проведения смотров-конкурсов, фестивалей, слётов, конкурсов, праздничных мероприятий - День знаний, муниципальный бал дошкольников, Праздник последнего звонка, День защиты детей, День Ленинградского района и станицы Ленинградской забеги Дедов Морозов и др.; осуществление услуг по организации проведения и оформлению праздничных мероприятий 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380,1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380,1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качества проводимых мероприятий;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увеличение охвата участников из числа обучающихся и воспитанников образовательных организаций </w:t>
            </w:r>
          </w:p>
        </w:tc>
        <w:tc>
          <w:tcPr>
            <w:tcW w:w="185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>
        <w:trPr>
          <w:trHeight w:val="113" w:hRule="atLeast"/>
        </w:trPr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380,1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380,1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380,1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380,1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1140,3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1140,3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3.4.</w:t>
            </w:r>
          </w:p>
        </w:tc>
        <w:tc>
          <w:tcPr>
            <w:tcW w:w="267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стипендии главы муниципального образования для одаренных обучающихся муниципальных общеобразовательных организаций</w:t>
            </w:r>
          </w:p>
        </w:tc>
        <w:tc>
          <w:tcPr>
            <w:tcW w:w="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300,0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300,0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152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4.Реализация мер по социальной поддержке отдельных категорий обучающихся</w:t>
            </w:r>
          </w:p>
        </w:tc>
      </w:tr>
      <w:tr>
        <w:trPr>
          <w:trHeight w:val="113" w:hRule="atLeast"/>
        </w:trPr>
        <w:tc>
          <w:tcPr>
            <w:tcW w:w="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2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субвенций муниципальному бюджету на обеспечение льготным питанием учащихся из многодетных семей в общеобразовательных организациях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1721,6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1721,6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Социальная поддержка обучающихся общеобразовательных организаций из многодетных семей и обеспечение их питанием на льготных условиях</w:t>
            </w:r>
          </w:p>
        </w:tc>
        <w:tc>
          <w:tcPr>
            <w:tcW w:w="185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(21)</w:t>
            </w:r>
          </w:p>
        </w:tc>
      </w:tr>
      <w:tr>
        <w:trPr>
          <w:trHeight w:val="113" w:hRule="atLeast"/>
        </w:trPr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1790,6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1790,6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1790,6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1790,6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5302,8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5302,8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2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школьников молоком и молочными продуктами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739,5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739,5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Укрепление здоровья школьников, формирование у обучающихся осознанного отношения к здоровому питанию</w:t>
            </w:r>
          </w:p>
        </w:tc>
        <w:tc>
          <w:tcPr>
            <w:tcW w:w="185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(21)</w:t>
            </w:r>
          </w:p>
        </w:tc>
      </w:tr>
      <w:tr>
        <w:trPr>
          <w:trHeight w:val="113" w:hRule="atLeast"/>
        </w:trPr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765,4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765,4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792,2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792,2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2297,1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2297,1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2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дополнительных мер социальной поддержки в виде частичной оплаты стоимости питания обучающихся общеобразовательных организаций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3362,6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3362,6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Укрепление здоровья школьников, формирование у обучающихся осознанного отношения к здоровому питанию</w:t>
            </w:r>
          </w:p>
        </w:tc>
        <w:tc>
          <w:tcPr>
            <w:tcW w:w="185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(21)</w:t>
            </w:r>
          </w:p>
        </w:tc>
      </w:tr>
      <w:tr>
        <w:trPr>
          <w:trHeight w:val="113" w:hRule="atLeast"/>
        </w:trPr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3480,3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3480,3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3602,1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3602,1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10445,0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10445,0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4.4.</w:t>
            </w:r>
          </w:p>
        </w:tc>
        <w:tc>
          <w:tcPr>
            <w:tcW w:w="2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бесплатным горячим питанием обучающихся по образовательным программам начального общего образования в муниципальных образовательных организациях (местные средства)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8496,3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8496,3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 к общему количеству обучающихся, получающих начальное общее образование в муниципальных образовательных организациях - 100 %</w:t>
            </w:r>
          </w:p>
        </w:tc>
        <w:tc>
          <w:tcPr>
            <w:tcW w:w="185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(20)</w:t>
            </w:r>
          </w:p>
        </w:tc>
      </w:tr>
      <w:tr>
        <w:trPr>
          <w:trHeight w:val="113" w:hRule="atLeast"/>
        </w:trPr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8496,3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8496,3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8496,3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8496,3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25488,9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25488,9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4.5.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бесплатного горячего питания обучающихся, получающих начальное общего образования в муниципальных образовательных организациях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33057,8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1322,4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7616,5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24118,9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 к общему количеству обучающихся, получающих начальное общее образование в муниципальных образовательных организациях - 100 %</w:t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(20)</w:t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35208,7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1408,4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7436,1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26364,2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34151,2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1366,1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7212,7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25572,4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102417,7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4097,0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22265,3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76055,5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152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5.Формирование востребованной системы оценки качества образования и образовательных результатов</w:t>
            </w:r>
          </w:p>
        </w:tc>
      </w:tr>
      <w:tr>
        <w:trPr>
          <w:trHeight w:val="113" w:hRule="atLeast"/>
        </w:trPr>
        <w:tc>
          <w:tcPr>
            <w:tcW w:w="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2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проведении государственной итоговой аттестации выпускников (ЕГЭ, ОГЭ) 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1812,5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1812,5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Повышение качества организации и проведения ЕГЭ и ОГЭ в соответствии с Порядком проведения государственной итоговой аттестации по программам основного общего и среднего общего образования</w:t>
            </w:r>
          </w:p>
        </w:tc>
        <w:tc>
          <w:tcPr>
            <w:tcW w:w="185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>
        <w:trPr>
          <w:trHeight w:val="113" w:hRule="atLeast"/>
        </w:trPr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1812,5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1812,5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1812,5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1812,5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5437,5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5437,5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2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7477,1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7477,1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мероприятий по руководству и управлению в сфере установленных функций</w:t>
            </w:r>
          </w:p>
        </w:tc>
        <w:tc>
          <w:tcPr>
            <w:tcW w:w="185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>
        <w:trPr>
          <w:trHeight w:val="113" w:hRule="atLeast"/>
        </w:trPr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7477,1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7477,1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7477,1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7477,1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22431,3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22431,3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5.3.</w:t>
            </w:r>
          </w:p>
        </w:tc>
        <w:tc>
          <w:tcPr>
            <w:tcW w:w="2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обеспечение деятельности подведомственных учреждений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48556,4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40345,2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8211,2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мероприятий по финансовому обеспечению деятельности подведомственных учреждений</w:t>
            </w:r>
          </w:p>
        </w:tc>
        <w:tc>
          <w:tcPr>
            <w:tcW w:w="185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>
        <w:trPr>
          <w:trHeight w:val="113" w:hRule="atLeast"/>
        </w:trPr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45504,7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40393,3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5111,4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45554,7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40443,3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5111,4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139615,8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121181,8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18434,0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152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6.Обеспечение отрасли образования высококвалифицированными кадрами,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создание механизмов мотивации педагогов к повышению качества работы и непрерывному профессиональному развитию</w:t>
            </w:r>
          </w:p>
        </w:tc>
      </w:tr>
      <w:tr>
        <w:trPr>
          <w:trHeight w:val="113" w:hRule="atLeast"/>
        </w:trPr>
        <w:tc>
          <w:tcPr>
            <w:tcW w:w="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2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субвенций муниципальному бюджету на осуществление органами местного самоуправления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педагогических работников образовательных организаций</w:t>
            </w:r>
            <w:bookmarkStart w:id="20" w:name="__DdeLink__9775_1450321539"/>
            <w:bookmarkEnd w:id="20"/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13969,0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13969,0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престижа педагогической профессии, сохранение контингента  педагогических работников</w:t>
            </w:r>
          </w:p>
        </w:tc>
        <w:tc>
          <w:tcPr>
            <w:tcW w:w="185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>
        <w:trPr>
          <w:trHeight w:val="113" w:hRule="atLeast"/>
        </w:trPr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15016,2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15016,2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16006,5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16006,5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44991,7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44991,7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6.2.</w:t>
            </w:r>
          </w:p>
        </w:tc>
        <w:tc>
          <w:tcPr>
            <w:tcW w:w="2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Поощрение победителей муниципального конкурса на лучшую подготовку образовательных организаций к новому учебному году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качества подготовки образовательных организаций к новому учебному году</w:t>
            </w:r>
          </w:p>
        </w:tc>
        <w:tc>
          <w:tcPr>
            <w:tcW w:w="185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>
        <w:trPr>
          <w:trHeight w:val="113" w:hRule="atLeast"/>
        </w:trPr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225,0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6.3.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системы моральной поддержки работников образования путём проведения ме</w:t>
            </w:r>
            <w:bookmarkStart w:id="21" w:name="__DdeLink__9785_1450321539"/>
            <w:bookmarkEnd w:id="21"/>
            <w:r>
              <w:rPr>
                <w:rFonts w:ascii="Times New Roman" w:hAnsi="Times New Roman"/>
                <w:sz w:val="24"/>
                <w:szCs w:val="24"/>
              </w:rPr>
              <w:t>роприятий на мунципальном уровне: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престижа профессии «педагог»</w:t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>
        <w:trPr>
          <w:trHeight w:val="113" w:hRule="atLeast"/>
        </w:trPr>
        <w:tc>
          <w:tcPr>
            <w:tcW w:w="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6.3.1.</w:t>
            </w:r>
          </w:p>
        </w:tc>
        <w:tc>
          <w:tcPr>
            <w:tcW w:w="2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августовского совещания педагогической общественности 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45,0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6.3.2.</w:t>
            </w:r>
          </w:p>
        </w:tc>
        <w:tc>
          <w:tcPr>
            <w:tcW w:w="2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торжественного приема главой муниципального образования Ленинградский район лучших педагогических работников образовательных организаций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>
        <w:trPr>
          <w:trHeight w:val="113" w:hRule="atLeast"/>
        </w:trPr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105,0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6.4.</w:t>
            </w:r>
          </w:p>
        </w:tc>
        <w:tc>
          <w:tcPr>
            <w:tcW w:w="2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процедуры независимой оценки качества условий осуществления образовательной деятельности организациями, осуществляющими образовательную деятельность, в муниципальном образовании Ленинградский район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126,0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конкурентно способного образовательного пространства</w:t>
            </w:r>
          </w:p>
        </w:tc>
        <w:tc>
          <w:tcPr>
            <w:tcW w:w="185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>
        <w:trPr>
          <w:trHeight w:val="113" w:hRule="atLeast"/>
        </w:trPr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182,0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182,0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332,0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332,0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6.5.</w:t>
            </w:r>
          </w:p>
        </w:tc>
        <w:tc>
          <w:tcPr>
            <w:tcW w:w="2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Единовременная денежная выплата, предоставляемая молодым педагогам муниципальных образовательных организаций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1947,8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1947,8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престижа педагогической профессии, сохранение контингента  молодых педагогов</w:t>
            </w:r>
          </w:p>
        </w:tc>
        <w:tc>
          <w:tcPr>
            <w:tcW w:w="185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Образовательные организации (51)</w:t>
            </w:r>
          </w:p>
        </w:tc>
      </w:tr>
      <w:tr>
        <w:trPr>
          <w:trHeight w:val="113" w:hRule="atLeast"/>
        </w:trPr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619,8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619,8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619,8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619,8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3187,4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3187,4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6.6.</w:t>
            </w:r>
          </w:p>
        </w:tc>
        <w:tc>
          <w:tcPr>
            <w:tcW w:w="2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социальной поддержки отдельным категориям работников муниципальных физкультурно-спортивных организаций, осуществляющих подготовку спортивного резерва, муниципальных образовательных организаций дополнительного образования детей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125,0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125,0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Улучшение качества спортивной работы, подготовка спортивного резерва</w:t>
            </w:r>
          </w:p>
        </w:tc>
        <w:tc>
          <w:tcPr>
            <w:tcW w:w="185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МБУДО ДЮСШ</w:t>
            </w:r>
          </w:p>
        </w:tc>
      </w:tr>
      <w:tr>
        <w:trPr>
          <w:trHeight w:val="113" w:hRule="atLeast"/>
        </w:trPr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125,0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125,0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62,5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62,5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312,5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312,5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6.7.</w:t>
            </w:r>
          </w:p>
        </w:tc>
        <w:tc>
          <w:tcPr>
            <w:tcW w:w="2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26795,2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26795,2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качества воспитательной работы в ученических коллективах</w:t>
            </w:r>
          </w:p>
        </w:tc>
        <w:tc>
          <w:tcPr>
            <w:tcW w:w="185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Образовательные организации (51)</w:t>
            </w:r>
          </w:p>
        </w:tc>
      </w:tr>
      <w:tr>
        <w:trPr>
          <w:trHeight w:val="113" w:hRule="atLeast"/>
        </w:trPr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26795,2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26795,2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26795,2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26795,2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80385,6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80385,6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152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7.Обеспечение  функционирования модели персонифицированного финансирования дополнительного образования детей</w:t>
            </w:r>
          </w:p>
        </w:tc>
      </w:tr>
      <w:tr>
        <w:trPr>
          <w:trHeight w:val="113" w:hRule="atLeast"/>
        </w:trPr>
        <w:tc>
          <w:tcPr>
            <w:tcW w:w="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828" w:right="-57" w:firstLine="6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2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Расходы на обеспечение  внедрения персонифицированного финансирования 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37858,4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32924,8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4660,6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 образования, образовательные организации</w:t>
            </w:r>
          </w:p>
        </w:tc>
      </w:tr>
      <w:tr>
        <w:trPr>
          <w:trHeight w:val="113" w:hRule="atLeast"/>
        </w:trPr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37858,4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32924,8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4660,6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773" w:hRule="atLeast"/>
        </w:trPr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37858,4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32924,8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4660,6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828" w:right="-57" w:firstLine="6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112756,2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98774,4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13981,8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152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828" w:right="-57" w:firstLine="6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Задача 8. Организация полезной занятости детей и подростков</w:t>
            </w:r>
          </w:p>
        </w:tc>
      </w:tr>
      <w:tr>
        <w:trPr>
          <w:trHeight w:val="1035" w:hRule="atLeast"/>
        </w:trPr>
        <w:tc>
          <w:tcPr>
            <w:tcW w:w="81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828" w:right="-57" w:firstLine="6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</w:t>
            </w:r>
          </w:p>
        </w:tc>
        <w:tc>
          <w:tcPr>
            <w:tcW w:w="267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Деятельность профильных лагерей с дневным пребыванием на базе общеобразовательных организаций (приобретение продуктов питания, оплата услуг по приготовлению блюд)</w:t>
            </w:r>
          </w:p>
        </w:tc>
        <w:tc>
          <w:tcPr>
            <w:tcW w:w="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 w:eastAsia="Calibri" w:cs="Times New Roman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Times New Roman" w:ascii="Times New Roman" w:hAnsi="Times New Roman"/>
                <w:color w:val="auto"/>
                <w:kern w:val="0"/>
                <w:sz w:val="24"/>
                <w:szCs w:val="24"/>
                <w:lang w:val="en-US" w:eastAsia="en-US" w:bidi="ar-SA"/>
              </w:rPr>
              <w:t>4336,3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499,3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 w:eastAsia="Calibri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3837,0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за счет средств краевого бюджета двухразового горячего питания: в 2021 году – 1632 человек; в 2022 году – 1632 человек; в 2023 году – 1634 человек; Организация за счет средств муниципального бюджета двухразового горячего питания (приобретение продуктов питания и оплата услуг по приготовлению блюд):в 2021 году – 179 человек;в 2022 году – 181 человек;в 2023 году – 183 человека;</w:t>
            </w:r>
          </w:p>
          <w:p>
            <w:pPr>
              <w:pStyle w:val="Style84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5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образования. Общеобразовательные 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</w:p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828" w:right="-57" w:firstLine="6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828" w:right="-57" w:firstLine="6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 w:eastAsia="Calibri" w:cs="Times New Roman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Times New Roman" w:ascii="Times New Roman" w:hAnsi="Times New Roman"/>
                <w:color w:val="auto"/>
                <w:kern w:val="0"/>
                <w:sz w:val="24"/>
                <w:szCs w:val="24"/>
                <w:lang w:val="en-US" w:eastAsia="en-US" w:bidi="ar-SA"/>
              </w:rPr>
              <w:t>4097,5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499,3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3598,2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828" w:right="-57" w:firstLine="6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828" w:right="-57" w:firstLine="6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en-US" w:eastAsia="en-US" w:bidi="ar-SA"/>
              </w:rPr>
              <w:t>4122,5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524,3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3598,2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en-US" w:eastAsia="en-US" w:bidi="ar-SA"/>
              </w:rPr>
              <w:t>12556,3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1522,9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11033,4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8.2.</w:t>
            </w:r>
          </w:p>
        </w:tc>
        <w:tc>
          <w:tcPr>
            <w:tcW w:w="2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Деятельность лагерей труда и отдыха  с дневным пребыванием на базе образовательных организаций (приобретение продуктов питания, оплата услуг по приготовлению блюд)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en-US" w:eastAsia="en-US" w:bidi="ar-SA"/>
              </w:rPr>
              <w:t>1143,2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en-US" w:eastAsia="en-US" w:bidi="ar-SA"/>
              </w:rPr>
              <w:t>1143,2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</w:rPr>
              <w:t>Организация двухразового горячего питания:в 2021 году – 370 человек;в 2022 году – 372 человек;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в 2023 году – 374 человек;</w:t>
            </w:r>
          </w:p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образования. Общеобразовательные 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  <w:bookmarkStart w:id="22" w:name="__DdeLink__22117_3207084330"/>
            <w:bookmarkEnd w:id="22"/>
          </w:p>
        </w:tc>
      </w:tr>
      <w:tr>
        <w:trPr>
          <w:trHeight w:val="377" w:hRule="atLeast"/>
        </w:trPr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en-US" w:eastAsia="en-US" w:bidi="ar-SA"/>
              </w:rPr>
              <w:t>1143,2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en-US" w:eastAsia="en-US" w:bidi="ar-SA"/>
              </w:rPr>
              <w:t>1143,2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en-US" w:eastAsia="en-US" w:bidi="ar-SA"/>
              </w:rPr>
              <w:t>1200,4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en-US" w:eastAsia="en-US" w:bidi="ar-SA"/>
              </w:rPr>
              <w:t>1200,4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uppressAutoHyphens w:val="false"/>
              <w:bidi w:val="0"/>
              <w:spacing w:lineRule="auto" w:line="276" w:before="0" w:after="200"/>
              <w:ind w:left="-850" w:right="-57" w:firstLine="964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en-US" w:eastAsia="en-US" w:bidi="ar-SA"/>
              </w:rPr>
              <w:t>3486,8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en-US" w:eastAsia="en-US" w:bidi="ar-SA"/>
              </w:rPr>
              <w:t>3486,8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81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8.3.</w:t>
            </w:r>
          </w:p>
        </w:tc>
        <w:tc>
          <w:tcPr>
            <w:tcW w:w="267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ind w:left="-57" w:right="-57" w:firstLine="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Деятельность оздоровительных площадок на базе учреждений дополнительного образования (приобретение спортивно-игрового инвентаря, канцелярских товаров, спортивной формы и наградного материала)</w:t>
            </w:r>
          </w:p>
          <w:p>
            <w:pPr>
              <w:pStyle w:val="Style84"/>
              <w:ind w:left="0" w:hanging="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Приобретение: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2021 году: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спортивно-игровой инвентарь – 15 единиц, мячи – 19 штук, канцелярские товары, грамоты – 287 штук, медали – 36 штук;</w:t>
            </w:r>
            <w:bookmarkStart w:id="23" w:name="__DdeLink__112781_1948613294"/>
            <w:bookmarkEnd w:id="23"/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2022 году: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спортивно-игровой инвентарь – 15 единиц, мячи – 19 штук, канцелярские товары, грамоты – 287 штук, медали – 36 штук;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 xml:space="preserve">в 2023 году: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спортивно-игровой инвентарь – 15 единиц, мячи – 19 штук, канцелярские товары, грамоты – 287 штук, медали – 36 штук;</w:t>
            </w:r>
          </w:p>
        </w:tc>
        <w:tc>
          <w:tcPr>
            <w:tcW w:w="185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20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Управление образования. Общеобразовательные организации, подведомственные управлению образования, и ОДО в соответствии с приказами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управления образования и заключенными соглашениями</w:t>
            </w:r>
          </w:p>
        </w:tc>
      </w:tr>
      <w:tr>
        <w:trPr>
          <w:trHeight w:val="377" w:hRule="atLeast"/>
        </w:trPr>
        <w:tc>
          <w:tcPr>
            <w:tcW w:w="81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81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81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8.4.</w:t>
            </w:r>
          </w:p>
        </w:tc>
        <w:tc>
          <w:tcPr>
            <w:tcW w:w="267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Деятельность стационарных палаточных лагерей на базе общеобразовательных организаций (археологический, казачий, туристический и др.)</w:t>
            </w:r>
          </w:p>
        </w:tc>
        <w:tc>
          <w:tcPr>
            <w:tcW w:w="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403,0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403,0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отдыха детей в палаточных лагерях по направлениям: археологический, казачий,   туристический,  культурно-просветительский: в 2021 году – 232 ребенка, 41 педагог; в 2022 году – 234 ребенка, 41 педагог; </w:t>
            </w: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 xml:space="preserve">в 2023 году – 236 детей, 41 педагог; </w:t>
            </w:r>
          </w:p>
        </w:tc>
        <w:tc>
          <w:tcPr>
            <w:tcW w:w="185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Управление образования. Общеобразовательные организации, подведомственные-управлению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образования и ОДО в соответствии с приказами управления образования и заключенными соглашениями</w:t>
            </w:r>
          </w:p>
        </w:tc>
      </w:tr>
      <w:tr>
        <w:trPr>
          <w:trHeight w:val="377" w:hRule="atLeast"/>
        </w:trPr>
        <w:tc>
          <w:tcPr>
            <w:tcW w:w="81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403,0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403,0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81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423,2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423,2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828" w:right="-57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1229,2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1229,2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81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8.5.</w:t>
            </w:r>
          </w:p>
        </w:tc>
        <w:tc>
          <w:tcPr>
            <w:tcW w:w="267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дизентерийной вакцинации сотрудников образовательных организаций</w:t>
            </w:r>
          </w:p>
        </w:tc>
        <w:tc>
          <w:tcPr>
            <w:tcW w:w="4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5,3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5,3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Вакцинация дизентерийная сотрудников общеобразовательных организаций и ОДО: в 2021 году – 6 человек;в 2022 году – 6 человек;в 2023 году – 6 человек;</w:t>
            </w:r>
          </w:p>
        </w:tc>
        <w:tc>
          <w:tcPr>
            <w:tcW w:w="185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Управление образования. Общеобразовательные организации, подведомственные-управлению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образования и ОДО в соответствии с приказами управления образования и заключенными соглашениями</w:t>
            </w:r>
          </w:p>
        </w:tc>
      </w:tr>
      <w:tr>
        <w:trPr>
          <w:trHeight w:val="377" w:hRule="atLeast"/>
        </w:trPr>
        <w:tc>
          <w:tcPr>
            <w:tcW w:w="81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5,3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5,3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81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5,3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5,3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828" w:right="-57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15,9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15,9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81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8.6.</w:t>
            </w:r>
          </w:p>
        </w:tc>
        <w:tc>
          <w:tcPr>
            <w:tcW w:w="267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бесконтактных термометров, антисептических средств и иных средств индивидуальной защиты</w:t>
            </w:r>
          </w:p>
        </w:tc>
        <w:tc>
          <w:tcPr>
            <w:tcW w:w="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89,1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89,1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Приобретение:в 2021 году: бесконтактные термометры – 19 штук, дезинфицирующее средство – 25 штук, дозатор – 25 штук; в 2022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 xml:space="preserve">году: бесконтактные термометры – 19 штук, дезинфицирующее средство – 25 штук, дозатор – 25 штук; в 2023 году: бесконтактные термометры – 19 штук, дезинфицирующее средство – 25 штук, дозатор – 25 штук; </w:t>
            </w:r>
          </w:p>
        </w:tc>
        <w:tc>
          <w:tcPr>
            <w:tcW w:w="185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Управление образования. Общеобразовательные организации, подведомственные-управлению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образования и ОДО в соответствии с приказами управления образования и заключенными соглашениями</w:t>
            </w:r>
            <w:bookmarkStart w:id="24" w:name="__DdeLink__22114_3207084330"/>
            <w:bookmarkEnd w:id="24"/>
          </w:p>
        </w:tc>
      </w:tr>
      <w:tr>
        <w:trPr>
          <w:trHeight w:val="377" w:hRule="atLeast"/>
        </w:trPr>
        <w:tc>
          <w:tcPr>
            <w:tcW w:w="81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89,1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89,1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81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89,1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89,1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828" w:right="-57" w:hanging="0"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267,3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267,3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81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8.7.</w:t>
            </w:r>
          </w:p>
        </w:tc>
        <w:tc>
          <w:tcPr>
            <w:tcW w:w="267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Курсовая подготовка воспитателей оздоровительных лагерей, лагерей труда и отдыха, палаточных лагерей по теме: «Современные педагогические технологии в организации летнего воспитательного процесса»</w:t>
            </w:r>
          </w:p>
        </w:tc>
        <w:tc>
          <w:tcPr>
            <w:tcW w:w="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95,6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95,6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Курсы повышения квалификации по теме «Современные педагогические технологии в организации летнего воспитательного процесса» для педагогов на базе ст-цы Ленинградской: в 2021 году – 49 человек;в 2022 году – 49 человек;в 2023 году – 49 человек;</w:t>
            </w:r>
          </w:p>
        </w:tc>
        <w:tc>
          <w:tcPr>
            <w:tcW w:w="185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Управление образования. Общеобразовательные организации, подведомственные-управлению образования и ОДО в соответствии с приказами управления образования и заключенными соглашениями</w:t>
            </w:r>
          </w:p>
        </w:tc>
      </w:tr>
      <w:tr>
        <w:trPr>
          <w:trHeight w:val="377" w:hRule="atLeast"/>
        </w:trPr>
        <w:tc>
          <w:tcPr>
            <w:tcW w:w="81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95,6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95,6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81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95,6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95,6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828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286,8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286,8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15226" w:type="dxa"/>
            <w:gridSpan w:val="1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Задача 9. Организация мероприятий, направленная на профилактику безнадзорности и правонарушений несовершеннолетних</w:t>
            </w:r>
          </w:p>
        </w:tc>
      </w:tr>
      <w:tr>
        <w:trPr>
          <w:trHeight w:val="377" w:hRule="atLeast"/>
        </w:trPr>
        <w:tc>
          <w:tcPr>
            <w:tcW w:w="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9.1.</w:t>
            </w:r>
          </w:p>
        </w:tc>
        <w:tc>
          <w:tcPr>
            <w:tcW w:w="267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Приобретение  технического оборудования, комплектующих наборов деталей, программного оборудования и др. </w:t>
            </w:r>
          </w:p>
        </w:tc>
        <w:tc>
          <w:tcPr>
            <w:tcW w:w="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2021 году: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набора деталей и комплектующих для организаций дополнительного образо вания – 4 единицы;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2022 году: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набора деталей и комплектующих для организаций дополнительного образования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4 единицы; в 2023 году: </w:t>
            </w: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набора деталей и комплектующих для организаций дополнительного образования – 4 единицы;</w:t>
            </w:r>
          </w:p>
        </w:tc>
        <w:tc>
          <w:tcPr>
            <w:tcW w:w="185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Управление образования. Общеобразовательные организации, подведомственные-управлениюобразования и ОДО в соответствии с приказами управления образования и заключенными соглашениями</w:t>
            </w:r>
          </w:p>
        </w:tc>
      </w:tr>
      <w:tr>
        <w:trPr>
          <w:trHeight w:val="377" w:hRule="atLeast"/>
        </w:trPr>
        <w:tc>
          <w:tcPr>
            <w:tcW w:w="81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81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828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81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9.2.</w:t>
            </w:r>
          </w:p>
        </w:tc>
        <w:tc>
          <w:tcPr>
            <w:tcW w:w="267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jc w:val="both"/>
              <w:rPr/>
            </w:pPr>
            <w:bookmarkStart w:id="25" w:name="__DdeLink__9804_1450321539"/>
            <w:r>
              <w:rPr>
                <w:rFonts w:ascii="Times New Roman" w:hAnsi="Times New Roman"/>
                <w:sz w:val="24"/>
                <w:szCs w:val="24"/>
              </w:rPr>
              <w:t>Приобретение наградного материала в                                             рамках проведения   направленных на профилактику безнадзорности и правонарушений                             несовершенно          летних (дипломы, рамки для дипломов, медали)</w:t>
            </w:r>
            <w:bookmarkEnd w:id="25"/>
          </w:p>
        </w:tc>
        <w:tc>
          <w:tcPr>
            <w:tcW w:w="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  <w:t xml:space="preserve">70 штук, дипломы – 56штук;в 2022 году: медали – 120 штук, рамки – 70 штук, дипломы – 56 штук; в 2023 году: медали – 120 штук, рамки – 70 штук, дипломы – 56 штук; </w:t>
            </w:r>
          </w:p>
        </w:tc>
        <w:tc>
          <w:tcPr>
            <w:tcW w:w="185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  <w:t>Управление образования. Общеобр е организации, под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1"/>
                <w:szCs w:val="21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  <w:t>ведомственные-управлениюобразования и ОДО в соответствии с приказами управления образования и заключенными соглашениями</w:t>
            </w:r>
          </w:p>
        </w:tc>
      </w:tr>
      <w:tr>
        <w:trPr>
          <w:trHeight w:val="377" w:hRule="atLeast"/>
        </w:trPr>
        <w:tc>
          <w:tcPr>
            <w:tcW w:w="81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81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tabs>
                <w:tab w:val="clear" w:pos="708"/>
                <w:tab w:val="left" w:pos="285" w:leader="none"/>
              </w:tabs>
              <w:suppressAutoHyphens w:val="false"/>
              <w:bidi w:val="0"/>
              <w:spacing w:lineRule="auto" w:line="276" w:before="0" w:after="200"/>
              <w:ind w:left="0" w:right="-57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60,0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5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81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67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828" w:right="-57" w:firstLine="64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2021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1 127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461,7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en-US" w:eastAsia="en-US" w:bidi="ar-SA"/>
              </w:rPr>
              <w:t>42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7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117,3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644 769,7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50 914,1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4 660,6</w:t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</w:tc>
        <w:tc>
          <w:tcPr>
            <w:tcW w:w="185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</w:tc>
      </w:tr>
      <w:tr>
        <w:trPr>
          <w:trHeight w:val="377" w:hRule="atLeast"/>
        </w:trPr>
        <w:tc>
          <w:tcPr>
            <w:tcW w:w="81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1 087 832,8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423 863,9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606 148,9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53 159,4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4 660,6</w:t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</w:tc>
        <w:tc>
          <w:tcPr>
            <w:tcW w:w="185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</w:tc>
      </w:tr>
      <w:tr>
        <w:trPr>
          <w:trHeight w:val="377" w:hRule="atLeast"/>
        </w:trPr>
        <w:tc>
          <w:tcPr>
            <w:tcW w:w="81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1 082 207,7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425 607,5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599 572,0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52 367,6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4 660,6</w:t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</w:tc>
        <w:tc>
          <w:tcPr>
            <w:tcW w:w="185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</w:tc>
      </w:tr>
      <w:tr>
        <w:trPr>
          <w:trHeight w:val="377" w:hRule="atLeast"/>
        </w:trPr>
        <w:tc>
          <w:tcPr>
            <w:tcW w:w="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828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   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  <w:t>3 297 502,2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tabs>
                <w:tab w:val="clear" w:pos="708"/>
                <w:tab w:val="left" w:pos="4836" w:leader="none"/>
              </w:tabs>
              <w:suppressAutoHyphens w:val="false"/>
              <w:bidi w:val="0"/>
              <w:spacing w:lineRule="auto" w:line="240" w:before="0" w:after="0"/>
              <w:ind w:left="-57" w:right="0"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  <w:t>1 276 588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en-US" w:eastAsia="en-US" w:bidi="ar-SA"/>
              </w:rPr>
              <w:t>,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  <w:t>7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tabs>
                <w:tab w:val="clear" w:pos="708"/>
                <w:tab w:val="left" w:pos="4836" w:leader="none"/>
              </w:tabs>
              <w:suppressAutoHyphens w:val="false"/>
              <w:bidi w:val="0"/>
              <w:spacing w:lineRule="auto" w:line="240" w:before="0" w:after="0"/>
              <w:ind w:left="-57" w:right="0" w:hanging="0"/>
              <w:jc w:val="left"/>
              <w:rPr>
                <w:rFonts w:ascii="Times New Roman" w:hAnsi="Times New Roman" w:eastAsia="Times New Roman" w:cs="Times New Roman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  <w:t>1850490,6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156 441,1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13 981,8</w:t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</w:tc>
        <w:tc>
          <w:tcPr>
            <w:tcW w:w="185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</w:tc>
      </w:tr>
    </w:tbl>
    <w:p>
      <w:pPr>
        <w:pStyle w:val="Normal"/>
        <w:rPr/>
      </w:pPr>
      <w:r>
        <w:rPr>
          <w:rFonts w:ascii="Times New Roman" w:hAnsi="Times New Roman"/>
          <w:sz w:val="28"/>
          <w:szCs w:val="28"/>
        </w:rPr>
        <w:t xml:space="preserve">                        </w:t>
      </w:r>
      <w:r>
        <w:rPr>
          <w:rFonts w:ascii="Times New Roman" w:hAnsi="Times New Roman"/>
          <w:sz w:val="28"/>
          <w:szCs w:val="28"/>
        </w:rPr>
        <w:tab/>
        <w:tab/>
        <w:tab/>
        <w:tab/>
        <w:tab/>
        <w:tab/>
        <w:tab/>
        <w:tab/>
        <w:t xml:space="preserve">                                                                                               »</w:t>
      </w:r>
    </w:p>
    <w:p>
      <w:pPr>
        <w:pStyle w:val="Normal"/>
        <w:tabs>
          <w:tab w:val="clear" w:pos="708"/>
          <w:tab w:val="left" w:pos="4836" w:leader="none"/>
        </w:tabs>
        <w:spacing w:lineRule="auto" w:line="240" w:before="0" w:after="0"/>
        <w:rPr/>
      </w:pPr>
      <w:r>
        <w:rPr>
          <w:rFonts w:ascii="Times New Roman" w:hAnsi="Times New Roman"/>
          <w:sz w:val="26"/>
          <w:szCs w:val="26"/>
        </w:rPr>
        <w:t>Начальник управления образования</w:t>
      </w:r>
    </w:p>
    <w:p>
      <w:pPr>
        <w:pStyle w:val="Normal"/>
        <w:tabs>
          <w:tab w:val="clear" w:pos="708"/>
          <w:tab w:val="left" w:pos="4836" w:leader="none"/>
        </w:tabs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>администрации муниципального образования</w:t>
      </w:r>
    </w:p>
    <w:p>
      <w:pPr>
        <w:sectPr>
          <w:type w:val="nextPage"/>
          <w:pgSz w:orient="landscape" w:w="16838" w:h="11906"/>
          <w:pgMar w:left="1134" w:right="1134" w:header="0" w:top="1701" w:footer="0" w:bottom="624" w:gutter="0"/>
          <w:pgNumType w:start="1" w:fmt="decimal"/>
          <w:formProt w:val="false"/>
          <w:textDirection w:val="lrTb"/>
          <w:docGrid w:type="default" w:linePitch="360" w:charSpace="4096"/>
        </w:sectPr>
        <w:pStyle w:val="Normal"/>
        <w:tabs>
          <w:tab w:val="clear" w:pos="708"/>
          <w:tab w:val="left" w:pos="4836" w:leader="none"/>
        </w:tabs>
        <w:spacing w:lineRule="auto" w:line="240" w:before="0" w:after="0"/>
        <w:ind w:right="-550" w:hanging="0"/>
        <w:rPr/>
      </w:pPr>
      <w:r>
        <w:rPr>
          <w:rFonts w:ascii="Times New Roman" w:hAnsi="Times New Roman"/>
          <w:sz w:val="26"/>
          <w:szCs w:val="26"/>
        </w:rPr>
        <w:t>Ленинградский район</w:t>
        <w:tab/>
        <w:tab/>
        <w:tab/>
        <w:tab/>
        <w:tab/>
        <w:tab/>
        <w:tab/>
        <w:tab/>
        <w:tab/>
        <w:tab/>
        <w:tab/>
        <w:tab/>
        <w:t xml:space="preserve">                   Е.В. Плохотнюк</w:t>
      </w:r>
    </w:p>
    <w:p>
      <w:pPr>
        <w:pStyle w:val="Normal"/>
        <w:spacing w:lineRule="auto" w:line="240" w:before="0" w:after="0"/>
        <w:ind w:left="5812" w:hanging="0"/>
        <w:rPr/>
      </w:pPr>
      <w:r>
        <w:rPr/>
      </w:r>
    </w:p>
    <w:sectPr>
      <w:headerReference w:type="default" r:id="rId2"/>
      <w:type w:val="nextPage"/>
      <w:pgSz w:w="11906" w:h="16838"/>
      <w:pgMar w:left="1701" w:right="624" w:header="709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Verdana"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35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semiHidden="0" w:unhideWhenUsed="0" w:qFormat="1"/>
    <w:lsdException w:name="heading 3" w:locked="1" w:uiPriority="0" w:semiHidden="0" w:unhideWhenUsed="0" w:qFormat="1"/>
    <w:lsdException w:name="heading 4" w:locked="1" w:uiPriority="0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Body Text" w:locked="1" w:uiPriority="0" w:semiHidden="0" w:unhideWhenUsed="0"/>
    <w:lsdException w:name="Subtitle" w:locked="1" w:uiPriority="0" w:semiHidden="0" w:unhideWhenUsed="0" w:qFormat="1"/>
    <w:lsdException w:name="Body Text 2" w:locked="1" w:uiPriority="0" w:semiHidden="0" w:unhideWhenUsed="0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f14bc"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Heading1Char"/>
    <w:uiPriority w:val="99"/>
    <w:qFormat/>
    <w:rsid w:val="00de1a48"/>
    <w:pPr>
      <w:spacing w:lineRule="auto" w:line="240" w:before="108" w:after="108"/>
      <w:jc w:val="center"/>
      <w:outlineLvl w:val="0"/>
    </w:pPr>
    <w:rPr>
      <w:rFonts w:ascii="Arial" w:hAnsi="Arial"/>
      <w:b/>
      <w:bCs/>
      <w:color w:val="26282F"/>
      <w:sz w:val="24"/>
      <w:szCs w:val="24"/>
    </w:rPr>
  </w:style>
  <w:style w:type="paragraph" w:styleId="2">
    <w:name w:val="Heading 2"/>
    <w:basedOn w:val="1"/>
    <w:next w:val="Normal"/>
    <w:link w:val="Heading2Char1"/>
    <w:uiPriority w:val="99"/>
    <w:qFormat/>
    <w:locked/>
    <w:rsid w:val="00310d40"/>
    <w:pPr>
      <w:widowControl w:val="false"/>
      <w:outlineLvl w:val="1"/>
    </w:pPr>
    <w:rPr>
      <w:rFonts w:eastAsia="Calibri"/>
      <w:bCs w:val="false"/>
      <w:szCs w:val="20"/>
      <w:lang w:eastAsia="ru-RU"/>
    </w:rPr>
  </w:style>
  <w:style w:type="paragraph" w:styleId="3">
    <w:name w:val="Heading 3"/>
    <w:basedOn w:val="2"/>
    <w:next w:val="Normal"/>
    <w:link w:val="Heading3Char1"/>
    <w:uiPriority w:val="99"/>
    <w:qFormat/>
    <w:locked/>
    <w:rsid w:val="00310d40"/>
    <w:pPr>
      <w:outlineLvl w:val="2"/>
    </w:pPr>
    <w:rPr/>
  </w:style>
  <w:style w:type="paragraph" w:styleId="4">
    <w:name w:val="Heading 4"/>
    <w:basedOn w:val="3"/>
    <w:next w:val="Normal"/>
    <w:link w:val="Heading4Char1"/>
    <w:uiPriority w:val="99"/>
    <w:qFormat/>
    <w:locked/>
    <w:rsid w:val="00310d40"/>
    <w:pPr>
      <w:outlineLvl w:val="3"/>
    </w:pPr>
    <w:rPr/>
  </w:style>
  <w:style w:type="character" w:styleId="DefaultParagraphFont" w:default="1">
    <w:name w:val="Default Paragraph Font"/>
    <w:uiPriority w:val="99"/>
    <w:semiHidden/>
    <w:qFormat/>
    <w:rPr/>
  </w:style>
  <w:style w:type="character" w:styleId="Heading1Char" w:customStyle="1">
    <w:name w:val="Heading 1 Char"/>
    <w:basedOn w:val="DefaultParagraphFont"/>
    <w:link w:val="Heading1"/>
    <w:uiPriority w:val="99"/>
    <w:qFormat/>
    <w:locked/>
    <w:rsid w:val="00de1a48"/>
    <w:rPr>
      <w:rFonts w:ascii="Arial" w:hAnsi="Arial" w:cs="Times New Roman"/>
      <w:b/>
      <w:bCs/>
      <w:color w:val="26282F"/>
      <w:sz w:val="24"/>
      <w:szCs w:val="24"/>
    </w:rPr>
  </w:style>
  <w:style w:type="character" w:styleId="Heading2Char" w:customStyle="1">
    <w:name w:val="Heading 2 Char"/>
    <w:basedOn w:val="DefaultParagraphFont"/>
    <w:link w:val="Heading2"/>
    <w:uiPriority w:val="99"/>
    <w:semiHidden/>
    <w:qFormat/>
    <w:locked/>
    <w:rsid w:val="00b81e9b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styleId="Heading3Char" w:customStyle="1">
    <w:name w:val="Heading 3 Char"/>
    <w:basedOn w:val="DefaultParagraphFont"/>
    <w:link w:val="Heading3"/>
    <w:uiPriority w:val="99"/>
    <w:semiHidden/>
    <w:qFormat/>
    <w:locked/>
    <w:rsid w:val="00b81e9b"/>
    <w:rPr>
      <w:rFonts w:ascii="Cambria" w:hAnsi="Cambria" w:cs="Times New Roman"/>
      <w:b/>
      <w:bCs/>
      <w:sz w:val="26"/>
      <w:szCs w:val="26"/>
      <w:lang w:eastAsia="en-US"/>
    </w:rPr>
  </w:style>
  <w:style w:type="character" w:styleId="Heading4Char" w:customStyle="1">
    <w:name w:val="Heading 4 Char"/>
    <w:basedOn w:val="DefaultParagraphFont"/>
    <w:link w:val="Heading4"/>
    <w:uiPriority w:val="99"/>
    <w:semiHidden/>
    <w:qFormat/>
    <w:locked/>
    <w:rsid w:val="00b81e9b"/>
    <w:rPr>
      <w:rFonts w:ascii="Calibri" w:hAnsi="Calibri" w:cs="Times New Roman"/>
      <w:b/>
      <w:bCs/>
      <w:sz w:val="28"/>
      <w:szCs w:val="28"/>
      <w:lang w:eastAsia="en-US"/>
    </w:rPr>
  </w:style>
  <w:style w:type="character" w:styleId="HeaderChar" w:customStyle="1">
    <w:name w:val="Header Char"/>
    <w:basedOn w:val="DefaultParagraphFont"/>
    <w:link w:val="Header"/>
    <w:uiPriority w:val="99"/>
    <w:qFormat/>
    <w:locked/>
    <w:rsid w:val="00de3718"/>
    <w:rPr>
      <w:rFonts w:ascii="Calibri" w:hAnsi="Calibri" w:cs="Times New Roman"/>
      <w:sz w:val="20"/>
      <w:szCs w:val="20"/>
    </w:rPr>
  </w:style>
  <w:style w:type="character" w:styleId="FooterChar" w:customStyle="1">
    <w:name w:val="Footer Char"/>
    <w:basedOn w:val="DefaultParagraphFont"/>
    <w:link w:val="Footer"/>
    <w:uiPriority w:val="99"/>
    <w:qFormat/>
    <w:locked/>
    <w:rsid w:val="00422a18"/>
    <w:rPr>
      <w:rFonts w:eastAsia="Times New Roman" w:cs="Times New Roman"/>
      <w:sz w:val="22"/>
      <w:szCs w:val="22"/>
      <w:lang w:eastAsia="en-US"/>
    </w:rPr>
  </w:style>
  <w:style w:type="character" w:styleId="Style10" w:customStyle="1">
    <w:name w:val="Цветовое выделение"/>
    <w:uiPriority w:val="99"/>
    <w:qFormat/>
    <w:rsid w:val="00310d40"/>
    <w:rPr>
      <w:b/>
      <w:color w:val="26282F"/>
    </w:rPr>
  </w:style>
  <w:style w:type="character" w:styleId="Style11" w:customStyle="1">
    <w:name w:val="Гипертекстовая ссылка"/>
    <w:uiPriority w:val="99"/>
    <w:qFormat/>
    <w:rsid w:val="00310d40"/>
    <w:rPr>
      <w:b/>
      <w:color w:val="106BBE"/>
    </w:rPr>
  </w:style>
  <w:style w:type="character" w:styleId="Style12" w:customStyle="1">
    <w:name w:val="Активная гипертекстовая ссылка"/>
    <w:uiPriority w:val="99"/>
    <w:qFormat/>
    <w:rsid w:val="00310d40"/>
    <w:rPr>
      <w:b/>
      <w:color w:val="106BBE"/>
      <w:u w:val="single"/>
    </w:rPr>
  </w:style>
  <w:style w:type="character" w:styleId="Style13" w:customStyle="1">
    <w:name w:val="Выделение для Базового Поиска"/>
    <w:uiPriority w:val="99"/>
    <w:qFormat/>
    <w:rsid w:val="00310d40"/>
    <w:rPr>
      <w:b/>
      <w:color w:val="0058A9"/>
    </w:rPr>
  </w:style>
  <w:style w:type="character" w:styleId="Style14" w:customStyle="1">
    <w:name w:val="Выделение для Базового Поиска (курсив)"/>
    <w:uiPriority w:val="99"/>
    <w:qFormat/>
    <w:rsid w:val="00310d40"/>
    <w:rPr>
      <w:b/>
      <w:i/>
      <w:color w:val="0058A9"/>
    </w:rPr>
  </w:style>
  <w:style w:type="character" w:styleId="6" w:customStyle="1">
    <w:name w:val="Знак Знак6"/>
    <w:uiPriority w:val="99"/>
    <w:qFormat/>
    <w:rsid w:val="00310d40"/>
    <w:rPr>
      <w:rFonts w:ascii="Cambria" w:hAnsi="Cambria"/>
      <w:b/>
      <w:kern w:val="2"/>
      <w:sz w:val="32"/>
    </w:rPr>
  </w:style>
  <w:style w:type="character" w:styleId="Heading2Char1" w:customStyle="1">
    <w:name w:val="Heading 2 Char1"/>
    <w:link w:val="Heading2"/>
    <w:uiPriority w:val="99"/>
    <w:qFormat/>
    <w:locked/>
    <w:rsid w:val="00310d40"/>
    <w:rPr>
      <w:rFonts w:ascii="Arial" w:hAnsi="Arial"/>
      <w:b/>
      <w:color w:val="26282F"/>
      <w:sz w:val="24"/>
      <w:lang w:val="ru-RU" w:eastAsia="ru-RU"/>
    </w:rPr>
  </w:style>
  <w:style w:type="character" w:styleId="Heading3Char1" w:customStyle="1">
    <w:name w:val="Heading 3 Char1"/>
    <w:link w:val="Heading3"/>
    <w:uiPriority w:val="99"/>
    <w:qFormat/>
    <w:locked/>
    <w:rsid w:val="00310d40"/>
    <w:rPr>
      <w:rFonts w:ascii="Arial" w:hAnsi="Arial"/>
      <w:b/>
      <w:color w:val="26282F"/>
      <w:sz w:val="24"/>
      <w:lang w:val="ru-RU" w:eastAsia="ru-RU"/>
    </w:rPr>
  </w:style>
  <w:style w:type="character" w:styleId="Heading4Char1" w:customStyle="1">
    <w:name w:val="Heading 4 Char1"/>
    <w:link w:val="Heading4"/>
    <w:uiPriority w:val="99"/>
    <w:qFormat/>
    <w:locked/>
    <w:rsid w:val="00310d40"/>
    <w:rPr>
      <w:rFonts w:ascii="Arial" w:hAnsi="Arial"/>
      <w:b/>
      <w:color w:val="26282F"/>
      <w:sz w:val="24"/>
      <w:lang w:val="ru-RU" w:eastAsia="ru-RU"/>
    </w:rPr>
  </w:style>
  <w:style w:type="character" w:styleId="Style15" w:customStyle="1">
    <w:name w:val="Заголовок своего сообщения"/>
    <w:basedOn w:val="Style10"/>
    <w:uiPriority w:val="99"/>
    <w:qFormat/>
    <w:rsid w:val="00310d40"/>
    <w:rPr>
      <w:rFonts w:cs="Times New Roman"/>
      <w:bCs/>
    </w:rPr>
  </w:style>
  <w:style w:type="character" w:styleId="Style16" w:customStyle="1">
    <w:name w:val="Заголовок чужого сообщения"/>
    <w:uiPriority w:val="99"/>
    <w:qFormat/>
    <w:rsid w:val="00310d40"/>
    <w:rPr>
      <w:b/>
      <w:color w:val="FF0000"/>
    </w:rPr>
  </w:style>
  <w:style w:type="character" w:styleId="Style17" w:customStyle="1">
    <w:name w:val="Найденные слова"/>
    <w:uiPriority w:val="99"/>
    <w:qFormat/>
    <w:rsid w:val="00310d40"/>
    <w:rPr>
      <w:color w:val="26282F"/>
      <w:shd w:fill="FFF580" w:val="clear"/>
    </w:rPr>
  </w:style>
  <w:style w:type="character" w:styleId="Style18" w:customStyle="1">
    <w:name w:val="Не вступил в силу"/>
    <w:uiPriority w:val="99"/>
    <w:qFormat/>
    <w:rsid w:val="00310d40"/>
    <w:rPr>
      <w:color w:val="000000"/>
      <w:shd w:fill="D8EDE8" w:val="clear"/>
    </w:rPr>
  </w:style>
  <w:style w:type="character" w:styleId="Style19" w:customStyle="1">
    <w:name w:val="Опечатки"/>
    <w:uiPriority w:val="99"/>
    <w:qFormat/>
    <w:rsid w:val="00310d40"/>
    <w:rPr>
      <w:color w:val="FF0000"/>
    </w:rPr>
  </w:style>
  <w:style w:type="character" w:styleId="Style20" w:customStyle="1">
    <w:name w:val="Продолжение ссылки"/>
    <w:basedOn w:val="Style11"/>
    <w:uiPriority w:val="99"/>
    <w:qFormat/>
    <w:rsid w:val="00310d40"/>
    <w:rPr>
      <w:rFonts w:cs="Times New Roman"/>
      <w:bCs/>
    </w:rPr>
  </w:style>
  <w:style w:type="character" w:styleId="Style21" w:customStyle="1">
    <w:name w:val="Сравнение редакций"/>
    <w:basedOn w:val="Style10"/>
    <w:uiPriority w:val="99"/>
    <w:qFormat/>
    <w:rsid w:val="00310d40"/>
    <w:rPr>
      <w:rFonts w:cs="Times New Roman"/>
      <w:bCs/>
    </w:rPr>
  </w:style>
  <w:style w:type="character" w:styleId="Style22" w:customStyle="1">
    <w:name w:val="Сравнение редакций. Добавленный фрагмент"/>
    <w:uiPriority w:val="99"/>
    <w:qFormat/>
    <w:rsid w:val="00310d40"/>
    <w:rPr>
      <w:color w:val="000000"/>
      <w:shd w:fill="C1D7FF" w:val="clear"/>
    </w:rPr>
  </w:style>
  <w:style w:type="character" w:styleId="Style23" w:customStyle="1">
    <w:name w:val="Сравнение редакций. Удаленный фрагмент"/>
    <w:uiPriority w:val="99"/>
    <w:qFormat/>
    <w:rsid w:val="00310d40"/>
    <w:rPr>
      <w:color w:val="000000"/>
      <w:shd w:fill="C4C413" w:val="clear"/>
    </w:rPr>
  </w:style>
  <w:style w:type="character" w:styleId="Style24" w:customStyle="1">
    <w:name w:val="Утратил силу"/>
    <w:uiPriority w:val="99"/>
    <w:qFormat/>
    <w:rsid w:val="00310d40"/>
    <w:rPr>
      <w:b/>
      <w:strike/>
      <w:color w:val="666600"/>
    </w:rPr>
  </w:style>
  <w:style w:type="character" w:styleId="BodyTextChar" w:customStyle="1">
    <w:name w:val="Body Text Char"/>
    <w:basedOn w:val="DefaultParagraphFont"/>
    <w:link w:val="BodyText"/>
    <w:uiPriority w:val="99"/>
    <w:qFormat/>
    <w:locked/>
    <w:rsid w:val="00b81e9b"/>
    <w:rPr>
      <w:rFonts w:eastAsia="Times New Roman" w:cs="Times New Roman"/>
      <w:lang w:eastAsia="en-US"/>
    </w:rPr>
  </w:style>
  <w:style w:type="character" w:styleId="BodyText2Char" w:customStyle="1">
    <w:name w:val="Body Text 2 Char"/>
    <w:basedOn w:val="DefaultParagraphFont"/>
    <w:link w:val="BodyText2"/>
    <w:uiPriority w:val="99"/>
    <w:qFormat/>
    <w:locked/>
    <w:rsid w:val="00b81e9b"/>
    <w:rPr>
      <w:rFonts w:eastAsia="Times New Roman" w:cs="Times New Roman"/>
      <w:lang w:eastAsia="en-US"/>
    </w:rPr>
  </w:style>
  <w:style w:type="character" w:styleId="FontStyle50" w:customStyle="1">
    <w:name w:val="Font Style50"/>
    <w:uiPriority w:val="99"/>
    <w:qFormat/>
    <w:rsid w:val="00310d40"/>
    <w:rPr>
      <w:rFonts w:ascii="Times New Roman" w:hAnsi="Times New Roman"/>
      <w:sz w:val="16"/>
    </w:rPr>
  </w:style>
  <w:style w:type="character" w:styleId="21" w:customStyle="1">
    <w:name w:val="Знак Знак2"/>
    <w:uiPriority w:val="99"/>
    <w:qFormat/>
    <w:rsid w:val="00310d40"/>
    <w:rPr>
      <w:rFonts w:ascii="Arial" w:hAnsi="Arial"/>
      <w:sz w:val="24"/>
    </w:rPr>
  </w:style>
  <w:style w:type="character" w:styleId="11" w:customStyle="1">
    <w:name w:val="Знак Знак1"/>
    <w:uiPriority w:val="99"/>
    <w:qFormat/>
    <w:rsid w:val="00310d40"/>
    <w:rPr>
      <w:rFonts w:ascii="Arial" w:hAnsi="Arial"/>
      <w:sz w:val="24"/>
    </w:rPr>
  </w:style>
  <w:style w:type="character" w:styleId="22" w:customStyle="1">
    <w:name w:val="Основной текст (2) + Не полужирный"/>
    <w:uiPriority w:val="99"/>
    <w:qFormat/>
    <w:rsid w:val="00310d40"/>
    <w:rPr>
      <w:rFonts w:ascii="Times New Roman" w:hAnsi="Times New Roman"/>
      <w:b/>
      <w:spacing w:val="0"/>
      <w:sz w:val="17"/>
      <w:lang w:val="ru-RU" w:eastAsia="ar-SA" w:bidi="ar-SA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locked/>
    <w:rsid w:val="00b81e9b"/>
    <w:rPr>
      <w:rFonts w:ascii="Times New Roman" w:hAnsi="Times New Roman" w:cs="Times New Roman"/>
      <w:sz w:val="2"/>
      <w:lang w:eastAsia="en-US"/>
    </w:rPr>
  </w:style>
  <w:style w:type="character" w:styleId="BalloonTextChar1" w:customStyle="1">
    <w:name w:val="Balloon Text Char1"/>
    <w:link w:val="BalloonText"/>
    <w:uiPriority w:val="99"/>
    <w:semiHidden/>
    <w:qFormat/>
    <w:locked/>
    <w:rsid w:val="00310d40"/>
    <w:rPr>
      <w:rFonts w:ascii="Tahoma" w:hAnsi="Tahoma"/>
      <w:sz w:val="16"/>
      <w:lang w:val="ru-RU" w:eastAsia="ru-RU"/>
    </w:rPr>
  </w:style>
  <w:style w:type="character" w:styleId="Pagenumber">
    <w:name w:val="page number"/>
    <w:basedOn w:val="DefaultParagraphFont"/>
    <w:uiPriority w:val="99"/>
    <w:qFormat/>
    <w:rsid w:val="00a436cc"/>
    <w:rPr>
      <w:rFonts w:cs="Times New Roman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qFormat/>
    <w:locked/>
    <w:rsid w:val="00b30a12"/>
    <w:rPr>
      <w:rFonts w:ascii="Arial" w:hAnsi="Arial" w:cs="Times New Roman"/>
      <w:sz w:val="20"/>
      <w:szCs w:val="20"/>
    </w:rPr>
  </w:style>
  <w:style w:type="character" w:styleId="Style25">
    <w:name w:val="Привязка сноски"/>
    <w:rPr>
      <w:rFonts w:cs="Times New Roman"/>
      <w:vertAlign w:val="superscript"/>
    </w:rPr>
  </w:style>
  <w:style w:type="character" w:styleId="FootnoteCharacters">
    <w:name w:val="Footnote Characters"/>
    <w:basedOn w:val="DefaultParagraphFont"/>
    <w:uiPriority w:val="99"/>
    <w:semiHidden/>
    <w:qFormat/>
    <w:rsid w:val="00b30a12"/>
    <w:rPr>
      <w:rFonts w:cs="Times New Roman"/>
      <w:vertAlign w:val="superscript"/>
    </w:rPr>
  </w:style>
  <w:style w:type="character" w:styleId="EndnoteTextChar" w:customStyle="1">
    <w:name w:val="Endnote Text Char"/>
    <w:basedOn w:val="DefaultParagraphFont"/>
    <w:link w:val="EndnoteText"/>
    <w:uiPriority w:val="99"/>
    <w:semiHidden/>
    <w:qFormat/>
    <w:locked/>
    <w:rsid w:val="00b30a12"/>
    <w:rPr>
      <w:rFonts w:ascii="Arial" w:hAnsi="Arial" w:cs="Times New Roman"/>
      <w:sz w:val="20"/>
      <w:szCs w:val="20"/>
    </w:rPr>
  </w:style>
  <w:style w:type="character" w:styleId="Style26">
    <w:name w:val="Привязка концевой сноски"/>
    <w:rPr>
      <w:rFonts w:cs="Times New Roman"/>
      <w:vertAlign w:val="superscript"/>
    </w:rPr>
  </w:style>
  <w:style w:type="character" w:styleId="EndnoteCharacters">
    <w:name w:val="Endnote Characters"/>
    <w:basedOn w:val="DefaultParagraphFont"/>
    <w:uiPriority w:val="99"/>
    <w:semiHidden/>
    <w:qFormat/>
    <w:rsid w:val="00b30a12"/>
    <w:rPr>
      <w:rFonts w:cs="Times New Roman"/>
      <w:vertAlign w:val="superscript"/>
    </w:rPr>
  </w:style>
  <w:style w:type="paragraph" w:styleId="Style27">
    <w:name w:val="Заголовок"/>
    <w:basedOn w:val="Normal"/>
    <w:next w:val="Style28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28">
    <w:name w:val="Body Text"/>
    <w:basedOn w:val="Normal"/>
    <w:link w:val="BodyTextChar"/>
    <w:uiPriority w:val="99"/>
    <w:rsid w:val="00310d40"/>
    <w:pPr>
      <w:spacing w:lineRule="auto" w:line="240" w:before="0" w:after="120"/>
    </w:pPr>
    <w:rPr>
      <w:rFonts w:ascii="Arial" w:hAnsi="Arial" w:eastAsia="Calibri" w:cs="Arial"/>
      <w:sz w:val="24"/>
      <w:szCs w:val="24"/>
      <w:lang w:eastAsia="ru-RU"/>
    </w:rPr>
  </w:style>
  <w:style w:type="paragraph" w:styleId="Style29">
    <w:name w:val="List"/>
    <w:basedOn w:val="Style28"/>
    <w:pPr/>
    <w:rPr>
      <w:rFonts w:cs="Mangal"/>
    </w:rPr>
  </w:style>
  <w:style w:type="paragraph" w:styleId="Style30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31">
    <w:name w:val="Указатель"/>
    <w:basedOn w:val="Normal"/>
    <w:qFormat/>
    <w:pPr>
      <w:suppressLineNumbers/>
    </w:pPr>
    <w:rPr>
      <w:rFonts w:cs="Mangal"/>
    </w:rPr>
  </w:style>
  <w:style w:type="paragraph" w:styleId="Style32" w:customStyle="1">
    <w:name w:val="Нормальный (таблица)"/>
    <w:basedOn w:val="Normal"/>
    <w:next w:val="Normal"/>
    <w:uiPriority w:val="99"/>
    <w:qFormat/>
    <w:rsid w:val="00de1a48"/>
    <w:pPr>
      <w:spacing w:lineRule="auto" w:line="240" w:before="0" w:after="0"/>
      <w:jc w:val="both"/>
    </w:pPr>
    <w:rPr>
      <w:rFonts w:ascii="Arial" w:hAnsi="Arial" w:cs="Arial"/>
      <w:sz w:val="24"/>
      <w:szCs w:val="24"/>
    </w:rPr>
  </w:style>
  <w:style w:type="paragraph" w:styleId="Style33" w:customStyle="1">
    <w:name w:val="Знак"/>
    <w:basedOn w:val="Normal"/>
    <w:uiPriority w:val="99"/>
    <w:qFormat/>
    <w:rsid w:val="00de1a48"/>
    <w:pPr>
      <w:spacing w:lineRule="exact" w:line="240" w:before="0" w:after="160"/>
    </w:pPr>
    <w:rPr>
      <w:rFonts w:ascii="Verdana" w:hAnsi="Verdana"/>
      <w:sz w:val="24"/>
      <w:szCs w:val="24"/>
      <w:lang w:val="en-US"/>
    </w:rPr>
  </w:style>
  <w:style w:type="paragraph" w:styleId="Style34">
    <w:name w:val="Верхний и нижний колонтитулы"/>
    <w:basedOn w:val="Normal"/>
    <w:qFormat/>
    <w:pPr/>
    <w:rPr/>
  </w:style>
  <w:style w:type="paragraph" w:styleId="Style35">
    <w:name w:val="Header"/>
    <w:basedOn w:val="Normal"/>
    <w:link w:val="HeaderChar"/>
    <w:uiPriority w:val="99"/>
    <w:rsid w:val="00de371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sz w:val="20"/>
      <w:szCs w:val="20"/>
    </w:rPr>
  </w:style>
  <w:style w:type="paragraph" w:styleId="Style36">
    <w:name w:val="Footer"/>
    <w:basedOn w:val="Normal"/>
    <w:link w:val="FooterChar"/>
    <w:uiPriority w:val="99"/>
    <w:rsid w:val="00422a18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7" w:customStyle="1">
    <w:name w:val="Внимание"/>
    <w:basedOn w:val="Normal"/>
    <w:next w:val="Normal"/>
    <w:uiPriority w:val="99"/>
    <w:qFormat/>
    <w:rsid w:val="00310d40"/>
    <w:pPr>
      <w:widowControl w:val="false"/>
      <w:spacing w:lineRule="auto" w:line="240" w:before="240" w:after="240"/>
      <w:ind w:left="420" w:right="420" w:firstLine="300"/>
      <w:jc w:val="both"/>
    </w:pPr>
    <w:rPr>
      <w:rFonts w:ascii="Arial" w:hAnsi="Arial" w:eastAsia="Calibri" w:cs="Arial"/>
      <w:sz w:val="24"/>
      <w:szCs w:val="24"/>
      <w:shd w:fill="F5F3DA" w:val="clear"/>
      <w:lang w:eastAsia="ru-RU"/>
    </w:rPr>
  </w:style>
  <w:style w:type="paragraph" w:styleId="Style38" w:customStyle="1">
    <w:name w:val="Внимание: криминал!!"/>
    <w:basedOn w:val="Style37"/>
    <w:next w:val="Normal"/>
    <w:uiPriority w:val="99"/>
    <w:qFormat/>
    <w:rsid w:val="00310d40"/>
    <w:pPr/>
    <w:rPr/>
  </w:style>
  <w:style w:type="paragraph" w:styleId="Style39" w:customStyle="1">
    <w:name w:val="Внимание: недобросовестность!"/>
    <w:basedOn w:val="Style37"/>
    <w:next w:val="Normal"/>
    <w:uiPriority w:val="99"/>
    <w:qFormat/>
    <w:rsid w:val="00310d40"/>
    <w:pPr/>
    <w:rPr/>
  </w:style>
  <w:style w:type="paragraph" w:styleId="Style40" w:customStyle="1">
    <w:name w:val="Дочерний элемент списка"/>
    <w:basedOn w:val="Normal"/>
    <w:next w:val="Normal"/>
    <w:uiPriority w:val="99"/>
    <w:qFormat/>
    <w:rsid w:val="00310d40"/>
    <w:pPr>
      <w:widowControl w:val="false"/>
      <w:spacing w:lineRule="auto" w:line="240" w:before="0" w:after="0"/>
      <w:jc w:val="both"/>
    </w:pPr>
    <w:rPr>
      <w:rFonts w:ascii="Arial" w:hAnsi="Arial" w:eastAsia="Calibri" w:cs="Arial"/>
      <w:color w:val="868381"/>
      <w:sz w:val="20"/>
      <w:szCs w:val="20"/>
      <w:lang w:eastAsia="ru-RU"/>
    </w:rPr>
  </w:style>
  <w:style w:type="paragraph" w:styleId="Style41" w:customStyle="1">
    <w:name w:val="Основное меню (преемственное)"/>
    <w:basedOn w:val="Normal"/>
    <w:next w:val="Normal"/>
    <w:uiPriority w:val="99"/>
    <w:qFormat/>
    <w:rsid w:val="00310d40"/>
    <w:pPr>
      <w:widowControl w:val="false"/>
      <w:spacing w:lineRule="auto" w:line="240" w:before="0" w:after="0"/>
      <w:ind w:firstLine="720"/>
      <w:jc w:val="both"/>
    </w:pPr>
    <w:rPr>
      <w:rFonts w:ascii="Verdana" w:hAnsi="Verdana" w:eastAsia="Calibri" w:cs="Verdana"/>
      <w:lang w:eastAsia="ru-RU"/>
    </w:rPr>
  </w:style>
  <w:style w:type="paragraph" w:styleId="12" w:customStyle="1">
    <w:name w:val="Заголовок1"/>
    <w:basedOn w:val="Style41"/>
    <w:next w:val="Normal"/>
    <w:uiPriority w:val="99"/>
    <w:qFormat/>
    <w:rsid w:val="00310d40"/>
    <w:pPr/>
    <w:rPr>
      <w:b/>
      <w:bCs/>
      <w:color w:val="0058A9"/>
      <w:shd w:fill="F0F0F0" w:val="clear"/>
    </w:rPr>
  </w:style>
  <w:style w:type="paragraph" w:styleId="Style42" w:customStyle="1">
    <w:name w:val="Заголовок группы контролов"/>
    <w:basedOn w:val="Normal"/>
    <w:next w:val="Normal"/>
    <w:uiPriority w:val="99"/>
    <w:qFormat/>
    <w:rsid w:val="00310d40"/>
    <w:pPr>
      <w:widowControl w:val="false"/>
      <w:spacing w:lineRule="auto" w:line="240" w:before="0" w:after="0"/>
      <w:ind w:firstLine="720"/>
      <w:jc w:val="both"/>
    </w:pPr>
    <w:rPr>
      <w:rFonts w:ascii="Arial" w:hAnsi="Arial" w:eastAsia="Calibri" w:cs="Arial"/>
      <w:b/>
      <w:bCs/>
      <w:color w:val="000000"/>
      <w:sz w:val="24"/>
      <w:szCs w:val="24"/>
      <w:lang w:eastAsia="ru-RU"/>
    </w:rPr>
  </w:style>
  <w:style w:type="paragraph" w:styleId="Style43" w:customStyle="1">
    <w:name w:val="Заголовок для информации об изменениях"/>
    <w:basedOn w:val="1"/>
    <w:next w:val="Normal"/>
    <w:uiPriority w:val="99"/>
    <w:qFormat/>
    <w:rsid w:val="00310d40"/>
    <w:pPr>
      <w:widowControl w:val="false"/>
      <w:spacing w:before="0" w:after="108"/>
    </w:pPr>
    <w:rPr>
      <w:rFonts w:eastAsia="Calibri" w:cs="Arial"/>
      <w:b w:val="false"/>
      <w:bCs w:val="false"/>
      <w:sz w:val="18"/>
      <w:szCs w:val="18"/>
      <w:shd w:fill="FFFFFF" w:val="clear"/>
      <w:lang w:eastAsia="ru-RU"/>
    </w:rPr>
  </w:style>
  <w:style w:type="paragraph" w:styleId="Style44" w:customStyle="1">
    <w:name w:val="Заголовок распахивающейся части диалога"/>
    <w:basedOn w:val="Normal"/>
    <w:next w:val="Normal"/>
    <w:uiPriority w:val="99"/>
    <w:qFormat/>
    <w:rsid w:val="00310d40"/>
    <w:pPr>
      <w:widowControl w:val="false"/>
      <w:spacing w:lineRule="auto" w:line="240" w:before="0" w:after="0"/>
      <w:ind w:firstLine="720"/>
      <w:jc w:val="both"/>
    </w:pPr>
    <w:rPr>
      <w:rFonts w:ascii="Arial" w:hAnsi="Arial" w:eastAsia="Calibri" w:cs="Arial"/>
      <w:i/>
      <w:iCs/>
      <w:color w:val="000080"/>
      <w:lang w:eastAsia="ru-RU"/>
    </w:rPr>
  </w:style>
  <w:style w:type="paragraph" w:styleId="Style45" w:customStyle="1">
    <w:name w:val="Заголовок статьи"/>
    <w:basedOn w:val="Normal"/>
    <w:next w:val="Normal"/>
    <w:uiPriority w:val="99"/>
    <w:qFormat/>
    <w:rsid w:val="00310d40"/>
    <w:pPr>
      <w:widowControl w:val="false"/>
      <w:spacing w:lineRule="auto" w:line="240" w:before="0" w:after="0"/>
      <w:ind w:left="1612" w:hanging="892"/>
      <w:jc w:val="both"/>
    </w:pPr>
    <w:rPr>
      <w:rFonts w:ascii="Arial" w:hAnsi="Arial" w:eastAsia="Calibri" w:cs="Arial"/>
      <w:sz w:val="24"/>
      <w:szCs w:val="24"/>
      <w:lang w:eastAsia="ru-RU"/>
    </w:rPr>
  </w:style>
  <w:style w:type="paragraph" w:styleId="Style46" w:customStyle="1">
    <w:name w:val="Заголовок ЭР (левое окно)"/>
    <w:basedOn w:val="Normal"/>
    <w:next w:val="Normal"/>
    <w:uiPriority w:val="99"/>
    <w:qFormat/>
    <w:rsid w:val="00310d40"/>
    <w:pPr>
      <w:widowControl w:val="false"/>
      <w:spacing w:lineRule="auto" w:line="240" w:before="300" w:after="250"/>
      <w:jc w:val="center"/>
    </w:pPr>
    <w:rPr>
      <w:rFonts w:ascii="Arial" w:hAnsi="Arial" w:eastAsia="Calibri" w:cs="Arial"/>
      <w:b/>
      <w:bCs/>
      <w:color w:val="26282F"/>
      <w:sz w:val="26"/>
      <w:szCs w:val="26"/>
      <w:lang w:eastAsia="ru-RU"/>
    </w:rPr>
  </w:style>
  <w:style w:type="paragraph" w:styleId="Style47" w:customStyle="1">
    <w:name w:val="Заголовок ЭР (правое окно)"/>
    <w:basedOn w:val="Style46"/>
    <w:next w:val="Normal"/>
    <w:uiPriority w:val="99"/>
    <w:qFormat/>
    <w:rsid w:val="00310d40"/>
    <w:pPr>
      <w:spacing w:before="300" w:after="0"/>
      <w:jc w:val="left"/>
    </w:pPr>
    <w:rPr/>
  </w:style>
  <w:style w:type="paragraph" w:styleId="Style48" w:customStyle="1">
    <w:name w:val="Интерактивный заголовок"/>
    <w:basedOn w:val="12"/>
    <w:next w:val="Normal"/>
    <w:uiPriority w:val="99"/>
    <w:qFormat/>
    <w:rsid w:val="00310d40"/>
    <w:pPr/>
    <w:rPr>
      <w:u w:val="single"/>
    </w:rPr>
  </w:style>
  <w:style w:type="paragraph" w:styleId="Style49" w:customStyle="1">
    <w:name w:val="Текст информации об изменениях"/>
    <w:basedOn w:val="Normal"/>
    <w:next w:val="Normal"/>
    <w:uiPriority w:val="99"/>
    <w:qFormat/>
    <w:rsid w:val="00310d40"/>
    <w:pPr>
      <w:widowControl w:val="false"/>
      <w:spacing w:lineRule="auto" w:line="240" w:before="0" w:after="0"/>
      <w:ind w:firstLine="720"/>
      <w:jc w:val="both"/>
    </w:pPr>
    <w:rPr>
      <w:rFonts w:ascii="Arial" w:hAnsi="Arial" w:eastAsia="Calibri" w:cs="Arial"/>
      <w:color w:val="353842"/>
      <w:sz w:val="18"/>
      <w:szCs w:val="18"/>
      <w:lang w:eastAsia="ru-RU"/>
    </w:rPr>
  </w:style>
  <w:style w:type="paragraph" w:styleId="Style50" w:customStyle="1">
    <w:name w:val="Информация об изменениях"/>
    <w:basedOn w:val="Style49"/>
    <w:next w:val="Normal"/>
    <w:uiPriority w:val="99"/>
    <w:qFormat/>
    <w:rsid w:val="00310d40"/>
    <w:pPr>
      <w:spacing w:before="180" w:after="0"/>
      <w:ind w:left="360" w:right="360" w:hanging="0"/>
    </w:pPr>
    <w:rPr>
      <w:shd w:fill="EAEFED" w:val="clear"/>
    </w:rPr>
  </w:style>
  <w:style w:type="paragraph" w:styleId="Style51" w:customStyle="1">
    <w:name w:val="Текст (справка)"/>
    <w:basedOn w:val="Normal"/>
    <w:next w:val="Normal"/>
    <w:uiPriority w:val="99"/>
    <w:qFormat/>
    <w:rsid w:val="00310d40"/>
    <w:pPr>
      <w:widowControl w:val="false"/>
      <w:spacing w:lineRule="auto" w:line="240" w:before="0" w:after="0"/>
      <w:ind w:left="170" w:right="170" w:hanging="0"/>
    </w:pPr>
    <w:rPr>
      <w:rFonts w:ascii="Arial" w:hAnsi="Arial" w:eastAsia="Calibri" w:cs="Arial"/>
      <w:sz w:val="24"/>
      <w:szCs w:val="24"/>
      <w:lang w:eastAsia="ru-RU"/>
    </w:rPr>
  </w:style>
  <w:style w:type="paragraph" w:styleId="Style52" w:customStyle="1">
    <w:name w:val="Комментарий"/>
    <w:basedOn w:val="Style51"/>
    <w:next w:val="Normal"/>
    <w:uiPriority w:val="99"/>
    <w:qFormat/>
    <w:rsid w:val="00310d40"/>
    <w:pPr>
      <w:spacing w:before="75" w:after="0"/>
      <w:ind w:left="170" w:right="0" w:hanging="0"/>
      <w:jc w:val="both"/>
    </w:pPr>
    <w:rPr>
      <w:color w:val="353842"/>
      <w:shd w:fill="F0F0F0" w:val="clear"/>
    </w:rPr>
  </w:style>
  <w:style w:type="paragraph" w:styleId="Style53" w:customStyle="1">
    <w:name w:val="Информация об изменениях документа"/>
    <w:basedOn w:val="Style52"/>
    <w:next w:val="Normal"/>
    <w:uiPriority w:val="99"/>
    <w:qFormat/>
    <w:rsid w:val="00310d40"/>
    <w:pPr/>
    <w:rPr>
      <w:i/>
      <w:iCs/>
    </w:rPr>
  </w:style>
  <w:style w:type="paragraph" w:styleId="Style54" w:customStyle="1">
    <w:name w:val="Текст (лев. подпись)"/>
    <w:basedOn w:val="Normal"/>
    <w:next w:val="Normal"/>
    <w:uiPriority w:val="99"/>
    <w:qFormat/>
    <w:rsid w:val="00310d40"/>
    <w:pPr>
      <w:widowControl w:val="false"/>
      <w:spacing w:lineRule="auto" w:line="240" w:before="0" w:after="0"/>
    </w:pPr>
    <w:rPr>
      <w:rFonts w:ascii="Arial" w:hAnsi="Arial" w:eastAsia="Calibri" w:cs="Arial"/>
      <w:sz w:val="24"/>
      <w:szCs w:val="24"/>
      <w:lang w:eastAsia="ru-RU"/>
    </w:rPr>
  </w:style>
  <w:style w:type="paragraph" w:styleId="Style55" w:customStyle="1">
    <w:name w:val="Колонтитул (левый)"/>
    <w:basedOn w:val="Style54"/>
    <w:next w:val="Normal"/>
    <w:uiPriority w:val="99"/>
    <w:qFormat/>
    <w:rsid w:val="00310d40"/>
    <w:pPr/>
    <w:rPr>
      <w:sz w:val="14"/>
      <w:szCs w:val="14"/>
    </w:rPr>
  </w:style>
  <w:style w:type="paragraph" w:styleId="Style56" w:customStyle="1">
    <w:name w:val="Текст (прав. подпись)"/>
    <w:basedOn w:val="Normal"/>
    <w:next w:val="Normal"/>
    <w:uiPriority w:val="99"/>
    <w:qFormat/>
    <w:rsid w:val="00310d40"/>
    <w:pPr>
      <w:widowControl w:val="false"/>
      <w:spacing w:lineRule="auto" w:line="240" w:before="0" w:after="0"/>
      <w:jc w:val="right"/>
    </w:pPr>
    <w:rPr>
      <w:rFonts w:ascii="Arial" w:hAnsi="Arial" w:eastAsia="Calibri" w:cs="Arial"/>
      <w:sz w:val="24"/>
      <w:szCs w:val="24"/>
      <w:lang w:eastAsia="ru-RU"/>
    </w:rPr>
  </w:style>
  <w:style w:type="paragraph" w:styleId="Style57" w:customStyle="1">
    <w:name w:val="Колонтитул (правый)"/>
    <w:basedOn w:val="Style56"/>
    <w:next w:val="Normal"/>
    <w:uiPriority w:val="99"/>
    <w:qFormat/>
    <w:rsid w:val="00310d40"/>
    <w:pPr/>
    <w:rPr>
      <w:sz w:val="14"/>
      <w:szCs w:val="14"/>
    </w:rPr>
  </w:style>
  <w:style w:type="paragraph" w:styleId="Style58" w:customStyle="1">
    <w:name w:val="Комментарий пользователя"/>
    <w:basedOn w:val="Style52"/>
    <w:next w:val="Normal"/>
    <w:uiPriority w:val="99"/>
    <w:qFormat/>
    <w:rsid w:val="00310d40"/>
    <w:pPr>
      <w:jc w:val="left"/>
    </w:pPr>
    <w:rPr>
      <w:shd w:fill="FFDFE0" w:val="clear"/>
    </w:rPr>
  </w:style>
  <w:style w:type="paragraph" w:styleId="Style59" w:customStyle="1">
    <w:name w:val="Куда обратиться?"/>
    <w:basedOn w:val="Style37"/>
    <w:next w:val="Normal"/>
    <w:uiPriority w:val="99"/>
    <w:qFormat/>
    <w:rsid w:val="00310d40"/>
    <w:pPr/>
    <w:rPr/>
  </w:style>
  <w:style w:type="paragraph" w:styleId="Style60" w:customStyle="1">
    <w:name w:val="Моноширинный"/>
    <w:basedOn w:val="Normal"/>
    <w:next w:val="Normal"/>
    <w:uiPriority w:val="99"/>
    <w:qFormat/>
    <w:rsid w:val="00310d40"/>
    <w:pPr>
      <w:widowControl w:val="false"/>
      <w:spacing w:lineRule="auto" w:line="240" w:before="0" w:after="0"/>
    </w:pPr>
    <w:rPr>
      <w:rFonts w:ascii="Courier New" w:hAnsi="Courier New" w:eastAsia="Calibri" w:cs="Courier New"/>
      <w:sz w:val="24"/>
      <w:szCs w:val="24"/>
      <w:lang w:eastAsia="ru-RU"/>
    </w:rPr>
  </w:style>
  <w:style w:type="paragraph" w:styleId="Style61" w:customStyle="1">
    <w:name w:val="Необходимые документы"/>
    <w:basedOn w:val="Style37"/>
    <w:next w:val="Normal"/>
    <w:uiPriority w:val="99"/>
    <w:qFormat/>
    <w:rsid w:val="00310d40"/>
    <w:pPr>
      <w:ind w:left="420" w:right="420" w:firstLine="118"/>
    </w:pPr>
    <w:rPr/>
  </w:style>
  <w:style w:type="paragraph" w:styleId="Style62" w:customStyle="1">
    <w:name w:val="Таблицы (моноширинный)"/>
    <w:basedOn w:val="Normal"/>
    <w:next w:val="Normal"/>
    <w:uiPriority w:val="99"/>
    <w:qFormat/>
    <w:rsid w:val="00310d40"/>
    <w:pPr>
      <w:widowControl w:val="false"/>
      <w:spacing w:lineRule="auto" w:line="240" w:before="0" w:after="0"/>
    </w:pPr>
    <w:rPr>
      <w:rFonts w:ascii="Courier New" w:hAnsi="Courier New" w:eastAsia="Calibri" w:cs="Courier New"/>
      <w:sz w:val="24"/>
      <w:szCs w:val="24"/>
      <w:lang w:eastAsia="ru-RU"/>
    </w:rPr>
  </w:style>
  <w:style w:type="paragraph" w:styleId="Style63" w:customStyle="1">
    <w:name w:val="Оглавление"/>
    <w:basedOn w:val="Style62"/>
    <w:next w:val="Normal"/>
    <w:uiPriority w:val="99"/>
    <w:qFormat/>
    <w:rsid w:val="00310d40"/>
    <w:pPr>
      <w:ind w:left="140" w:hanging="0"/>
    </w:pPr>
    <w:rPr/>
  </w:style>
  <w:style w:type="paragraph" w:styleId="Style64" w:customStyle="1">
    <w:name w:val="Переменная часть"/>
    <w:basedOn w:val="Style41"/>
    <w:next w:val="Normal"/>
    <w:uiPriority w:val="99"/>
    <w:qFormat/>
    <w:rsid w:val="00310d40"/>
    <w:pPr/>
    <w:rPr>
      <w:sz w:val="18"/>
      <w:szCs w:val="18"/>
    </w:rPr>
  </w:style>
  <w:style w:type="paragraph" w:styleId="Style65" w:customStyle="1">
    <w:name w:val="Подвал для информации об изменениях"/>
    <w:basedOn w:val="1"/>
    <w:next w:val="Normal"/>
    <w:uiPriority w:val="99"/>
    <w:qFormat/>
    <w:rsid w:val="00310d40"/>
    <w:pPr>
      <w:widowControl w:val="false"/>
    </w:pPr>
    <w:rPr>
      <w:rFonts w:eastAsia="Calibri" w:cs="Arial"/>
      <w:b w:val="false"/>
      <w:bCs w:val="false"/>
      <w:sz w:val="18"/>
      <w:szCs w:val="18"/>
      <w:lang w:eastAsia="ru-RU"/>
    </w:rPr>
  </w:style>
  <w:style w:type="paragraph" w:styleId="Style66" w:customStyle="1">
    <w:name w:val="Подзаголовок для информации об изменениях"/>
    <w:basedOn w:val="Style49"/>
    <w:next w:val="Normal"/>
    <w:uiPriority w:val="99"/>
    <w:qFormat/>
    <w:rsid w:val="00310d40"/>
    <w:pPr/>
    <w:rPr>
      <w:b/>
      <w:bCs/>
    </w:rPr>
  </w:style>
  <w:style w:type="paragraph" w:styleId="Style67" w:customStyle="1">
    <w:name w:val="Подчёркнуный текст"/>
    <w:basedOn w:val="Normal"/>
    <w:next w:val="Normal"/>
    <w:uiPriority w:val="99"/>
    <w:qFormat/>
    <w:rsid w:val="00310d40"/>
    <w:pPr>
      <w:widowControl w:val="false"/>
      <w:spacing w:lineRule="auto" w:line="240" w:before="0" w:after="0"/>
      <w:ind w:firstLine="720"/>
      <w:jc w:val="both"/>
    </w:pPr>
    <w:rPr>
      <w:rFonts w:ascii="Arial" w:hAnsi="Arial" w:eastAsia="Calibri" w:cs="Arial"/>
      <w:sz w:val="24"/>
      <w:szCs w:val="24"/>
      <w:lang w:eastAsia="ru-RU"/>
    </w:rPr>
  </w:style>
  <w:style w:type="paragraph" w:styleId="Style68" w:customStyle="1">
    <w:name w:val="Постоянная часть"/>
    <w:basedOn w:val="Style41"/>
    <w:next w:val="Normal"/>
    <w:uiPriority w:val="99"/>
    <w:qFormat/>
    <w:rsid w:val="00310d40"/>
    <w:pPr/>
    <w:rPr>
      <w:sz w:val="20"/>
      <w:szCs w:val="20"/>
    </w:rPr>
  </w:style>
  <w:style w:type="paragraph" w:styleId="Style69" w:customStyle="1">
    <w:name w:val="Прижатый влево"/>
    <w:basedOn w:val="Normal"/>
    <w:next w:val="Normal"/>
    <w:uiPriority w:val="99"/>
    <w:qFormat/>
    <w:rsid w:val="00310d40"/>
    <w:pPr>
      <w:widowControl w:val="false"/>
      <w:spacing w:lineRule="auto" w:line="240" w:before="0" w:after="0"/>
    </w:pPr>
    <w:rPr>
      <w:rFonts w:ascii="Arial" w:hAnsi="Arial" w:eastAsia="Calibri" w:cs="Arial"/>
      <w:sz w:val="24"/>
      <w:szCs w:val="24"/>
      <w:lang w:eastAsia="ru-RU"/>
    </w:rPr>
  </w:style>
  <w:style w:type="paragraph" w:styleId="Style70" w:customStyle="1">
    <w:name w:val="Пример."/>
    <w:basedOn w:val="Style37"/>
    <w:next w:val="Normal"/>
    <w:uiPriority w:val="99"/>
    <w:qFormat/>
    <w:rsid w:val="00310d40"/>
    <w:pPr/>
    <w:rPr/>
  </w:style>
  <w:style w:type="paragraph" w:styleId="Style71" w:customStyle="1">
    <w:name w:val="Примечание."/>
    <w:basedOn w:val="Style37"/>
    <w:next w:val="Normal"/>
    <w:uiPriority w:val="99"/>
    <w:qFormat/>
    <w:rsid w:val="00310d40"/>
    <w:pPr/>
    <w:rPr/>
  </w:style>
  <w:style w:type="paragraph" w:styleId="Style72" w:customStyle="1">
    <w:name w:val="Словарная статья"/>
    <w:basedOn w:val="Normal"/>
    <w:next w:val="Normal"/>
    <w:uiPriority w:val="99"/>
    <w:qFormat/>
    <w:rsid w:val="00310d40"/>
    <w:pPr>
      <w:widowControl w:val="false"/>
      <w:spacing w:lineRule="auto" w:line="240" w:before="0" w:after="0"/>
      <w:ind w:right="118" w:hanging="0"/>
      <w:jc w:val="both"/>
    </w:pPr>
    <w:rPr>
      <w:rFonts w:ascii="Arial" w:hAnsi="Arial" w:eastAsia="Calibri" w:cs="Arial"/>
      <w:sz w:val="24"/>
      <w:szCs w:val="24"/>
      <w:lang w:eastAsia="ru-RU"/>
    </w:rPr>
  </w:style>
  <w:style w:type="paragraph" w:styleId="Style73" w:customStyle="1">
    <w:name w:val="Ссылка на официальную публикацию"/>
    <w:basedOn w:val="Normal"/>
    <w:next w:val="Normal"/>
    <w:uiPriority w:val="99"/>
    <w:qFormat/>
    <w:rsid w:val="00310d40"/>
    <w:pPr>
      <w:widowControl w:val="false"/>
      <w:spacing w:lineRule="auto" w:line="240" w:before="0" w:after="0"/>
      <w:ind w:firstLine="720"/>
      <w:jc w:val="both"/>
    </w:pPr>
    <w:rPr>
      <w:rFonts w:ascii="Arial" w:hAnsi="Arial" w:eastAsia="Calibri" w:cs="Arial"/>
      <w:sz w:val="24"/>
      <w:szCs w:val="24"/>
      <w:lang w:eastAsia="ru-RU"/>
    </w:rPr>
  </w:style>
  <w:style w:type="paragraph" w:styleId="Style74" w:customStyle="1">
    <w:name w:val="Текст в таблице"/>
    <w:basedOn w:val="Style32"/>
    <w:next w:val="Normal"/>
    <w:uiPriority w:val="99"/>
    <w:qFormat/>
    <w:rsid w:val="00310d40"/>
    <w:pPr>
      <w:widowControl w:val="false"/>
      <w:ind w:firstLine="500"/>
    </w:pPr>
    <w:rPr>
      <w:rFonts w:eastAsia="Calibri"/>
      <w:lang w:eastAsia="ru-RU"/>
    </w:rPr>
  </w:style>
  <w:style w:type="paragraph" w:styleId="Style75" w:customStyle="1">
    <w:name w:val="Текст ЭР (см. также)"/>
    <w:basedOn w:val="Normal"/>
    <w:next w:val="Normal"/>
    <w:uiPriority w:val="99"/>
    <w:qFormat/>
    <w:rsid w:val="00310d40"/>
    <w:pPr>
      <w:widowControl w:val="false"/>
      <w:spacing w:lineRule="auto" w:line="240" w:before="200" w:after="0"/>
    </w:pPr>
    <w:rPr>
      <w:rFonts w:ascii="Arial" w:hAnsi="Arial" w:eastAsia="Calibri" w:cs="Arial"/>
      <w:sz w:val="20"/>
      <w:szCs w:val="20"/>
      <w:lang w:eastAsia="ru-RU"/>
    </w:rPr>
  </w:style>
  <w:style w:type="paragraph" w:styleId="Style76" w:customStyle="1">
    <w:name w:val="Технический комментарий"/>
    <w:basedOn w:val="Normal"/>
    <w:next w:val="Normal"/>
    <w:uiPriority w:val="99"/>
    <w:qFormat/>
    <w:rsid w:val="00310d40"/>
    <w:pPr>
      <w:widowControl w:val="false"/>
      <w:spacing w:lineRule="auto" w:line="240" w:before="0" w:after="0"/>
    </w:pPr>
    <w:rPr>
      <w:rFonts w:ascii="Arial" w:hAnsi="Arial" w:eastAsia="Calibri" w:cs="Arial"/>
      <w:color w:val="463F31"/>
      <w:sz w:val="24"/>
      <w:szCs w:val="24"/>
      <w:shd w:fill="FFFFA6" w:val="clear"/>
      <w:lang w:eastAsia="ru-RU"/>
    </w:rPr>
  </w:style>
  <w:style w:type="paragraph" w:styleId="Style77" w:customStyle="1">
    <w:name w:val="Формула"/>
    <w:basedOn w:val="Normal"/>
    <w:next w:val="Normal"/>
    <w:uiPriority w:val="99"/>
    <w:qFormat/>
    <w:rsid w:val="00310d40"/>
    <w:pPr>
      <w:widowControl w:val="false"/>
      <w:spacing w:lineRule="auto" w:line="240" w:before="240" w:after="240"/>
      <w:ind w:left="420" w:right="420" w:firstLine="300"/>
      <w:jc w:val="both"/>
    </w:pPr>
    <w:rPr>
      <w:rFonts w:ascii="Arial" w:hAnsi="Arial" w:eastAsia="Calibri" w:cs="Arial"/>
      <w:sz w:val="24"/>
      <w:szCs w:val="24"/>
      <w:shd w:fill="F5F3DA" w:val="clear"/>
      <w:lang w:eastAsia="ru-RU"/>
    </w:rPr>
  </w:style>
  <w:style w:type="paragraph" w:styleId="Style78" w:customStyle="1">
    <w:name w:val="Центрированный (таблица)"/>
    <w:basedOn w:val="Style32"/>
    <w:next w:val="Normal"/>
    <w:uiPriority w:val="99"/>
    <w:qFormat/>
    <w:rsid w:val="00310d40"/>
    <w:pPr>
      <w:widowControl w:val="false"/>
      <w:jc w:val="center"/>
    </w:pPr>
    <w:rPr>
      <w:rFonts w:eastAsia="Calibri"/>
      <w:lang w:eastAsia="ru-RU"/>
    </w:rPr>
  </w:style>
  <w:style w:type="paragraph" w:styleId="Style79" w:customStyle="1">
    <w:name w:val="ЭР-содержание (правое окно)"/>
    <w:basedOn w:val="Normal"/>
    <w:next w:val="Normal"/>
    <w:uiPriority w:val="99"/>
    <w:qFormat/>
    <w:rsid w:val="00310d40"/>
    <w:pPr>
      <w:widowControl w:val="false"/>
      <w:spacing w:lineRule="auto" w:line="240" w:before="300" w:after="0"/>
    </w:pPr>
    <w:rPr>
      <w:rFonts w:ascii="Arial" w:hAnsi="Arial" w:eastAsia="Calibri" w:cs="Arial"/>
      <w:sz w:val="24"/>
      <w:szCs w:val="24"/>
      <w:lang w:eastAsia="ru-RU"/>
    </w:rPr>
  </w:style>
  <w:style w:type="paragraph" w:styleId="BodyText2">
    <w:name w:val="Body Text 2"/>
    <w:basedOn w:val="Normal"/>
    <w:link w:val="BodyText2Char"/>
    <w:uiPriority w:val="99"/>
    <w:qFormat/>
    <w:rsid w:val="00310d40"/>
    <w:pPr>
      <w:spacing w:lineRule="auto" w:line="240" w:before="0" w:after="0"/>
      <w:jc w:val="both"/>
    </w:pPr>
    <w:rPr>
      <w:rFonts w:ascii="Arial" w:hAnsi="Arial" w:eastAsia="Calibri" w:cs="Arial"/>
      <w:sz w:val="28"/>
      <w:szCs w:val="28"/>
      <w:lang w:eastAsia="ru-RU"/>
    </w:rPr>
  </w:style>
  <w:style w:type="paragraph" w:styleId="Style710" w:customStyle="1">
    <w:name w:val="Style7"/>
    <w:basedOn w:val="Normal"/>
    <w:uiPriority w:val="99"/>
    <w:qFormat/>
    <w:rsid w:val="00310d40"/>
    <w:pPr>
      <w:widowControl w:val="false"/>
      <w:spacing w:lineRule="exact" w:line="211" w:before="0" w:after="0"/>
      <w:ind w:firstLine="494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310d40"/>
    <w:pPr>
      <w:spacing w:before="0" w:after="200"/>
      <w:ind w:left="720" w:hanging="0"/>
      <w:contextualSpacing/>
    </w:pPr>
    <w:rPr>
      <w:rFonts w:eastAsia="Calibri"/>
    </w:rPr>
  </w:style>
  <w:style w:type="paragraph" w:styleId="23" w:customStyle="1">
    <w:name w:val="Основной текст (2)"/>
    <w:basedOn w:val="Normal"/>
    <w:uiPriority w:val="99"/>
    <w:qFormat/>
    <w:rsid w:val="00310d40"/>
    <w:pPr>
      <w:shd w:val="clear" w:color="auto" w:fill="FFFFFF"/>
      <w:suppressAutoHyphens w:val="true"/>
      <w:spacing w:lineRule="exact" w:line="182" w:before="120" w:after="120"/>
      <w:jc w:val="center"/>
    </w:pPr>
    <w:rPr>
      <w:rFonts w:ascii="Times New Roman" w:hAnsi="Times New Roman"/>
      <w:b/>
      <w:bCs/>
      <w:sz w:val="17"/>
      <w:szCs w:val="17"/>
      <w:lang w:eastAsia="ar-SA"/>
    </w:rPr>
  </w:style>
  <w:style w:type="paragraph" w:styleId="BalloonText">
    <w:name w:val="Balloon Text"/>
    <w:basedOn w:val="Normal"/>
    <w:link w:val="BalloonTextChar1"/>
    <w:uiPriority w:val="99"/>
    <w:semiHidden/>
    <w:qFormat/>
    <w:rsid w:val="00310d40"/>
    <w:pPr>
      <w:widowControl w:val="false"/>
      <w:spacing w:lineRule="auto" w:line="240" w:before="0" w:after="0"/>
      <w:ind w:firstLine="720"/>
      <w:jc w:val="both"/>
    </w:pPr>
    <w:rPr>
      <w:rFonts w:ascii="Tahoma" w:hAnsi="Tahoma" w:eastAsia="Calibri"/>
      <w:sz w:val="16"/>
      <w:szCs w:val="20"/>
      <w:lang w:eastAsia="ru-RU"/>
    </w:rPr>
  </w:style>
  <w:style w:type="paragraph" w:styleId="13" w:customStyle="1">
    <w:name w:val="Абзац списка1"/>
    <w:basedOn w:val="Normal"/>
    <w:uiPriority w:val="99"/>
    <w:qFormat/>
    <w:rsid w:val="00b30a12"/>
    <w:pPr>
      <w:spacing w:before="0" w:after="200"/>
      <w:ind w:left="720" w:hanging="0"/>
      <w:contextualSpacing/>
    </w:pPr>
    <w:rPr/>
  </w:style>
  <w:style w:type="paragraph" w:styleId="Style80">
    <w:name w:val="Footnote Text"/>
    <w:basedOn w:val="Normal"/>
    <w:link w:val="FootnoteTextChar"/>
    <w:uiPriority w:val="99"/>
    <w:semiHidden/>
    <w:rsid w:val="00b30a12"/>
    <w:pPr>
      <w:widowControl w:val="false"/>
      <w:spacing w:lineRule="auto" w:line="240" w:before="0" w:after="0"/>
      <w:ind w:firstLine="720"/>
      <w:jc w:val="both"/>
    </w:pPr>
    <w:rPr>
      <w:rFonts w:ascii="Arial" w:hAnsi="Arial"/>
      <w:sz w:val="20"/>
      <w:szCs w:val="20"/>
      <w:lang w:eastAsia="ru-RU"/>
    </w:rPr>
  </w:style>
  <w:style w:type="paragraph" w:styleId="Style81">
    <w:name w:val="Endnote Text"/>
    <w:basedOn w:val="Normal"/>
    <w:link w:val="EndnoteTextChar"/>
    <w:uiPriority w:val="99"/>
    <w:semiHidden/>
    <w:rsid w:val="00b30a12"/>
    <w:pPr>
      <w:widowControl w:val="false"/>
      <w:spacing w:lineRule="auto" w:line="240" w:before="0" w:after="0"/>
      <w:ind w:firstLine="720"/>
      <w:jc w:val="both"/>
    </w:pPr>
    <w:rPr>
      <w:rFonts w:ascii="Arial" w:hAnsi="Arial"/>
      <w:sz w:val="20"/>
      <w:szCs w:val="20"/>
      <w:lang w:eastAsia="ru-RU"/>
    </w:rPr>
  </w:style>
  <w:style w:type="paragraph" w:styleId="Style82">
    <w:name w:val="Содержимое таблицы"/>
    <w:basedOn w:val="Normal"/>
    <w:qFormat/>
    <w:pPr>
      <w:suppressLineNumbers/>
    </w:pPr>
    <w:rPr/>
  </w:style>
  <w:style w:type="paragraph" w:styleId="Style83">
    <w:name w:val="Заголовок таблицы"/>
    <w:basedOn w:val="Style82"/>
    <w:qFormat/>
    <w:pPr>
      <w:suppressLineNumbers/>
      <w:jc w:val="center"/>
    </w:pPr>
    <w:rPr>
      <w:b/>
      <w:bCs/>
    </w:rPr>
  </w:style>
  <w:style w:type="paragraph" w:styleId="Style84">
    <w:name w:val="Body Text Indent"/>
    <w:basedOn w:val="Normal"/>
    <w:pPr>
      <w:ind w:left="360" w:hanging="0"/>
      <w:jc w:val="both"/>
    </w:pPr>
    <w:rPr>
      <w:rFonts w:ascii="Calibri" w:hAnsi="Calibri" w:eastAsia="Calibri"/>
      <w:sz w:val="28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sid w:val="00de1a48"/>
    <w:rPr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1164</TotalTime>
  <Application>LibreOffice/6.3.3.2$Windows_X86_64 LibreOffice_project/a64200df03143b798afd1ec74a12ab50359878ed</Application>
  <Pages>54</Pages>
  <Words>5108</Words>
  <Characters>29485</Characters>
  <CharactersWithSpaces>32900</CharactersWithSpaces>
  <Paragraphs>2251</Paragraphs>
  <Company>Home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2020-10-28T06:25:00Z</dcterms:created>
  <dc:creator>Darwin</dc:creator>
  <dc:description/>
  <dc:language>ru-RU</dc:language>
  <cp:lastModifiedBy/>
  <cp:lastPrinted>2021-06-10T13:03:13Z</cp:lastPrinted>
  <dcterms:modified xsi:type="dcterms:W3CDTF">2021-12-09T08:13:47Z</dcterms:modified>
  <cp:revision>225</cp:revision>
  <dc:subject/>
  <dc:title>ПРИЛОЖЕНИЕ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