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E1" w:rsidRDefault="00BF5CE1" w:rsidP="00C11D21">
      <w:pPr>
        <w:pStyle w:val="a5"/>
        <w:rPr>
          <w:rFonts w:eastAsia="Times New Roman"/>
        </w:rPr>
      </w:pPr>
    </w:p>
    <w:p w:rsidR="00BF5CE1" w:rsidRPr="00653CC3" w:rsidRDefault="00BF5CE1" w:rsidP="00C11D21">
      <w:pPr>
        <w:pStyle w:val="a5"/>
        <w:ind w:firstLine="142"/>
        <w:rPr>
          <w:sz w:val="28"/>
          <w:szCs w:val="28"/>
        </w:rPr>
      </w:pPr>
      <w:r>
        <w:rPr>
          <w:rFonts w:eastAsia="Times New Roman"/>
        </w:rPr>
        <w:t xml:space="preserve">                                                                  </w:t>
      </w:r>
      <w:r w:rsidR="00C11D21">
        <w:rPr>
          <w:rFonts w:eastAsia="Times New Roman"/>
        </w:rPr>
        <w:t xml:space="preserve">        </w:t>
      </w:r>
      <w:r w:rsidRPr="00653CC3">
        <w:rPr>
          <w:sz w:val="28"/>
          <w:szCs w:val="28"/>
        </w:rPr>
        <w:t>П</w:t>
      </w:r>
      <w:r w:rsidR="00C11D21">
        <w:rPr>
          <w:sz w:val="28"/>
          <w:szCs w:val="28"/>
        </w:rPr>
        <w:t>риложение</w:t>
      </w:r>
    </w:p>
    <w:p w:rsidR="00653CC3" w:rsidRDefault="00BF5CE1" w:rsidP="00C11D21">
      <w:pPr>
        <w:pStyle w:val="a5"/>
        <w:ind w:firstLine="142"/>
        <w:rPr>
          <w:sz w:val="28"/>
          <w:szCs w:val="28"/>
        </w:rPr>
      </w:pPr>
      <w:r w:rsidRPr="00653CC3">
        <w:rPr>
          <w:sz w:val="28"/>
          <w:szCs w:val="28"/>
        </w:rPr>
        <w:t xml:space="preserve">       </w:t>
      </w:r>
      <w:r w:rsidR="00C11D21">
        <w:rPr>
          <w:sz w:val="28"/>
          <w:szCs w:val="28"/>
        </w:rPr>
        <w:t xml:space="preserve">                                              </w:t>
      </w:r>
      <w:r w:rsidRPr="00653CC3">
        <w:rPr>
          <w:sz w:val="28"/>
          <w:szCs w:val="28"/>
        </w:rPr>
        <w:t xml:space="preserve">к решению Совета </w:t>
      </w:r>
    </w:p>
    <w:p w:rsidR="00653CC3" w:rsidRDefault="00653CC3" w:rsidP="00C11D21">
      <w:pPr>
        <w:pStyle w:val="a5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C11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BF5CE1" w:rsidRPr="00653CC3">
        <w:rPr>
          <w:sz w:val="28"/>
          <w:szCs w:val="28"/>
        </w:rPr>
        <w:t xml:space="preserve">образования </w:t>
      </w:r>
    </w:p>
    <w:p w:rsidR="00BF5CE1" w:rsidRPr="00653CC3" w:rsidRDefault="00653CC3" w:rsidP="00C11D21">
      <w:pPr>
        <w:pStyle w:val="a5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11D21">
        <w:rPr>
          <w:sz w:val="28"/>
          <w:szCs w:val="28"/>
        </w:rPr>
        <w:t xml:space="preserve">                               </w:t>
      </w:r>
      <w:r w:rsidR="00BF5CE1" w:rsidRPr="00653CC3">
        <w:rPr>
          <w:sz w:val="28"/>
          <w:szCs w:val="28"/>
        </w:rPr>
        <w:t>Ленинградский район</w:t>
      </w:r>
    </w:p>
    <w:p w:rsidR="00BF5CE1" w:rsidRPr="00653CC3" w:rsidRDefault="00BF5CE1" w:rsidP="00C11D21">
      <w:pPr>
        <w:pStyle w:val="a5"/>
        <w:ind w:firstLine="142"/>
        <w:rPr>
          <w:sz w:val="28"/>
          <w:szCs w:val="28"/>
        </w:rPr>
      </w:pPr>
      <w:r w:rsidRPr="00653CC3">
        <w:rPr>
          <w:sz w:val="28"/>
          <w:szCs w:val="28"/>
        </w:rPr>
        <w:t xml:space="preserve">                                    </w:t>
      </w:r>
      <w:r w:rsidR="00653CC3">
        <w:rPr>
          <w:sz w:val="28"/>
          <w:szCs w:val="28"/>
        </w:rPr>
        <w:t xml:space="preserve">   </w:t>
      </w:r>
      <w:r w:rsidRPr="00653CC3">
        <w:rPr>
          <w:sz w:val="28"/>
          <w:szCs w:val="28"/>
        </w:rPr>
        <w:t xml:space="preserve">     </w:t>
      </w:r>
      <w:r w:rsidR="00C11D21">
        <w:rPr>
          <w:sz w:val="28"/>
          <w:szCs w:val="28"/>
        </w:rPr>
        <w:t xml:space="preserve">         </w:t>
      </w:r>
      <w:r w:rsidRPr="00653CC3">
        <w:rPr>
          <w:sz w:val="28"/>
          <w:szCs w:val="28"/>
        </w:rPr>
        <w:t xml:space="preserve">от </w:t>
      </w:r>
      <w:r w:rsidR="00C42597">
        <w:rPr>
          <w:sz w:val="28"/>
          <w:szCs w:val="28"/>
        </w:rPr>
        <w:t xml:space="preserve">22 августа 2024 года </w:t>
      </w:r>
      <w:bookmarkStart w:id="0" w:name="_GoBack"/>
      <w:bookmarkEnd w:id="0"/>
      <w:r w:rsidR="00C42597">
        <w:rPr>
          <w:sz w:val="28"/>
          <w:szCs w:val="28"/>
        </w:rPr>
        <w:t>№ 57</w:t>
      </w:r>
    </w:p>
    <w:p w:rsidR="00BF5CE1" w:rsidRPr="00653CC3" w:rsidRDefault="00BF5CE1" w:rsidP="00C11D21">
      <w:pPr>
        <w:pStyle w:val="a5"/>
        <w:ind w:firstLine="142"/>
        <w:jc w:val="right"/>
        <w:rPr>
          <w:sz w:val="28"/>
          <w:szCs w:val="28"/>
        </w:rPr>
      </w:pPr>
    </w:p>
    <w:p w:rsidR="00C11D21" w:rsidRDefault="00C11D21" w:rsidP="00C11D21">
      <w:pPr>
        <w:pStyle w:val="a5"/>
        <w:ind w:left="5954" w:firstLine="142"/>
        <w:rPr>
          <w:sz w:val="28"/>
          <w:szCs w:val="28"/>
        </w:rPr>
      </w:pPr>
      <w:r>
        <w:rPr>
          <w:sz w:val="28"/>
          <w:szCs w:val="28"/>
        </w:rPr>
        <w:t>«</w:t>
      </w:r>
      <w:r w:rsidR="00653CC3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653CC3" w:rsidRPr="00653CC3" w:rsidRDefault="00BF5CE1" w:rsidP="00C11D21">
      <w:pPr>
        <w:pStyle w:val="a5"/>
        <w:ind w:left="6096" w:firstLine="142"/>
        <w:rPr>
          <w:sz w:val="28"/>
          <w:szCs w:val="28"/>
        </w:rPr>
      </w:pPr>
      <w:r w:rsidRPr="00653CC3">
        <w:rPr>
          <w:sz w:val="28"/>
          <w:szCs w:val="28"/>
        </w:rPr>
        <w:t xml:space="preserve">                                                               </w:t>
      </w:r>
      <w:r w:rsidR="00653CC3">
        <w:rPr>
          <w:sz w:val="28"/>
          <w:szCs w:val="28"/>
        </w:rPr>
        <w:t xml:space="preserve">                   </w:t>
      </w:r>
      <w:r w:rsidR="00C11D21">
        <w:rPr>
          <w:sz w:val="28"/>
          <w:szCs w:val="28"/>
        </w:rPr>
        <w:t xml:space="preserve">   УТВЕРЖДЕН</w:t>
      </w:r>
      <w:r w:rsidRPr="00653CC3">
        <w:rPr>
          <w:sz w:val="28"/>
          <w:szCs w:val="28"/>
        </w:rPr>
        <w:t xml:space="preserve">                                                                               </w:t>
      </w:r>
      <w:r w:rsidR="00653CC3">
        <w:rPr>
          <w:sz w:val="28"/>
          <w:szCs w:val="28"/>
        </w:rPr>
        <w:t xml:space="preserve">       </w:t>
      </w:r>
      <w:r w:rsidRPr="00653CC3">
        <w:rPr>
          <w:sz w:val="28"/>
          <w:szCs w:val="28"/>
        </w:rPr>
        <w:t xml:space="preserve">решением совета </w:t>
      </w:r>
      <w:r w:rsidR="00653CC3" w:rsidRPr="00653CC3">
        <w:rPr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C11D21" w:rsidRDefault="00653CC3" w:rsidP="00C11D21">
      <w:pPr>
        <w:pStyle w:val="a5"/>
        <w:ind w:left="5954" w:firstLine="142"/>
        <w:rPr>
          <w:sz w:val="28"/>
          <w:szCs w:val="28"/>
        </w:rPr>
      </w:pPr>
      <w:r w:rsidRPr="00653CC3">
        <w:rPr>
          <w:sz w:val="28"/>
          <w:szCs w:val="28"/>
        </w:rPr>
        <w:t xml:space="preserve">Ленинградский район </w:t>
      </w:r>
    </w:p>
    <w:p w:rsidR="00BF5CE1" w:rsidRPr="00653CC3" w:rsidRDefault="00653CC3" w:rsidP="00C11D21">
      <w:pPr>
        <w:pStyle w:val="a5"/>
        <w:ind w:left="5954" w:firstLine="142"/>
        <w:rPr>
          <w:sz w:val="28"/>
          <w:szCs w:val="28"/>
        </w:rPr>
      </w:pPr>
      <w:r w:rsidRPr="00653CC3">
        <w:rPr>
          <w:sz w:val="28"/>
          <w:szCs w:val="28"/>
        </w:rPr>
        <w:t xml:space="preserve">от 29 мая 2014 </w:t>
      </w:r>
      <w:r w:rsidR="0070201F">
        <w:rPr>
          <w:sz w:val="28"/>
          <w:szCs w:val="28"/>
        </w:rPr>
        <w:t xml:space="preserve">г. </w:t>
      </w:r>
      <w:r w:rsidRPr="00653CC3">
        <w:rPr>
          <w:sz w:val="28"/>
          <w:szCs w:val="28"/>
        </w:rPr>
        <w:t>№35</w:t>
      </w:r>
    </w:p>
    <w:p w:rsidR="00A260CC" w:rsidRDefault="00A260CC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</w:p>
    <w:p w:rsidR="00A260CC" w:rsidRDefault="00A260CC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</w:p>
    <w:p w:rsidR="00BF5CE1" w:rsidRPr="00BF5CE1" w:rsidRDefault="00BF5CE1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  <w:r w:rsidRPr="00BF5CE1">
        <w:rPr>
          <w:rFonts w:eastAsia="Times New Roman"/>
          <w:b/>
          <w:sz w:val="28"/>
          <w:szCs w:val="28"/>
        </w:rPr>
        <w:t>Тарифы</w:t>
      </w:r>
    </w:p>
    <w:p w:rsidR="00B02A7B" w:rsidRDefault="00BF5CE1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  <w:r w:rsidRPr="00BF5CE1">
        <w:rPr>
          <w:rFonts w:eastAsia="Times New Roman"/>
          <w:b/>
          <w:sz w:val="28"/>
          <w:szCs w:val="28"/>
        </w:rPr>
        <w:t xml:space="preserve">на платные услуги, оказываемые населению </w:t>
      </w:r>
    </w:p>
    <w:p w:rsidR="00B02A7B" w:rsidRDefault="00BF5CE1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  <w:r w:rsidRPr="00BF5CE1">
        <w:rPr>
          <w:rFonts w:eastAsia="Times New Roman"/>
          <w:b/>
          <w:sz w:val="28"/>
          <w:szCs w:val="28"/>
        </w:rPr>
        <w:t>муниципальным автономным учреждением дополнительн</w:t>
      </w:r>
      <w:r w:rsidR="00C11D21">
        <w:rPr>
          <w:rFonts w:eastAsia="Times New Roman"/>
          <w:b/>
          <w:sz w:val="28"/>
          <w:szCs w:val="28"/>
        </w:rPr>
        <w:t>ого</w:t>
      </w:r>
      <w:r w:rsidRPr="00BF5CE1">
        <w:rPr>
          <w:rFonts w:eastAsia="Times New Roman"/>
          <w:b/>
          <w:sz w:val="28"/>
          <w:szCs w:val="28"/>
        </w:rPr>
        <w:t xml:space="preserve"> образовани</w:t>
      </w:r>
      <w:r w:rsidR="00C11D21">
        <w:rPr>
          <w:rFonts w:eastAsia="Times New Roman"/>
          <w:b/>
          <w:sz w:val="28"/>
          <w:szCs w:val="28"/>
        </w:rPr>
        <w:t>я</w:t>
      </w:r>
      <w:r w:rsidRPr="00BF5CE1">
        <w:rPr>
          <w:rFonts w:eastAsia="Times New Roman"/>
          <w:b/>
          <w:sz w:val="28"/>
          <w:szCs w:val="28"/>
        </w:rPr>
        <w:t xml:space="preserve"> спортивная школа «Акватика» муниципального образования </w:t>
      </w:r>
    </w:p>
    <w:p w:rsidR="00BF5CE1" w:rsidRPr="00BF5CE1" w:rsidRDefault="00BF5CE1" w:rsidP="00BF5CE1">
      <w:pPr>
        <w:shd w:val="clear" w:color="auto" w:fill="FFFFFF"/>
        <w:tabs>
          <w:tab w:val="left" w:pos="7610"/>
        </w:tabs>
        <w:spacing w:before="7"/>
        <w:ind w:left="29"/>
        <w:jc w:val="center"/>
        <w:rPr>
          <w:rFonts w:eastAsia="Times New Roman"/>
          <w:b/>
          <w:sz w:val="28"/>
          <w:szCs w:val="28"/>
        </w:rPr>
      </w:pPr>
      <w:r w:rsidRPr="00BF5CE1">
        <w:rPr>
          <w:rFonts w:eastAsia="Times New Roman"/>
          <w:b/>
          <w:sz w:val="28"/>
          <w:szCs w:val="28"/>
        </w:rPr>
        <w:t>Ленинградский район</w:t>
      </w:r>
    </w:p>
    <w:p w:rsidR="00BF5CE1" w:rsidRDefault="00BF5CE1" w:rsidP="00BF5CE1">
      <w:pPr>
        <w:shd w:val="clear" w:color="auto" w:fill="FFFFFF"/>
        <w:tabs>
          <w:tab w:val="left" w:pos="7610"/>
        </w:tabs>
        <w:spacing w:before="7"/>
        <w:ind w:left="29"/>
        <w:rPr>
          <w:rFonts w:eastAsia="Times New Roman"/>
          <w:sz w:val="28"/>
          <w:szCs w:val="28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2"/>
        <w:gridCol w:w="1834"/>
      </w:tblGrid>
      <w:tr w:rsidR="00B02A7B" w:rsidRPr="00BF5CE1" w:rsidTr="00B02A7B">
        <w:trPr>
          <w:jc w:val="center"/>
        </w:trPr>
        <w:tc>
          <w:tcPr>
            <w:tcW w:w="7822" w:type="dxa"/>
            <w:shd w:val="clear" w:color="auto" w:fill="auto"/>
            <w:vAlign w:val="center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B02A7B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Тарифы на платные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F5CE1">
              <w:rPr>
                <w:rFonts w:eastAsia="Times New Roman"/>
                <w:sz w:val="28"/>
                <w:szCs w:val="28"/>
              </w:rPr>
              <w:t>услуги (руб.)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b/>
                <w:sz w:val="28"/>
                <w:szCs w:val="28"/>
              </w:rPr>
              <w:t>Посещение бассейна</w:t>
            </w:r>
          </w:p>
        </w:tc>
      </w:tr>
      <w:tr w:rsidR="00B02A7B" w:rsidRPr="00BF5CE1" w:rsidTr="00B02A7B">
        <w:trPr>
          <w:jc w:val="center"/>
        </w:trPr>
        <w:tc>
          <w:tcPr>
            <w:tcW w:w="7822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 xml:space="preserve">для </w:t>
            </w:r>
            <w:r w:rsidR="00D270FD">
              <w:rPr>
                <w:rFonts w:eastAsia="Times New Roman"/>
                <w:sz w:val="28"/>
                <w:szCs w:val="28"/>
              </w:rPr>
              <w:t>детей</w:t>
            </w:r>
            <w:r w:rsidRPr="00BF5CE1">
              <w:rPr>
                <w:rFonts w:eastAsia="Times New Roman"/>
                <w:sz w:val="28"/>
                <w:szCs w:val="28"/>
              </w:rPr>
              <w:t xml:space="preserve"> от 3 до 1</w:t>
            </w:r>
            <w:r>
              <w:rPr>
                <w:rFonts w:eastAsia="Times New Roman"/>
                <w:sz w:val="28"/>
                <w:szCs w:val="28"/>
              </w:rPr>
              <w:t>7</w:t>
            </w:r>
            <w:r w:rsidRPr="00BF5CE1">
              <w:rPr>
                <w:rFonts w:eastAsia="Times New Roman"/>
                <w:sz w:val="28"/>
                <w:szCs w:val="28"/>
              </w:rPr>
              <w:t xml:space="preserve"> лет</w:t>
            </w:r>
            <w:r>
              <w:rPr>
                <w:rFonts w:eastAsia="Times New Roman"/>
                <w:sz w:val="28"/>
                <w:szCs w:val="28"/>
              </w:rPr>
              <w:t xml:space="preserve"> (включительно)</w:t>
            </w:r>
            <w:r w:rsidRPr="00BF5CE1">
              <w:rPr>
                <w:rFonts w:eastAsia="Times New Roman"/>
                <w:sz w:val="28"/>
                <w:szCs w:val="28"/>
              </w:rPr>
              <w:t>:</w:t>
            </w:r>
          </w:p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</w:p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150,00</w:t>
            </w:r>
          </w:p>
        </w:tc>
      </w:tr>
      <w:tr w:rsidR="00B02A7B" w:rsidRPr="00BF5CE1" w:rsidTr="00B02A7B">
        <w:trPr>
          <w:jc w:val="center"/>
        </w:trPr>
        <w:tc>
          <w:tcPr>
            <w:tcW w:w="7822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 xml:space="preserve">для посетителей в возрасте 18 лет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BF5CE1">
              <w:rPr>
                <w:rFonts w:eastAsia="Times New Roman"/>
                <w:sz w:val="28"/>
                <w:szCs w:val="28"/>
              </w:rPr>
              <w:t>старше:</w:t>
            </w:r>
          </w:p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</w:p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200,00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BF5CE1">
              <w:rPr>
                <w:rFonts w:eastAsia="Times New Roman"/>
                <w:b/>
                <w:sz w:val="28"/>
                <w:szCs w:val="28"/>
              </w:rPr>
              <w:t>Аквааэробика</w:t>
            </w:r>
            <w:proofErr w:type="spellEnd"/>
            <w:r w:rsidRPr="00BF5CE1">
              <w:rPr>
                <w:rFonts w:eastAsia="Times New Roman"/>
                <w:b/>
                <w:sz w:val="28"/>
                <w:szCs w:val="28"/>
              </w:rPr>
              <w:t>:</w:t>
            </w:r>
          </w:p>
        </w:tc>
      </w:tr>
      <w:tr w:rsidR="00B02A7B" w:rsidRPr="00BF5CE1" w:rsidTr="00B02A7B">
        <w:trPr>
          <w:trHeight w:val="385"/>
          <w:jc w:val="center"/>
        </w:trPr>
        <w:tc>
          <w:tcPr>
            <w:tcW w:w="7822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250,00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b/>
                <w:sz w:val="28"/>
                <w:szCs w:val="28"/>
              </w:rPr>
              <w:t xml:space="preserve">Обучение плаванию для детей от 5 до </w:t>
            </w:r>
            <w:r>
              <w:rPr>
                <w:rFonts w:eastAsia="Times New Roman"/>
                <w:b/>
                <w:sz w:val="28"/>
                <w:szCs w:val="28"/>
              </w:rPr>
              <w:t>13</w:t>
            </w:r>
            <w:r w:rsidRPr="00BF5CE1">
              <w:rPr>
                <w:rFonts w:eastAsia="Times New Roman"/>
                <w:b/>
                <w:sz w:val="28"/>
                <w:szCs w:val="28"/>
              </w:rPr>
              <w:t xml:space="preserve"> лет (в малом бассейне)</w:t>
            </w:r>
          </w:p>
        </w:tc>
      </w:tr>
      <w:tr w:rsidR="00B02A7B" w:rsidRPr="00BF5CE1" w:rsidTr="00B02A7B">
        <w:trPr>
          <w:trHeight w:val="329"/>
          <w:jc w:val="center"/>
        </w:trPr>
        <w:tc>
          <w:tcPr>
            <w:tcW w:w="7822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200,00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b/>
                <w:sz w:val="28"/>
                <w:szCs w:val="28"/>
              </w:rPr>
              <w:t xml:space="preserve">Обучение плаванию для детей от 5 до </w:t>
            </w:r>
            <w:r>
              <w:rPr>
                <w:rFonts w:eastAsia="Times New Roman"/>
                <w:b/>
                <w:sz w:val="28"/>
                <w:szCs w:val="28"/>
              </w:rPr>
              <w:t>13</w:t>
            </w:r>
            <w:r w:rsidRPr="00BF5CE1">
              <w:rPr>
                <w:rFonts w:eastAsia="Times New Roman"/>
                <w:b/>
                <w:sz w:val="28"/>
                <w:szCs w:val="28"/>
              </w:rPr>
              <w:t xml:space="preserve"> лет (в большом бассейне)</w:t>
            </w:r>
          </w:p>
        </w:tc>
      </w:tr>
      <w:tr w:rsidR="00B02A7B" w:rsidRPr="00BF5CE1" w:rsidTr="00B02A7B">
        <w:trPr>
          <w:trHeight w:val="315"/>
          <w:jc w:val="center"/>
        </w:trPr>
        <w:tc>
          <w:tcPr>
            <w:tcW w:w="7822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250,00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b/>
                <w:sz w:val="28"/>
                <w:szCs w:val="28"/>
              </w:rPr>
              <w:t>Разовое посещение тренажерного зала</w:t>
            </w:r>
          </w:p>
        </w:tc>
      </w:tr>
      <w:tr w:rsidR="00B02A7B" w:rsidRPr="00BF5CE1" w:rsidTr="00B02A7B">
        <w:trPr>
          <w:trHeight w:val="416"/>
          <w:jc w:val="center"/>
        </w:trPr>
        <w:tc>
          <w:tcPr>
            <w:tcW w:w="7822" w:type="dxa"/>
            <w:shd w:val="clear" w:color="auto" w:fill="auto"/>
          </w:tcPr>
          <w:p w:rsidR="00B02A7B" w:rsidRPr="00123098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200,00</w:t>
            </w:r>
          </w:p>
        </w:tc>
      </w:tr>
      <w:tr w:rsidR="00B02A7B" w:rsidRPr="00BF5CE1" w:rsidTr="00B02A7B">
        <w:trPr>
          <w:trHeight w:val="284"/>
          <w:jc w:val="center"/>
        </w:trPr>
        <w:tc>
          <w:tcPr>
            <w:tcW w:w="9656" w:type="dxa"/>
            <w:gridSpan w:val="2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jc w:val="center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b/>
                <w:sz w:val="28"/>
                <w:szCs w:val="28"/>
              </w:rPr>
              <w:t>Единый билет на разовое посещение тренажерного зала и бассейна</w:t>
            </w:r>
          </w:p>
        </w:tc>
      </w:tr>
      <w:tr w:rsidR="00B02A7B" w:rsidRPr="00BF5CE1" w:rsidTr="00B02A7B">
        <w:trPr>
          <w:trHeight w:val="565"/>
          <w:jc w:val="center"/>
        </w:trPr>
        <w:tc>
          <w:tcPr>
            <w:tcW w:w="7822" w:type="dxa"/>
            <w:shd w:val="clear" w:color="auto" w:fill="auto"/>
          </w:tcPr>
          <w:p w:rsidR="00B02A7B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- 1 посещение, 1 академический час тренажерный зал +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B02A7B" w:rsidRPr="00123098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академический час</w:t>
            </w:r>
            <w:r w:rsidRPr="00BF5CE1">
              <w:rPr>
                <w:rFonts w:eastAsia="Times New Roman"/>
                <w:sz w:val="28"/>
                <w:szCs w:val="28"/>
              </w:rPr>
              <w:t xml:space="preserve"> бассейн</w:t>
            </w:r>
            <w:r w:rsidR="00D270FD">
              <w:rPr>
                <w:rFonts w:eastAsia="Times New Roman"/>
                <w:sz w:val="28"/>
                <w:szCs w:val="28"/>
              </w:rPr>
              <w:t>а</w:t>
            </w:r>
            <w:r w:rsidRPr="00BF5CE1">
              <w:rPr>
                <w:rFonts w:eastAsia="Times New Roman"/>
                <w:sz w:val="28"/>
                <w:szCs w:val="28"/>
              </w:rPr>
              <w:t>, 1 человек</w:t>
            </w:r>
          </w:p>
        </w:tc>
        <w:tc>
          <w:tcPr>
            <w:tcW w:w="1834" w:type="dxa"/>
            <w:shd w:val="clear" w:color="auto" w:fill="auto"/>
          </w:tcPr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</w:p>
          <w:p w:rsidR="00B02A7B" w:rsidRPr="00BF5CE1" w:rsidRDefault="00B02A7B" w:rsidP="00C92967">
            <w:pPr>
              <w:shd w:val="clear" w:color="auto" w:fill="FFFFFF"/>
              <w:tabs>
                <w:tab w:val="left" w:pos="7610"/>
              </w:tabs>
              <w:spacing w:before="7"/>
              <w:ind w:left="29"/>
              <w:rPr>
                <w:rFonts w:eastAsia="Times New Roman"/>
                <w:sz w:val="28"/>
                <w:szCs w:val="28"/>
              </w:rPr>
            </w:pPr>
            <w:r w:rsidRPr="00BF5CE1">
              <w:rPr>
                <w:rFonts w:eastAsia="Times New Roman"/>
                <w:sz w:val="28"/>
                <w:szCs w:val="28"/>
              </w:rPr>
              <w:t>3</w:t>
            </w:r>
            <w:r>
              <w:rPr>
                <w:rFonts w:eastAsia="Times New Roman"/>
                <w:sz w:val="28"/>
                <w:szCs w:val="28"/>
              </w:rPr>
              <w:t>7</w:t>
            </w:r>
            <w:r w:rsidRPr="00BF5CE1">
              <w:rPr>
                <w:rFonts w:eastAsia="Times New Roman"/>
                <w:sz w:val="28"/>
                <w:szCs w:val="28"/>
              </w:rPr>
              <w:t>0,00</w:t>
            </w:r>
          </w:p>
        </w:tc>
      </w:tr>
    </w:tbl>
    <w:p w:rsidR="00BF5CE1" w:rsidRDefault="00BF5CE1" w:rsidP="00653CC3">
      <w:pPr>
        <w:shd w:val="clear" w:color="auto" w:fill="FFFFFF"/>
        <w:tabs>
          <w:tab w:val="left" w:pos="7610"/>
        </w:tabs>
        <w:spacing w:before="7"/>
        <w:rPr>
          <w:rFonts w:eastAsia="Times New Roman"/>
          <w:sz w:val="28"/>
          <w:szCs w:val="28"/>
        </w:rPr>
      </w:pPr>
    </w:p>
    <w:p w:rsidR="00B02A7B" w:rsidRDefault="00B02A7B" w:rsidP="00653CC3">
      <w:pPr>
        <w:shd w:val="clear" w:color="auto" w:fill="FFFFFF"/>
        <w:tabs>
          <w:tab w:val="left" w:pos="7610"/>
        </w:tabs>
        <w:spacing w:before="7"/>
        <w:rPr>
          <w:rFonts w:eastAsia="Times New Roman"/>
          <w:sz w:val="28"/>
          <w:szCs w:val="28"/>
        </w:rPr>
      </w:pPr>
    </w:p>
    <w:p w:rsidR="00BF5CE1" w:rsidRDefault="00BF5CE1" w:rsidP="00BF5CE1">
      <w:pPr>
        <w:shd w:val="clear" w:color="auto" w:fill="FFFFFF"/>
        <w:tabs>
          <w:tab w:val="left" w:pos="7610"/>
        </w:tabs>
        <w:spacing w:before="7"/>
        <w:ind w:left="-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главы </w:t>
      </w:r>
    </w:p>
    <w:p w:rsidR="00BF5CE1" w:rsidRDefault="00BF5CE1" w:rsidP="00BF5CE1">
      <w:pPr>
        <w:shd w:val="clear" w:color="auto" w:fill="FFFFFF"/>
        <w:tabs>
          <w:tab w:val="left" w:pos="7610"/>
        </w:tabs>
        <w:spacing w:before="7"/>
        <w:ind w:left="-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образования </w:t>
      </w:r>
    </w:p>
    <w:p w:rsidR="00BF5CE1" w:rsidRPr="00653CC3" w:rsidRDefault="00BF5CE1" w:rsidP="00653CC3">
      <w:pPr>
        <w:shd w:val="clear" w:color="auto" w:fill="FFFFFF"/>
        <w:tabs>
          <w:tab w:val="left" w:pos="7610"/>
        </w:tabs>
        <w:spacing w:before="7"/>
        <w:ind w:left="-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Ленинградский район       </w:t>
      </w:r>
      <w:r w:rsidR="00362BA8">
        <w:rPr>
          <w:rFonts w:eastAsia="Times New Roman"/>
          <w:sz w:val="28"/>
          <w:szCs w:val="28"/>
        </w:rPr>
        <w:t xml:space="preserve">                       </w:t>
      </w:r>
      <w:r w:rsidR="00B02A7B">
        <w:rPr>
          <w:rFonts w:eastAsia="Times New Roman"/>
          <w:sz w:val="28"/>
          <w:szCs w:val="28"/>
        </w:rPr>
        <w:t xml:space="preserve">     </w:t>
      </w:r>
      <w:r w:rsidR="00362BA8">
        <w:rPr>
          <w:rFonts w:eastAsia="Times New Roman"/>
          <w:sz w:val="28"/>
          <w:szCs w:val="28"/>
        </w:rPr>
        <w:t xml:space="preserve">               Ю.И. Мазурова</w:t>
      </w:r>
    </w:p>
    <w:sectPr w:rsidR="00BF5CE1" w:rsidRPr="00653CC3" w:rsidSect="00123098">
      <w:type w:val="continuous"/>
      <w:pgSz w:w="11909" w:h="16834"/>
      <w:pgMar w:top="867" w:right="694" w:bottom="360" w:left="155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7B0EBA6"/>
    <w:lvl w:ilvl="0">
      <w:numFmt w:val="bullet"/>
      <w:lvlText w:val="*"/>
      <w:lvlJc w:val="left"/>
    </w:lvl>
  </w:abstractNum>
  <w:abstractNum w:abstractNumId="1" w15:restartNumberingAfterBreak="0">
    <w:nsid w:val="078A6DA2"/>
    <w:multiLevelType w:val="singleLevel"/>
    <w:tmpl w:val="119867AC"/>
    <w:lvl w:ilvl="0">
      <w:start w:val="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DBA"/>
    <w:rsid w:val="00011C48"/>
    <w:rsid w:val="000E48E6"/>
    <w:rsid w:val="000F4DBA"/>
    <w:rsid w:val="001228B2"/>
    <w:rsid w:val="00123098"/>
    <w:rsid w:val="00362BA8"/>
    <w:rsid w:val="003648D8"/>
    <w:rsid w:val="00481ED5"/>
    <w:rsid w:val="0054349C"/>
    <w:rsid w:val="00653CC3"/>
    <w:rsid w:val="0070201F"/>
    <w:rsid w:val="00810F38"/>
    <w:rsid w:val="00855F43"/>
    <w:rsid w:val="0094345E"/>
    <w:rsid w:val="009C0E79"/>
    <w:rsid w:val="00A260CC"/>
    <w:rsid w:val="00B02A7B"/>
    <w:rsid w:val="00BF5CE1"/>
    <w:rsid w:val="00C11D21"/>
    <w:rsid w:val="00C413F1"/>
    <w:rsid w:val="00C42597"/>
    <w:rsid w:val="00D270FD"/>
    <w:rsid w:val="00D3085A"/>
    <w:rsid w:val="00E55A36"/>
    <w:rsid w:val="00EA73F8"/>
    <w:rsid w:val="00F1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2BE412-8B74-492D-8245-632DE36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8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1E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Комплекс</dc:creator>
  <cp:lastModifiedBy>Матюха</cp:lastModifiedBy>
  <cp:revision>19</cp:revision>
  <cp:lastPrinted>2024-09-03T05:46:00Z</cp:lastPrinted>
  <dcterms:created xsi:type="dcterms:W3CDTF">2014-03-04T07:30:00Z</dcterms:created>
  <dcterms:modified xsi:type="dcterms:W3CDTF">2024-09-03T05:54:00Z</dcterms:modified>
</cp:coreProperties>
</file>