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4790" w:leader="none"/>
          <w:tab w:val="left" w:pos="5595" w:leader="none"/>
        </w:tabs>
        <w:jc w:val="center"/>
        <w:rPr>
          <w:u w:val="single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36.75pt;height:45pt;mso-wrap-distance-right:0pt" filled="f" o:ole="">
            <v:imagedata r:id="rId3" o:title=""/>
          </v:shape>
          <o:OLEObject Type="Embed" ProgID="CorelDRAW.Graphic.11" ShapeID="ole_rId2" DrawAspect="Content" ObjectID="_1439544347" r:id="rId2"/>
        </w:objec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ind w:right="-82" w:hanging="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 xml:space="preserve">СОВЕТА МУНИЦИПАЛЬНОГО ОБРАЗОВАНИЯ </w:t>
      </w:r>
    </w:p>
    <w:p>
      <w:pPr>
        <w:pStyle w:val="Normal"/>
        <w:ind w:left="2124" w:right="-82" w:firstLine="708"/>
        <w:rPr>
          <w:b/>
          <w:b/>
          <w:sz w:val="28"/>
          <w:szCs w:val="28"/>
        </w:rPr>
      </w:pPr>
      <w:r>
        <w:rPr>
          <w:b/>
          <w:sz w:val="27"/>
          <w:szCs w:val="27"/>
        </w:rPr>
        <w:t xml:space="preserve">ЛЕНИНГРАДСКИЙ РАЙОН </w:t>
      </w:r>
    </w:p>
    <w:p>
      <w:pPr>
        <w:pStyle w:val="Normal"/>
        <w:ind w:firstLine="900"/>
        <w:rPr>
          <w:sz w:val="28"/>
        </w:rPr>
      </w:pPr>
      <w:r>
        <w:rPr>
          <w:sz w:val="28"/>
        </w:rPr>
      </w:r>
    </w:p>
    <w:p>
      <w:pPr>
        <w:pStyle w:val="Normal"/>
        <w:ind w:firstLine="900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от  29.09.2022                                                                       № 77</w:t>
      </w:r>
    </w:p>
    <w:p>
      <w:pPr>
        <w:pStyle w:val="Normal"/>
        <w:rPr>
          <w:sz w:val="28"/>
        </w:rPr>
      </w:pPr>
      <w:r>
        <w:rPr>
          <w:sz w:val="28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sz w:val="28"/>
        </w:rPr>
      </w:pPr>
      <w:r>
        <w:rPr>
          <w:sz w:val="28"/>
        </w:rPr>
        <w:t>станица Ленинградская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согласовании передачи муниципального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имущества, закрепленного на праве оперативного управления за муниципальным автономным учреждением спортивная школа «Лидер» муниципального образования Ленинградский район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заявления директора муниципального бюджетного учреждения «Молодежный центр» муниципального образования Ленинградский район Масленковой Л.В. от 22 сентября 2022 г. о предоставлении муниципального имущества в безвозмездное пользование, исполняющего обязанности начальника отдела по молодежной политике администрации муниципального образования Ленинградский район Масленковой Л.В. от 22 сентября 2022 г. о предоставлении муниципального имущества в безвозмездное пользование, заявления директора муниципального бюджетного учреждения спортивная школа «Лидер» муниципального образования Ленинградский район Савчука Б.М. от 22 сентября 2022 г., в соответствии со статьей 17.1 Федерального закона от 26 июля 2006 г. № 135-ФЗ «О защите конкуренции», руководствуясь Положением о порядке управления и распоряжения муниципальной собственностью муниципального образования Ленинградский район, утвержденным решением Совета муниципального образования Ленинградский район от 3 сентября 2013 г. № 55, Совет муниципального образования Ленинградский район  р е ш и л:</w:t>
      </w:r>
    </w:p>
    <w:p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Дать согласие администрации муниципального образования Ленинградский район и муниципальному бюджетному учреждению спортивная школа «Лидер» муниципального образования Ленинградский район на передачу в безвозмездное пользование муниципальным учреждениям, указанным в приложении (прилагается) муниципального имущества сроком на 10 (десять) лет для размещения сотрудников учреждений осуществления уставной деятельности.</w:t>
      </w:r>
    </w:p>
    <w:p>
      <w:pPr>
        <w:pStyle w:val="Normal"/>
        <w:ind w:right="98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Отделу имущественных отношений администрации муниципального образования Ленинградский район (Тоцкая Р.Г.) и муниципальным учреждениям, указанным в пункте 1 настоящего решения, осуществить юридические действия по передаче муниципального имущества в безвозмездное пользование на срок 10 (десять) лет.</w:t>
      </w:r>
    </w:p>
    <w:p>
      <w:pPr>
        <w:pStyle w:val="Style19"/>
        <w:ind w:right="98" w:firstLine="851"/>
        <w:rPr>
          <w:szCs w:val="28"/>
        </w:rPr>
      </w:pPr>
      <w:r>
        <w:rPr>
          <w:szCs w:val="28"/>
        </w:rPr>
        <w:t>3. Контроль за выполнением настоящего решения возложить на комиссию Совета муниципального образования Ленинградский район по вопросам экономики, бюджета, налогам и имущественным отношениям (Владимиров О.Н.).</w:t>
      </w:r>
    </w:p>
    <w:p>
      <w:pPr>
        <w:pStyle w:val="Style19"/>
        <w:ind w:right="98" w:firstLine="851"/>
        <w:rPr>
          <w:szCs w:val="28"/>
        </w:rPr>
      </w:pPr>
      <w:r>
        <w:rPr>
          <w:szCs w:val="28"/>
        </w:rPr>
        <w:t>4. Настоящее решение вступает в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ind w:right="98" w:hanging="0"/>
        <w:rPr/>
      </w:pPr>
      <w:r>
        <w:rPr/>
        <w:t>Председатель Совета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Ленинградский район                                                                            И.А. Горелко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5670" w:hanging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Spacing"/>
        <w:ind w:left="5670" w:hanging="0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Spacing"/>
        <w:ind w:left="5670" w:hang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Spacing"/>
        <w:ind w:left="5670" w:hanging="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 район</w:t>
      </w:r>
    </w:p>
    <w:p>
      <w:pPr>
        <w:pStyle w:val="NoSpacing"/>
        <w:ind w:left="5670" w:hanging="0"/>
        <w:jc w:val="both"/>
        <w:rPr>
          <w:sz w:val="28"/>
          <w:szCs w:val="28"/>
        </w:rPr>
      </w:pPr>
      <w:r>
        <w:rPr>
          <w:sz w:val="28"/>
          <w:szCs w:val="28"/>
        </w:rPr>
        <w:t>от_____________№_______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закрепленного за муниципальным бюджетным учреждением спортивная школа «Лидер» муниципального образования Ленинградский район на праве оперативного управления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62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7"/>
        <w:gridCol w:w="2552"/>
        <w:gridCol w:w="4323"/>
      </w:tblGrid>
      <w:tr>
        <w:trPr/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ссудодателя имущества, адрес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Spacing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</w:t>
            </w:r>
          </w:p>
          <w:p>
            <w:pPr>
              <w:pStyle w:val="NoSpacing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ссудополучателя имущества</w:t>
            </w:r>
          </w:p>
        </w:tc>
      </w:tr>
      <w:tr>
        <w:trPr>
          <w:trHeight w:val="2215" w:hRule="atLeast"/>
        </w:trPr>
        <w:tc>
          <w:tcPr>
            <w:tcW w:w="26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спортивная школа «Лидер» муниципального образования Ленинградский район, </w:t>
            </w:r>
          </w:p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Краснодарский край, Ленинградский р-н, ст-ца Ленинградская, </w:t>
            </w:r>
          </w:p>
          <w:p>
            <w:pPr>
              <w:pStyle w:val="NoSpacing"/>
              <w:widowControl w:val="false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96Б/3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кабинет в здании литер А (номер на поэтажном плане 93), площадью 37,7 кв. м.,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кабинет в здании литер А (номер на поэтажном плане 92), площадью 35,5 кв.м., 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санитарный узел в здании литер А (номер на поэтажном плане 85), площадью 16,6 кв.м.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«Молодежный центр» муниципального образования Ленинградский район</w:t>
            </w:r>
          </w:p>
        </w:tc>
      </w:tr>
      <w:tr>
        <w:trPr/>
        <w:tc>
          <w:tcPr>
            <w:tcW w:w="2687" w:type="dxa"/>
            <w:vMerge w:val="continue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кабинет</w:t>
            </w:r>
            <w:r>
              <w:rPr>
                <w:color w:val="000000"/>
                <w:sz w:val="28"/>
                <w:szCs w:val="28"/>
              </w:rPr>
              <w:t xml:space="preserve"> в здании литер А,</w:t>
            </w:r>
            <w:r>
              <w:rPr>
                <w:sz w:val="28"/>
                <w:szCs w:val="28"/>
              </w:rPr>
              <w:t xml:space="preserve"> (номер на поэтажном плане 89)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площадью 16,1 кв.м. 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молодежной политике муниципального образования Ленинградский район</w:t>
            </w:r>
          </w:p>
          <w:p>
            <w:pPr>
              <w:pStyle w:val="NoSpacing"/>
              <w:widowControl w:val="fals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отношений администрации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           Р.Г. Тоцкая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851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23c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bf23c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f02548"/>
    <w:rPr>
      <w:rFonts w:ascii="Segoe UI" w:hAnsi="Segoe UI" w:eastAsia="Times New Roman" w:cs="Segoe UI"/>
      <w:sz w:val="18"/>
      <w:szCs w:val="18"/>
      <w:lang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0254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0254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4"/>
    <w:semiHidden/>
    <w:unhideWhenUsed/>
    <w:rsid w:val="00bf23c9"/>
    <w:pPr>
      <w:jc w:val="both"/>
    </w:pPr>
    <w:rPr>
      <w:sz w:val="28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863a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f02548"/>
    <w:pPr/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f0254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7"/>
    <w:uiPriority w:val="99"/>
    <w:unhideWhenUsed/>
    <w:rsid w:val="00f0254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rsid w:val="00f07c3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ru-RU" w:val="ru-RU" w:bidi="ar-SA"/>
    </w:rPr>
  </w:style>
  <w:style w:type="paragraph" w:styleId="Standard" w:customStyle="1">
    <w:name w:val="Standard"/>
    <w:qFormat/>
    <w:rsid w:val="0029716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LibreOffice/7.4.0.3$Windows_X86_64 LibreOffice_project/f85e47c08ddd19c015c0114a68350214f7066f5a</Application>
  <AppVersion>15.0000</AppVersion>
  <Pages>3</Pages>
  <Words>420</Words>
  <Characters>3192</Characters>
  <CharactersWithSpaces>3805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2022-09-23T08:17:00Z</dcterms:created>
  <dc:creator>ODNOVOL</dc:creator>
  <dc:description/>
  <dc:language>ru-RU</dc:language>
  <cp:lastModifiedBy/>
  <cp:lastPrinted>2022-09-26T08:19:00Z</cp:lastPrinted>
  <dcterms:modified xsi:type="dcterms:W3CDTF">2022-10-10T09:03:13Z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