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4"/>
        <w:rPr>
          <w:rFonts w:ascii="FreeSerif" w:hAnsi="FreeSerif" w:cs="FreeSerif"/>
          <w:b w:val="0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СОВЕТ МУНИЦИПАЛЬНОГО ОБРАЗОВАНИЯ </w:t>
      </w:r>
      <w:r>
        <w:rPr>
          <w:rFonts w:ascii="FreeSerif" w:hAnsi="FreeSerif" w:cs="FreeSerif"/>
          <w:b w:val="0"/>
          <w:sz w:val="28"/>
          <w:szCs w:val="28"/>
        </w:rPr>
      </w:r>
    </w:p>
    <w:p>
      <w:pPr>
        <w:jc w:val="center"/>
        <w:spacing w:line="240" w:lineRule="atLeast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ЛЕНИНГРАДСКИЙ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МУНИЦИПАЛЬНЫЙ ОКРУГ </w:t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spacing w:line="240" w:lineRule="atLeast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КРАСНОДАРСКОГО КРАЯ</w:t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754"/>
        <w:rPr>
          <w:rFonts w:ascii="FreeSerif" w:hAnsi="FreeSerif" w:cs="FreeSerif"/>
          <w:sz w:val="24"/>
          <w:szCs w:val="24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4"/>
          <w:szCs w:val="24"/>
        </w:rPr>
        <w:t xml:space="preserve"> </w:t>
      </w:r>
      <w:r>
        <w:rPr>
          <w:rFonts w:ascii="FreeSerif" w:hAnsi="FreeSerif" w:eastAsia="FreeSerif" w:cs="FreeSerif"/>
          <w:sz w:val="24"/>
          <w:szCs w:val="24"/>
        </w:rPr>
        <w:t xml:space="preserve">ПЕРВОГО СОЗЫВА</w:t>
      </w:r>
      <w:r>
        <w:rPr>
          <w:rFonts w:ascii="FreeSerif" w:hAnsi="FreeSerif" w:cs="FreeSerif"/>
          <w:sz w:val="24"/>
          <w:szCs w:val="24"/>
          <w:highlight w:val="none"/>
        </w:rPr>
      </w:r>
    </w:p>
    <w:p>
      <w:pPr>
        <w:pStyle w:val="754"/>
        <w:jc w:val="left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  <w:highlight w:val="none"/>
        </w:rPr>
      </w:r>
      <w:r>
        <w:rPr>
          <w:rFonts w:ascii="FreeSerif" w:hAnsi="FreeSerif" w:eastAsia="FreeSerif" w:cs="FreeSerif"/>
          <w:sz w:val="24"/>
          <w:szCs w:val="24"/>
          <w:highlight w:val="none"/>
        </w:rPr>
      </w:r>
    </w:p>
    <w:p>
      <w:pPr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РЕШЕНИЕ</w:t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</w:t>
      </w:r>
      <w:r>
        <w:rPr>
          <w:rFonts w:ascii="FreeSerif" w:hAnsi="FreeSerif" w:eastAsia="FreeSerif" w:cs="FreeSerif"/>
          <w:sz w:val="28"/>
          <w:szCs w:val="28"/>
        </w:rPr>
        <w:t xml:space="preserve">т</w:t>
      </w:r>
      <w:r>
        <w:rPr>
          <w:rFonts w:ascii="FreeSerif" w:hAnsi="FreeSerif" w:eastAsia="FreeSerif" w:cs="FreeSerif"/>
          <w:sz w:val="28"/>
          <w:szCs w:val="28"/>
        </w:rPr>
        <w:t xml:space="preserve"> 24.04.2025 г.                          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№</w:t>
      </w:r>
      <w:r>
        <w:rPr>
          <w:rFonts w:ascii="FreeSerif" w:hAnsi="FreeSerif" w:eastAsia="FreeSerif" w:cs="FreeSerif"/>
          <w:sz w:val="28"/>
          <w:szCs w:val="28"/>
        </w:rPr>
        <w:t xml:space="preserve"> 49</w:t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станица Ленинградская</w:t>
      </w:r>
      <w:r>
        <w:rPr>
          <w:rFonts w:ascii="FreeSerif" w:hAnsi="FreeSerif" w:cs="FreeSerif"/>
          <w:sz w:val="28"/>
          <w:szCs w:val="28"/>
        </w:rPr>
      </w:r>
    </w:p>
    <w:p>
      <w:pPr>
        <w:pStyle w:val="741"/>
        <w:ind w:left="855" w:right="849"/>
        <w:spacing w:line="252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741"/>
        <w:ind w:left="0" w:right="0" w:firstLine="0"/>
        <w:spacing w:line="252" w:lineRule="auto"/>
        <w:rPr>
          <w:rFonts w:ascii="FreeSerif" w:hAnsi="FreeSerif" w:eastAsia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 внесении изменений </w:t>
      </w:r>
      <w:bookmarkStart w:id="0" w:name="_Hlk188261080"/>
      <w:r>
        <w:rPr>
          <w:rFonts w:ascii="FreeSerif" w:hAnsi="FreeSerif" w:eastAsia="FreeSerif" w:cs="FreeSerif"/>
          <w:sz w:val="28"/>
          <w:szCs w:val="28"/>
        </w:rPr>
        <w:t xml:space="preserve">в решение 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Совета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муниципального образования Ленинградский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муниципальный округ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Краснодарского края </w:t>
      </w:r>
      <w:bookmarkStart w:id="1" w:name="_Hlk192667355"/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от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2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4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декабря 20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2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4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г.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№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1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46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«</w:t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О бюджете муниципального образования</w:t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Ленинградский муниципальный округ </w:t>
      </w:r>
      <w:bookmarkStart w:id="2" w:name="_Hlk190350806"/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Краснодарского края</w:t>
      </w:r>
      <w:bookmarkEnd w:id="2"/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 на 2025 год и на плановый период 2026 и 2027 годов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» </w:t>
      </w:r>
      <w:bookmarkEnd w:id="1"/>
      <w:r>
        <w:rPr>
          <w:rFonts w:ascii="FreeSerif" w:hAnsi="FreeSerif" w:eastAsia="FreeSerif" w:cs="FreeSerif"/>
          <w:sz w:val="28"/>
          <w:szCs w:val="28"/>
        </w:rPr>
      </w:r>
      <w:bookmarkEnd w:id="0"/>
      <w:r>
        <w:rPr>
          <w:rFonts w:ascii="FreeSerif" w:hAnsi="FreeSerif" w:cs="FreeSerif"/>
          <w:sz w:val="28"/>
          <w:szCs w:val="28"/>
        </w:rPr>
      </w:r>
      <w:r/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ind w:left="0" w:right="0" w:firstLine="0"/>
        <w:jc w:val="center"/>
        <w:spacing w:line="252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ind w:left="0" w:right="0" w:firstLine="0"/>
        <w:jc w:val="center"/>
        <w:spacing w:line="252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ab/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ind w:firstLine="855"/>
        <w:jc w:val="both"/>
        <w:spacing w:line="252" w:lineRule="auto"/>
        <w:tabs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соответствии со статьей 15</w:t>
      </w:r>
      <w:r>
        <w:rPr>
          <w:rFonts w:ascii="FreeSerif" w:hAnsi="FreeSerif" w:eastAsia="FreeSerif" w:cs="FreeSerif"/>
          <w:sz w:val="28"/>
          <w:szCs w:val="28"/>
        </w:rPr>
        <w:t xml:space="preserve">3</w:t>
      </w:r>
      <w:r>
        <w:rPr>
          <w:rFonts w:ascii="FreeSerif" w:hAnsi="FreeSerif" w:eastAsia="FreeSerif" w:cs="FreeSerif"/>
          <w:sz w:val="28"/>
          <w:szCs w:val="28"/>
        </w:rPr>
        <w:t xml:space="preserve"> Бюджетного кодекса Р</w:t>
      </w:r>
      <w:r>
        <w:rPr>
          <w:rFonts w:ascii="FreeSerif" w:hAnsi="FreeSerif" w:eastAsia="FreeSerif" w:cs="FreeSerif"/>
          <w:sz w:val="28"/>
          <w:szCs w:val="28"/>
        </w:rPr>
        <w:t xml:space="preserve">оссийской </w:t>
      </w:r>
      <w:r>
        <w:rPr>
          <w:rFonts w:ascii="FreeSerif" w:hAnsi="FreeSerif" w:eastAsia="FreeSerif" w:cs="FreeSerif"/>
          <w:sz w:val="28"/>
          <w:szCs w:val="28"/>
        </w:rPr>
        <w:t xml:space="preserve">Ф</w:t>
      </w:r>
      <w:r>
        <w:rPr>
          <w:rFonts w:ascii="FreeSerif" w:hAnsi="FreeSerif" w:eastAsia="FreeSerif" w:cs="FreeSerif"/>
          <w:sz w:val="28"/>
          <w:szCs w:val="28"/>
        </w:rPr>
        <w:t xml:space="preserve">едерации</w:t>
      </w:r>
      <w:r>
        <w:rPr>
          <w:rFonts w:ascii="FreeSerif" w:hAnsi="FreeSerif" w:eastAsia="FreeSerif" w:cs="FreeSerif"/>
          <w:sz w:val="28"/>
          <w:szCs w:val="28"/>
        </w:rPr>
        <w:t xml:space="preserve">, руководствуясь </w:t>
      </w:r>
      <w:r>
        <w:rPr>
          <w:rFonts w:ascii="FreeSerif" w:hAnsi="FreeSerif" w:eastAsia="FreeSerif" w:cs="FreeSerif"/>
          <w:sz w:val="28"/>
          <w:szCs w:val="28"/>
        </w:rPr>
        <w:t xml:space="preserve">Уставом муниципального образования Ленинградский муниципальный округ Краснодарского края, Совет 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 р е ш и л:</w:t>
      </w:r>
      <w:r>
        <w:rPr>
          <w:rFonts w:ascii="FreeSerif" w:hAnsi="FreeSerif" w:cs="FreeSerif"/>
          <w:sz w:val="28"/>
          <w:szCs w:val="28"/>
        </w:rPr>
      </w:r>
    </w:p>
    <w:p>
      <w:pPr>
        <w:ind w:firstLine="851"/>
        <w:jc w:val="both"/>
        <w:spacing w:line="252" w:lineRule="auto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 Внести </w:t>
      </w:r>
      <w:r>
        <w:rPr>
          <w:rFonts w:ascii="FreeSerif" w:hAnsi="FreeSerif" w:eastAsia="FreeSerif" w:cs="FreeSerif"/>
          <w:sz w:val="28"/>
          <w:szCs w:val="28"/>
        </w:rPr>
        <w:t xml:space="preserve">в решение Совета муниципального образования 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от 24 декабря 2024 г. № 146 «О бюджете муниципального образования Ленинградский муниципальный округ Краснодарского края на 2025 год и на плановый период 2026 и 2027 годов» </w:t>
      </w:r>
      <w:r>
        <w:rPr>
          <w:rFonts w:ascii="FreeSerif" w:hAnsi="FreeSerif" w:eastAsia="FreeSerif" w:cs="FreeSerif"/>
          <w:sz w:val="28"/>
          <w:szCs w:val="28"/>
        </w:rPr>
        <w:t xml:space="preserve">следующие изменения</w:t>
      </w:r>
      <w:r>
        <w:rPr>
          <w:rFonts w:ascii="FreeSerif" w:hAnsi="FreeSerif" w:eastAsia="FreeSerif" w:cs="FreeSerif"/>
          <w:sz w:val="28"/>
          <w:szCs w:val="28"/>
        </w:rPr>
        <w:t xml:space="preserve">:</w:t>
      </w:r>
      <w:r>
        <w:rPr>
          <w:rFonts w:ascii="FreeSerif" w:hAnsi="FreeSerif" w:cs="FreeSerif"/>
          <w:sz w:val="28"/>
          <w:szCs w:val="28"/>
        </w:rPr>
      </w:r>
    </w:p>
    <w:p>
      <w:pPr>
        <w:pStyle w:val="752"/>
        <w:ind w:firstLine="855"/>
        <w:spacing w:line="252" w:lineRule="auto"/>
        <w:widowControl w:val="off"/>
        <w:tabs>
          <w:tab w:val="clear" w:pos="798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bookmarkStart w:id="3" w:name="_Hlk189423975"/>
      <w:r>
        <w:rPr>
          <w:rFonts w:ascii="FreeSerif" w:hAnsi="FreeSerif" w:eastAsia="FreeSerif" w:cs="FreeSerif"/>
          <w:sz w:val="28"/>
          <w:szCs w:val="28"/>
        </w:rPr>
        <w:t xml:space="preserve">1) </w:t>
      </w:r>
      <w:r>
        <w:rPr>
          <w:rFonts w:ascii="FreeSerif" w:hAnsi="FreeSerif" w:eastAsia="FreeSerif" w:cs="FreeSerif"/>
          <w:sz w:val="28"/>
          <w:szCs w:val="28"/>
        </w:rPr>
        <w:t xml:space="preserve">пункт 1 </w:t>
      </w:r>
      <w:r>
        <w:rPr>
          <w:rFonts w:ascii="FreeSerif" w:hAnsi="FreeSerif" w:eastAsia="FreeSerif" w:cs="FreeSerif"/>
          <w:sz w:val="28"/>
          <w:szCs w:val="28"/>
        </w:rPr>
        <w:t xml:space="preserve">стать</w:t>
      </w:r>
      <w:r>
        <w:rPr>
          <w:rFonts w:ascii="FreeSerif" w:hAnsi="FreeSerif" w:eastAsia="FreeSerif" w:cs="FreeSerif"/>
          <w:sz w:val="28"/>
          <w:szCs w:val="28"/>
        </w:rPr>
        <w:t xml:space="preserve">и</w:t>
      </w:r>
      <w:r>
        <w:rPr>
          <w:rFonts w:ascii="FreeSerif" w:hAnsi="FreeSerif" w:eastAsia="FreeSerif" w:cs="FreeSerif"/>
          <w:sz w:val="28"/>
          <w:szCs w:val="28"/>
        </w:rPr>
        <w:t xml:space="preserve"> 1 изложить в следующей редакции:</w:t>
      </w:r>
      <w:bookmarkEnd w:id="3"/>
      <w:r>
        <w:rPr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firstLine="851"/>
        <w:jc w:val="both"/>
        <w:tabs>
          <w:tab w:val="left" w:pos="1560" w:leader="none"/>
        </w:tabs>
        <w:rPr>
          <w:rFonts w:ascii="FreeSerif" w:hAnsi="FreeSerif" w:cs="FreeSerif"/>
          <w:sz w:val="28"/>
          <w:szCs w:val="28"/>
        </w:rPr>
        <w:outlineLvl w:val="1"/>
      </w:pPr>
      <w:r>
        <w:rPr>
          <w:rFonts w:ascii="FreeSerif" w:hAnsi="FreeSerif" w:eastAsia="FreeSerif" w:cs="FreeSerif"/>
          <w:sz w:val="28"/>
          <w:szCs w:val="28"/>
        </w:rPr>
        <w:t xml:space="preserve">«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1.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Утвердить основные характеристики бюджета муниципального образования Ленинградский муниципальный округ Краснодарского края на 2025 год:</w:t>
      </w:r>
      <w:r>
        <w:rPr>
          <w:rFonts w:ascii="FreeSerif" w:hAnsi="FreeSerif" w:cs="FreeSerif"/>
          <w:sz w:val="28"/>
          <w:szCs w:val="28"/>
        </w:rPr>
      </w:r>
    </w:p>
    <w:p>
      <w:pPr>
        <w:ind w:firstLine="851"/>
        <w:jc w:val="both"/>
        <w:tabs>
          <w:tab w:val="left" w:pos="1560" w:leader="none"/>
        </w:tabs>
        <w:rPr>
          <w:rFonts w:ascii="FreeSerif" w:hAnsi="FreeSerif" w:cs="FreeSerif"/>
          <w:sz w:val="28"/>
          <w:szCs w:val="28"/>
        </w:rPr>
        <w:outlineLvl w:val="1"/>
      </w:pP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1) общий объем доходов в сумме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3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 4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38 598,1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 тыс. рублей;</w:t>
      </w:r>
      <w:r>
        <w:rPr>
          <w:rFonts w:ascii="FreeSerif" w:hAnsi="FreeSerif" w:cs="FreeSerif"/>
          <w:sz w:val="28"/>
          <w:szCs w:val="28"/>
        </w:rPr>
      </w:r>
    </w:p>
    <w:p>
      <w:pPr>
        <w:ind w:firstLine="851"/>
        <w:jc w:val="both"/>
        <w:tabs>
          <w:tab w:val="left" w:pos="1560" w:leader="none"/>
        </w:tabs>
        <w:rPr>
          <w:rFonts w:ascii="FreeSerif" w:hAnsi="FreeSerif" w:cs="FreeSerif"/>
          <w:sz w:val="28"/>
          <w:szCs w:val="28"/>
        </w:rPr>
        <w:outlineLvl w:val="1"/>
      </w:pP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2) общий объем расходов в сумме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3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 495 189,5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 тыс. рублей;</w:t>
      </w:r>
      <w:r>
        <w:rPr>
          <w:rFonts w:ascii="FreeSerif" w:hAnsi="FreeSerif" w:cs="FreeSerif"/>
          <w:sz w:val="28"/>
          <w:szCs w:val="28"/>
        </w:rPr>
      </w:r>
    </w:p>
    <w:p>
      <w:pPr>
        <w:ind w:firstLine="851"/>
        <w:jc w:val="both"/>
        <w:tabs>
          <w:tab w:val="left" w:pos="1560" w:leader="none"/>
        </w:tabs>
        <w:rPr>
          <w:rFonts w:ascii="FreeSerif" w:hAnsi="FreeSerif" w:cs="FreeSerif"/>
          <w:sz w:val="28"/>
          <w:szCs w:val="28"/>
        </w:rPr>
        <w:outlineLvl w:val="1"/>
      </w:pP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3) верхний предел муниципального внутреннего долга муниципального образования Ленинградский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муниципальный округ Краснодарского края на 1 января 2026 года в сумме 10627,5 тыс. рублей, в том числе верхний предел долга по муниципальным гарантиям муниципального образования Ленинградский муниципальный округ Краснодарского края в сумме 0,0 тыс. рублей;</w:t>
      </w:r>
      <w:r>
        <w:rPr>
          <w:rFonts w:ascii="FreeSerif" w:hAnsi="FreeSerif" w:cs="FreeSerif"/>
          <w:sz w:val="28"/>
          <w:szCs w:val="28"/>
        </w:rPr>
      </w:r>
    </w:p>
    <w:p>
      <w:pPr>
        <w:ind w:firstLine="851"/>
        <w:jc w:val="both"/>
        <w:tabs>
          <w:tab w:val="left" w:pos="1560" w:leader="none"/>
        </w:tabs>
        <w:rPr>
          <w:rFonts w:ascii="FreeSerif" w:hAnsi="FreeSerif" w:cs="FreeSerif"/>
          <w:sz w:val="28"/>
          <w:szCs w:val="28"/>
        </w:rPr>
        <w:outlineLvl w:val="1"/>
      </w:pP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4)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дефицит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 бюджета муниципального образования Ленинградский муниципальный округ Краснодарского края в сумме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66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 591,4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 тыс. рублей.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»;</w:t>
      </w:r>
      <w:r>
        <w:rPr>
          <w:rFonts w:ascii="FreeSerif" w:hAnsi="FreeSerif" w:cs="FreeSerif"/>
          <w:sz w:val="28"/>
          <w:szCs w:val="28"/>
        </w:rPr>
      </w:r>
    </w:p>
    <w:p>
      <w:pPr>
        <w:pStyle w:val="751"/>
        <w:ind w:firstLine="0"/>
        <w:widowControl w:val="off"/>
        <w:tabs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           2)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под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пункт 7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пункта 2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статьи 15 изложить в новой редакции:</w:t>
      </w:r>
      <w:r>
        <w:rPr>
          <w:rFonts w:ascii="FreeSerif" w:hAnsi="FreeSerif" w:cs="FreeSerif"/>
          <w:sz w:val="28"/>
          <w:szCs w:val="28"/>
        </w:rPr>
      </w:r>
    </w:p>
    <w:p>
      <w:pPr>
        <w:pStyle w:val="751"/>
        <w:ind w:firstLine="0"/>
        <w:widowControl w:val="off"/>
        <w:tabs>
          <w:tab w:val="left" w:pos="85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«</w:t>
      </w:r>
      <w:r>
        <w:rPr>
          <w:rFonts w:ascii="FreeSerif" w:hAnsi="FreeSerif" w:eastAsia="FreeSerif" w:cs="FreeSerif"/>
          <w:sz w:val="28"/>
          <w:szCs w:val="28"/>
        </w:rPr>
        <w:t xml:space="preserve">7) авансовые платежи по контрактам (договорам) о поставке товаров, выполнении работ, оказании услуг, заключаемым на сумму 5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000,0 тыс. рублей и более исполнителями и соисполнителями в рамках исполнения указанных в пунктах 4 и 5 настоящей части муниципальных контрактов (контрактов, договоров) о поставке товаров, выполнении работ, оказании услуг</w:t>
      </w:r>
      <w:r>
        <w:rPr>
          <w:rFonts w:ascii="FreeSerif" w:hAnsi="FreeSerif" w:eastAsia="FreeSerif" w:cs="FreeSerif"/>
          <w:sz w:val="28"/>
          <w:szCs w:val="28"/>
        </w:rPr>
        <w:t xml:space="preserve">;»;</w:t>
      </w:r>
      <w:r>
        <w:rPr>
          <w:rFonts w:ascii="FreeSerif" w:hAnsi="FreeSerif" w:cs="FreeSerif"/>
          <w:sz w:val="28"/>
          <w:szCs w:val="28"/>
        </w:rPr>
      </w:r>
    </w:p>
    <w:p>
      <w:pPr>
        <w:pStyle w:val="751"/>
        <w:ind w:firstLine="851"/>
        <w:widowControl w:val="off"/>
        <w:tabs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пункт 2 </w:t>
      </w:r>
      <w:r>
        <w:rPr>
          <w:rFonts w:ascii="FreeSerif" w:hAnsi="FreeSerif" w:eastAsia="FreeSerif" w:cs="FreeSerif"/>
          <w:sz w:val="28"/>
          <w:szCs w:val="28"/>
        </w:rPr>
        <w:t xml:space="preserve">стать</w:t>
      </w:r>
      <w:r>
        <w:rPr>
          <w:rFonts w:ascii="FreeSerif" w:hAnsi="FreeSerif" w:eastAsia="FreeSerif" w:cs="FreeSerif"/>
          <w:sz w:val="28"/>
          <w:szCs w:val="28"/>
        </w:rPr>
        <w:t xml:space="preserve">и</w:t>
      </w:r>
      <w:r>
        <w:rPr>
          <w:rFonts w:ascii="FreeSerif" w:hAnsi="FreeSerif" w:eastAsia="FreeSerif" w:cs="FreeSerif"/>
          <w:sz w:val="28"/>
          <w:szCs w:val="28"/>
        </w:rPr>
        <w:t xml:space="preserve"> 15 дополнить</w:t>
      </w:r>
      <w:r>
        <w:rPr>
          <w:rFonts w:ascii="FreeSerif" w:hAnsi="FreeSerif" w:eastAsia="FreeSerif" w:cs="FreeSerif"/>
          <w:sz w:val="28"/>
          <w:szCs w:val="28"/>
        </w:rPr>
        <w:t xml:space="preserve"> подпунктами 8 и 9 следующего содержания:</w:t>
      </w:r>
      <w:r>
        <w:rPr>
          <w:rFonts w:ascii="FreeSerif" w:hAnsi="FreeSerif" w:cs="FreeSerif"/>
          <w:sz w:val="28"/>
          <w:szCs w:val="28"/>
        </w:rPr>
      </w:r>
    </w:p>
    <w:p>
      <w:pPr>
        <w:pStyle w:val="751"/>
        <w:ind w:firstLine="851"/>
        <w:widowControl w:val="off"/>
        <w:tabs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«</w:t>
      </w:r>
      <w:r>
        <w:rPr>
          <w:rFonts w:ascii="FreeSerif" w:hAnsi="FreeSerif" w:eastAsia="FreeSerif" w:cs="FreeSerif"/>
          <w:sz w:val="28"/>
          <w:szCs w:val="28"/>
        </w:rPr>
        <w:t xml:space="preserve">8) </w:t>
      </w:r>
      <w:r>
        <w:rPr>
          <w:rFonts w:ascii="FreeSerif" w:hAnsi="FreeSerif" w:eastAsia="FreeSerif" w:cs="FreeSerif"/>
          <w:sz w:val="28"/>
          <w:szCs w:val="28"/>
        </w:rPr>
        <w:t xml:space="preserve">авансовые платежи по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муниципальным </w:t>
      </w:r>
      <w:r>
        <w:rPr>
          <w:rFonts w:ascii="FreeSerif" w:hAnsi="FreeSerif" w:eastAsia="FreeSerif" w:cs="FreeSerif"/>
          <w:sz w:val="28"/>
          <w:szCs w:val="28"/>
        </w:rPr>
        <w:t xml:space="preserve">контрактам о поставке товаров, выполнении работ, оказании услуг, заключаемым при осуществлении закупок для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муниципальных </w:t>
      </w:r>
      <w:r>
        <w:rPr>
          <w:rFonts w:ascii="FreeSerif" w:hAnsi="FreeSerif" w:eastAsia="FreeSerif" w:cs="FreeSerif"/>
          <w:sz w:val="28"/>
          <w:szCs w:val="28"/>
        </w:rPr>
        <w:t xml:space="preserve">нужд у единственного поставщика (подрядчика, исполнителя) в случаях, установленных в соответствии с федеральными законами, принятыми в целях реализации Федерального закона от 5 апреля 2013 года N 44-ФЗ </w:t>
      </w:r>
      <w:r>
        <w:rPr>
          <w:rFonts w:ascii="FreeSerif" w:hAnsi="FreeSerif" w:eastAsia="FreeSerif" w:cs="FreeSerif"/>
          <w:sz w:val="28"/>
          <w:szCs w:val="28"/>
        </w:rPr>
        <w:t xml:space="preserve">«</w:t>
      </w:r>
      <w:r>
        <w:rPr>
          <w:rFonts w:ascii="FreeSerif" w:hAnsi="FreeSerif" w:eastAsia="FreeSerif" w:cs="FreeSerif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FreeSerif" w:hAnsi="FreeSerif" w:eastAsia="FreeSerif" w:cs="FreeSerif"/>
          <w:sz w:val="28"/>
          <w:szCs w:val="28"/>
        </w:rPr>
        <w:t xml:space="preserve">»</w:t>
      </w:r>
      <w:r>
        <w:rPr>
          <w:rFonts w:ascii="FreeSerif" w:hAnsi="FreeSerif" w:eastAsia="FreeSerif" w:cs="FreeSerif"/>
          <w:sz w:val="28"/>
          <w:szCs w:val="28"/>
        </w:rPr>
        <w:t xml:space="preserve">, на сумму более 3000,0 тыс. рублей, источником финансового обеспечения которых являются средства, предоставляемые из бюджета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 </w:t>
      </w:r>
      <w:r>
        <w:rPr>
          <w:rFonts w:ascii="FreeSerif" w:hAnsi="FreeSerif" w:eastAsia="FreeSerif" w:cs="FreeSerif"/>
          <w:sz w:val="28"/>
          <w:szCs w:val="28"/>
        </w:rPr>
        <w:t xml:space="preserve">Краснодарского края;</w:t>
      </w:r>
      <w:r>
        <w:rPr>
          <w:rFonts w:ascii="FreeSerif" w:hAnsi="FreeSerif" w:cs="FreeSerif"/>
          <w:sz w:val="28"/>
          <w:szCs w:val="28"/>
        </w:rPr>
      </w:r>
    </w:p>
    <w:p>
      <w:pPr>
        <w:pStyle w:val="751"/>
        <w:ind w:firstLine="851"/>
        <w:widowControl w:val="off"/>
        <w:tabs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9) авансовые платежи по контрактам (договорам) о поставке товаров, выполнении работ, оказании услуг, заключаемым на сумму более 3000,0 тыс. рублей исполнителями и соисполнителями в рамках исполнения указанных в пункте 8 настоящей части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муниципальных</w:t>
      </w:r>
      <w:r>
        <w:rPr>
          <w:rFonts w:ascii="FreeSerif" w:hAnsi="FreeSerif" w:eastAsia="FreeSerif" w:cs="FreeSerif"/>
          <w:sz w:val="28"/>
          <w:szCs w:val="28"/>
        </w:rPr>
        <w:t xml:space="preserve"> контрактов о поставке товаров, выполнении работ, оказании услуг.</w:t>
      </w:r>
      <w:r>
        <w:rPr>
          <w:rFonts w:ascii="FreeSerif" w:hAnsi="FreeSerif" w:eastAsia="FreeSerif" w:cs="FreeSerif"/>
          <w:sz w:val="28"/>
          <w:szCs w:val="28"/>
        </w:rPr>
        <w:t xml:space="preserve">»;</w:t>
      </w:r>
      <w:r>
        <w:rPr>
          <w:rFonts w:ascii="FreeSerif" w:hAnsi="FreeSerif" w:cs="FreeSerif"/>
          <w:sz w:val="28"/>
          <w:szCs w:val="28"/>
        </w:rPr>
      </w:r>
    </w:p>
    <w:p>
      <w:pPr>
        <w:pStyle w:val="751"/>
        <w:ind w:firstLine="851"/>
        <w:widowControl w:val="off"/>
        <w:tabs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статью 15 дополнить пунктом 3 следующего содержания:</w:t>
      </w:r>
      <w:r>
        <w:rPr>
          <w:rFonts w:ascii="FreeSerif" w:hAnsi="FreeSerif" w:cs="FreeSerif"/>
          <w:sz w:val="28"/>
          <w:szCs w:val="28"/>
        </w:rPr>
      </w:r>
    </w:p>
    <w:p>
      <w:pPr>
        <w:pStyle w:val="751"/>
        <w:ind w:firstLine="851"/>
        <w:widowControl w:val="off"/>
        <w:tabs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«3. </w:t>
      </w:r>
      <w:r>
        <w:rPr>
          <w:rFonts w:ascii="FreeSerif" w:hAnsi="FreeSerif" w:eastAsia="FreeSerif" w:cs="FreeSerif"/>
          <w:sz w:val="28"/>
          <w:szCs w:val="28"/>
        </w:rPr>
        <w:t xml:space="preserve">Установить, что положения части 2 настоящей статьи не распространяются на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авансовые платежи по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муниципальным </w:t>
      </w:r>
      <w:r>
        <w:rPr>
          <w:rFonts w:ascii="FreeSerif" w:hAnsi="FreeSerif" w:eastAsia="FreeSerif" w:cs="FreeSerif"/>
          <w:sz w:val="28"/>
          <w:szCs w:val="28"/>
        </w:rPr>
        <w:t xml:space="preserve">контрактам, контрактам (договорам) о поставке товаров, выполнении работ, оказании услуг, заключаемым в целях ликвидации чрезвычайных ситуаций и их последствий</w:t>
      </w:r>
      <w:r>
        <w:rPr>
          <w:rFonts w:ascii="FreeSerif" w:hAnsi="FreeSerif" w:eastAsia="FreeSerif" w:cs="FreeSerif"/>
          <w:sz w:val="28"/>
          <w:szCs w:val="28"/>
        </w:rPr>
        <w:t xml:space="preserve">.»;</w:t>
      </w:r>
      <w:r>
        <w:rPr>
          <w:rFonts w:ascii="FreeSerif" w:hAnsi="FreeSerif" w:cs="FreeSerif"/>
          <w:sz w:val="28"/>
          <w:szCs w:val="28"/>
        </w:rPr>
      </w:r>
    </w:p>
    <w:p>
      <w:pPr>
        <w:pStyle w:val="751"/>
        <w:ind w:firstLine="851"/>
        <w:widowControl w:val="off"/>
        <w:tabs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5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) </w:t>
      </w:r>
      <w:r>
        <w:rPr>
          <w:rFonts w:ascii="FreeSerif" w:hAnsi="FreeSerif" w:eastAsia="FreeSerif" w:cs="FreeSerif"/>
          <w:sz w:val="28"/>
          <w:szCs w:val="28"/>
        </w:rPr>
        <w:t xml:space="preserve">приложени</w:t>
      </w:r>
      <w:r>
        <w:rPr>
          <w:rFonts w:ascii="FreeSerif" w:hAnsi="FreeSerif" w:eastAsia="FreeSerif" w:cs="FreeSerif"/>
          <w:sz w:val="28"/>
          <w:szCs w:val="28"/>
        </w:rPr>
        <w:t xml:space="preserve">я 1</w:t>
      </w:r>
      <w:r>
        <w:rPr>
          <w:rFonts w:ascii="FreeSerif" w:hAnsi="FreeSerif" w:eastAsia="FreeSerif" w:cs="FreeSerif"/>
          <w:sz w:val="28"/>
          <w:szCs w:val="28"/>
        </w:rPr>
        <w:t xml:space="preserve">, 3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и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9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изложить</w:t>
      </w:r>
      <w:r>
        <w:rPr>
          <w:rFonts w:ascii="FreeSerif" w:hAnsi="FreeSerif" w:eastAsia="FreeSerif" w:cs="FreeSerif"/>
          <w:sz w:val="28"/>
          <w:szCs w:val="28"/>
        </w:rPr>
        <w:t xml:space="preserve"> в новой редакции (прило</w:t>
      </w:r>
      <w:r>
        <w:rPr>
          <w:rFonts w:ascii="FreeSerif" w:hAnsi="FreeSerif" w:eastAsia="FreeSerif" w:cs="FreeSerif"/>
          <w:sz w:val="28"/>
          <w:szCs w:val="28"/>
        </w:rPr>
        <w:t xml:space="preserve">жени</w:t>
      </w:r>
      <w:r>
        <w:rPr>
          <w:rFonts w:ascii="FreeSerif" w:hAnsi="FreeSerif" w:eastAsia="FreeSerif" w:cs="FreeSerif"/>
          <w:sz w:val="28"/>
          <w:szCs w:val="28"/>
        </w:rPr>
        <w:t xml:space="preserve">я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1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- </w:t>
      </w:r>
      <w:r>
        <w:rPr>
          <w:rFonts w:ascii="FreeSerif" w:hAnsi="FreeSerif" w:eastAsia="FreeSerif" w:cs="FreeSerif"/>
          <w:sz w:val="28"/>
          <w:szCs w:val="28"/>
        </w:rPr>
        <w:t xml:space="preserve">3</w:t>
      </w:r>
      <w:r>
        <w:rPr>
          <w:rFonts w:ascii="FreeSerif" w:hAnsi="FreeSerif" w:eastAsia="FreeSerif" w:cs="FreeSerif"/>
          <w:sz w:val="28"/>
          <w:szCs w:val="28"/>
        </w:rPr>
        <w:t xml:space="preserve">)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</w:p>
    <w:p>
      <w:pPr>
        <w:pStyle w:val="751"/>
        <w:ind w:firstLine="851"/>
        <w:widowControl w:val="off"/>
        <w:tabs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6) дополнить решение приложением 7.</w:t>
      </w:r>
      <w:r>
        <w:rPr>
          <w:rFonts w:ascii="FreeSerif" w:hAnsi="FreeSerif" w:eastAsia="FreeSerif" w:cs="FreeSerif"/>
          <w:sz w:val="28"/>
          <w:szCs w:val="28"/>
        </w:rPr>
        <w:t xml:space="preserve">2</w:t>
      </w:r>
      <w:r>
        <w:rPr>
          <w:rFonts w:ascii="FreeSerif" w:hAnsi="FreeSerif" w:eastAsia="FreeSerif" w:cs="FreeSerif"/>
          <w:sz w:val="28"/>
          <w:szCs w:val="28"/>
        </w:rPr>
        <w:t xml:space="preserve"> (приложение </w:t>
      </w:r>
      <w:r>
        <w:rPr>
          <w:rFonts w:ascii="FreeSerif" w:hAnsi="FreeSerif" w:eastAsia="FreeSerif" w:cs="FreeSerif"/>
          <w:sz w:val="28"/>
          <w:szCs w:val="28"/>
        </w:rPr>
        <w:t xml:space="preserve">4</w:t>
      </w:r>
      <w:r>
        <w:rPr>
          <w:rFonts w:ascii="FreeSerif" w:hAnsi="FreeSerif" w:eastAsia="FreeSerif" w:cs="FreeSerif"/>
          <w:sz w:val="28"/>
          <w:szCs w:val="28"/>
        </w:rPr>
        <w:t xml:space="preserve">)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cs="FreeSerif"/>
          <w:sz w:val="28"/>
          <w:szCs w:val="28"/>
        </w:rPr>
      </w:r>
    </w:p>
    <w:p>
      <w:pPr>
        <w:pStyle w:val="751"/>
        <w:ind w:left="0" w:firstLine="855"/>
        <w:spacing w:line="252" w:lineRule="auto"/>
        <w:widowControl w:val="off"/>
        <w:tabs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2. Контроль за выполнением настоящего решения возложить на комиссию по вопросам экономики, бюджета, налогам и имущественных отношений (</w:t>
      </w:r>
      <w:r>
        <w:rPr>
          <w:rFonts w:ascii="FreeSerif" w:hAnsi="FreeSerif" w:eastAsia="FreeSerif" w:cs="FreeSerif"/>
          <w:sz w:val="28"/>
          <w:szCs w:val="28"/>
        </w:rPr>
        <w:t xml:space="preserve">Бауэр </w:t>
      </w:r>
      <w:r>
        <w:rPr>
          <w:rFonts w:ascii="FreeSerif" w:hAnsi="FreeSerif" w:eastAsia="FreeSerif" w:cs="FreeSerif"/>
          <w:sz w:val="28"/>
          <w:szCs w:val="28"/>
        </w:rPr>
        <w:t xml:space="preserve">Г.</w:t>
      </w:r>
      <w:r>
        <w:rPr>
          <w:rFonts w:ascii="FreeSerif" w:hAnsi="FreeSerif" w:eastAsia="FreeSerif" w:cs="FreeSerif"/>
          <w:sz w:val="28"/>
          <w:szCs w:val="28"/>
        </w:rPr>
        <w:t xml:space="preserve">В.</w:t>
      </w:r>
      <w:r>
        <w:rPr>
          <w:rFonts w:ascii="FreeSerif" w:hAnsi="FreeSerif" w:eastAsia="FreeSerif" w:cs="FreeSerif"/>
          <w:sz w:val="28"/>
          <w:szCs w:val="28"/>
        </w:rPr>
        <w:t xml:space="preserve">).</w:t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752"/>
        <w:spacing w:line="252" w:lineRule="auto"/>
        <w:widowControl w:val="off"/>
        <w:tabs>
          <w:tab w:val="clear" w:pos="798" w:leader="none"/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ab/>
        <w:t xml:space="preserve">3. Настоящее решение вступает в силу со дня его официального опубликования.</w:t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Исполняющий обязанности главы</w:t>
      </w:r>
      <w:r>
        <w:rPr>
          <w:rFonts w:ascii="FreeSerif" w:hAnsi="FreeSerif" w:cs="FreeSerif"/>
          <w:sz w:val="28"/>
          <w:szCs w:val="28"/>
        </w:rPr>
      </w:r>
    </w:p>
    <w:p>
      <w:pPr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Ленинградского муниципальн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ого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 округ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а                  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  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       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    В.Н. Шерстобитов</w:t>
      </w:r>
      <w:r>
        <w:rPr>
          <w:rFonts w:ascii="FreeSerif" w:hAnsi="FreeSerif" w:cs="FreeSerif"/>
          <w:sz w:val="28"/>
          <w:szCs w:val="28"/>
        </w:rPr>
      </w:r>
    </w:p>
    <w:p>
      <w:pPr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en-US"/>
        </w:rPr>
      </w:r>
      <w:r>
        <w:rPr>
          <w:rFonts w:ascii="FreeSerif" w:hAnsi="FreeSerif" w:cs="FreeSerif"/>
          <w:sz w:val="28"/>
          <w:szCs w:val="28"/>
        </w:rPr>
      </w:r>
    </w:p>
    <w:p>
      <w:pPr>
        <w:widowControl w:val="off"/>
        <w:rPr>
          <w:rFonts w:ascii="FreeSerif" w:hAnsi="FreeSerif" w:eastAsia="FreeSerif" w:cs="FreeSerif"/>
          <w:sz w:val="28"/>
          <w:szCs w:val="28"/>
          <w:lang w:eastAsia="en-US"/>
        </w:rPr>
      </w:pP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Председатель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Совета </w:t>
      </w:r>
      <w:r>
        <w:rPr>
          <w:rFonts w:ascii="FreeSerif" w:hAnsi="FreeSerif" w:cs="FreeSerif"/>
          <w:sz w:val="28"/>
          <w:szCs w:val="28"/>
        </w:rPr>
      </w:r>
    </w:p>
    <w:p>
      <w:pPr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en-US"/>
        </w:rPr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Ленинградского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муниципального округа             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                          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И.А. Го</w:t>
      </w:r>
      <w:r>
        <w:rPr>
          <w:sz w:val="28"/>
          <w:szCs w:val="28"/>
          <w:lang w:eastAsia="en-US"/>
        </w:rPr>
        <w:t xml:space="preserve">релко</w:t>
      </w:r>
      <w:r>
        <w:rPr>
          <w:szCs w:val="28"/>
        </w:rPr>
      </w:r>
      <w:r>
        <w:rPr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134" w:right="850" w:bottom="1134" w:left="1701" w:header="284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FreeSerif">
    <w:panose1 w:val="02020603050405020304"/>
  </w:font>
  <w:font w:name="Wingdings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60405040202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58482199"/>
      <w:rPr/>
    </w:sdtPr>
    <w:sdtContent>
      <w:p>
        <w:pPr>
          <w:pStyle w:val="74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4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rPr>
        <w:rStyle w:val="750"/>
      </w:rPr>
      <w:framePr w:wrap="around" w:vAnchor="text" w:hAnchor="margin" w:xAlign="center" w:y="1"/>
    </w:pPr>
    <w:r>
      <w:rPr>
        <w:rStyle w:val="750"/>
      </w:rPr>
      <w:fldChar w:fldCharType="begin"/>
    </w:r>
    <w:r>
      <w:rPr>
        <w:rStyle w:val="750"/>
      </w:rPr>
      <w:instrText xml:space="preserve">PAGE  </w:instrText>
    </w:r>
    <w:r>
      <w:rPr>
        <w:rStyle w:val="750"/>
      </w:rPr>
      <w:fldChar w:fldCharType="end"/>
    </w:r>
    <w:r>
      <w:rPr>
        <w:rStyle w:val="750"/>
      </w:rPr>
    </w:r>
  </w:p>
  <w:p>
    <w:pPr>
      <w:pStyle w:val="74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tabs>
        <w:tab w:val="center" w:pos="4849" w:leader="none"/>
        <w:tab w:val="right" w:pos="9699" w:leader="none"/>
      </w:tabs>
    </w:pPr>
    <w:r>
      <w:t xml:space="preserve">        </w:t>
    </w:r>
    <w:r>
      <w:tab/>
      <w:t xml:space="preserve">      </w:t>
    </w:r>
    <w:r>
      <w:object w:dxaOrig="735" w:dyaOrig="900">
        <v:shapetype type="#_x0000_t75" o:spt="75" coordsize="21600,21600" o:preferrelative="t" path="m@4@5l@4@11@9@11@9@5xe"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</v:shapetype>
        <v:shape id="_x0000_i0" o:spid="_x0000_s0" type="#_x0000_t75" style="width:36.75pt;height:45.00pt;mso-wrap-distance-left:0.00pt;mso-wrap-distance-top:0.00pt;mso-wrap-distance-right:0.00pt;mso-wrap-distance-bottom:0.00pt;" filled="f" stroked="f">
          <v:path textboxrect="0,0,0,0"/>
          <v:imagedata r:id="rId1" o:title=""/>
        </v:shape>
        <o:OLEObject DrawAspect="Content" r:id="rId2" ObjectID="_1525040" ProgID="CorelDRAW.Graphic.11" ShapeID="_x0000_i0" Type="Embed"/>
      </w:object>
    </w:r>
    <w:r/>
    <w:r/>
  </w:p>
  <w:p>
    <w:pPr>
      <w:pStyle w:val="749"/>
      <w:tabs>
        <w:tab w:val="center" w:pos="4849" w:leader="none"/>
        <w:tab w:val="right" w:pos="9699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7" w:hanging="57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299" w:hanging="360"/>
        <w:tabs>
          <w:tab w:val="num" w:pos="1299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99" w:hanging="360"/>
        <w:tabs>
          <w:tab w:val="num" w:pos="2199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739" w:hanging="360"/>
        <w:tabs>
          <w:tab w:val="num" w:pos="273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59" w:hanging="360"/>
        <w:tabs>
          <w:tab w:val="num" w:pos="345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79" w:hanging="180"/>
        <w:tabs>
          <w:tab w:val="num" w:pos="417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99" w:hanging="360"/>
        <w:tabs>
          <w:tab w:val="num" w:pos="489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619" w:hanging="360"/>
        <w:tabs>
          <w:tab w:val="num" w:pos="561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39" w:hanging="180"/>
        <w:tabs>
          <w:tab w:val="num" w:pos="6339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608" w:hanging="900"/>
        <w:tabs>
          <w:tab w:val="num" w:pos="1608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  <w:tabs>
          <w:tab w:val="num" w:pos="322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  <w:tabs>
          <w:tab w:val="num" w:pos="3948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  <w:tabs>
          <w:tab w:val="num" w:pos="538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  <w:tabs>
          <w:tab w:val="num" w:pos="6108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  <w:tabs>
          <w:tab w:val="num" w:pos="495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5" w:hanging="720"/>
        <w:tabs>
          <w:tab w:val="num" w:pos="1425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  <w:tabs>
          <w:tab w:val="num" w:pos="213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95" w:hanging="1080"/>
        <w:tabs>
          <w:tab w:val="num" w:pos="3195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  <w:tabs>
          <w:tab w:val="num" w:pos="390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65" w:hanging="1440"/>
        <w:tabs>
          <w:tab w:val="num" w:pos="496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30" w:hanging="1800"/>
        <w:tabs>
          <w:tab w:val="num" w:pos="603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35" w:hanging="1800"/>
        <w:tabs>
          <w:tab w:val="num" w:pos="6735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00" w:hanging="2160"/>
        <w:tabs>
          <w:tab w:val="num" w:pos="7800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5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215" w:hanging="360"/>
        <w:tabs>
          <w:tab w:val="num" w:pos="1215" w:leader="none"/>
        </w:tabs>
      </w:pPr>
      <w:rPr>
        <w:rFonts w:hint="default"/>
      </w:rPr>
    </w:lvl>
    <w:lvl w:ilvl="1">
      <w:start w:val="1"/>
      <w:numFmt w:val="lowerLetter"/>
      <w:pStyle w:val="756"/>
      <w:isLgl w:val="false"/>
      <w:suff w:val="tab"/>
      <w:lvlText w:val="%2."/>
      <w:lvlJc w:val="left"/>
      <w:pPr>
        <w:ind w:left="1935" w:hanging="360"/>
        <w:tabs>
          <w:tab w:val="num" w:pos="193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55" w:hanging="180"/>
        <w:tabs>
          <w:tab w:val="num" w:pos="265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75" w:hanging="360"/>
        <w:tabs>
          <w:tab w:val="num" w:pos="337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95" w:hanging="360"/>
        <w:tabs>
          <w:tab w:val="num" w:pos="409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15" w:hanging="180"/>
        <w:tabs>
          <w:tab w:val="num" w:pos="481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35" w:hanging="360"/>
        <w:tabs>
          <w:tab w:val="num" w:pos="553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55" w:hanging="360"/>
        <w:tabs>
          <w:tab w:val="num" w:pos="625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75" w:hanging="180"/>
        <w:tabs>
          <w:tab w:val="num" w:pos="6975" w:leader="none"/>
        </w:tabs>
      </w:pPr>
    </w:lvl>
  </w:abstractNum>
  <w:abstractNum w:abstractNumId="8">
    <w:multiLevelType w:val="hybridMultilevel"/>
    <w:lvl w:ilvl="0">
      <w:start w:val="1"/>
      <w:numFmt w:val="none"/>
      <w:isLgl w:val="false"/>
      <w:suff w:val="tab"/>
      <w:lvlText w:val="%1"/>
      <w:lvlJc w:val="left"/>
      <w:pPr>
        <w:ind w:left="0" w:firstLine="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%2."/>
      <w:lvlJc w:val="left"/>
      <w:pPr>
        <w:ind w:left="357" w:hanging="357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2.%1%3."/>
      <w:lvlJc w:val="left"/>
      <w:pPr>
        <w:ind w:left="737" w:hanging="380"/>
        <w:tabs>
          <w:tab w:val="num" w:pos="1077" w:leader="none"/>
        </w:tabs>
      </w:pPr>
      <w:rPr>
        <w:rFonts w:hint="default"/>
      </w:rPr>
    </w:lvl>
    <w:lvl w:ilvl="3">
      <w:start w:val="1"/>
      <w:numFmt w:val="none"/>
      <w:isLgl w:val="false"/>
      <w:suff w:val="tab"/>
      <w:lvlText w:val="%1"/>
      <w:lvlJc w:val="left"/>
      <w:pPr>
        <w:ind w:left="2880" w:hanging="720"/>
        <w:tabs>
          <w:tab w:val="num" w:pos="2880" w:leader="none"/>
        </w:tabs>
      </w:pPr>
      <w:rPr>
        <w:rFonts w:hint="default"/>
      </w:rPr>
    </w:lvl>
    <w:lvl w:ilvl="4">
      <w:start w:val="1"/>
      <w:numFmt w:val="none"/>
      <w:isLgl w:val="false"/>
      <w:suff w:val="tab"/>
      <w:lvlText w:val="%1"/>
      <w:lvlJc w:val="left"/>
      <w:pPr>
        <w:ind w:left="3600" w:hanging="720"/>
        <w:tabs>
          <w:tab w:val="num" w:pos="3600" w:leader="none"/>
        </w:tabs>
      </w:pPr>
      <w:rPr>
        <w:rFonts w:hint="default"/>
      </w:rPr>
    </w:lvl>
    <w:lvl w:ilvl="5">
      <w:start w:val="1"/>
      <w:numFmt w:val="none"/>
      <w:isLgl w:val="false"/>
      <w:suff w:val="tab"/>
      <w:lvlText w:val="%1"/>
      <w:lvlJc w:val="left"/>
      <w:pPr>
        <w:ind w:left="4320" w:hanging="720"/>
        <w:tabs>
          <w:tab w:val="num" w:pos="4320" w:leader="none"/>
        </w:tabs>
      </w:pPr>
      <w:rPr>
        <w:rFonts w:hint="default"/>
      </w:rPr>
    </w:lvl>
    <w:lvl w:ilvl="6">
      <w:start w:val="1"/>
      <w:numFmt w:val="none"/>
      <w:isLgl w:val="false"/>
      <w:suff w:val="tab"/>
      <w:lvlText w:val="%1"/>
      <w:lvlJc w:val="left"/>
      <w:pPr>
        <w:ind w:left="5040" w:hanging="720"/>
        <w:tabs>
          <w:tab w:val="num" w:pos="5040" w:leader="none"/>
        </w:tabs>
      </w:pPr>
      <w:rPr>
        <w:rFonts w:hint="default"/>
      </w:rPr>
    </w:lvl>
    <w:lvl w:ilvl="7">
      <w:start w:val="1"/>
      <w:numFmt w:val="none"/>
      <w:isLgl w:val="false"/>
      <w:suff w:val="tab"/>
      <w:lvlText w:val="%1"/>
      <w:lvlJc w:val="left"/>
      <w:pPr>
        <w:ind w:left="5760" w:hanging="720"/>
        <w:tabs>
          <w:tab w:val="num" w:pos="5760" w:leader="none"/>
        </w:tabs>
      </w:pPr>
      <w:rPr>
        <w:rFonts w:hint="default"/>
      </w:rPr>
    </w:lvl>
    <w:lvl w:ilvl="8">
      <w:start w:val="1"/>
      <w:numFmt w:val="none"/>
      <w:isLgl w:val="false"/>
      <w:suff w:val="tab"/>
      <w:lvlText w:val="%1"/>
      <w:lvlJc w:val="left"/>
      <w:pPr>
        <w:ind w:left="6480" w:hanging="720"/>
        <w:tabs>
          <w:tab w:val="num" w:pos="6480" w:leader="none"/>
        </w:tabs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46"/>
    <w:link w:val="74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46"/>
    <w:link w:val="74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46"/>
    <w:link w:val="743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46"/>
    <w:link w:val="744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46"/>
    <w:link w:val="745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40"/>
    <w:next w:val="74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4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40"/>
    <w:next w:val="74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4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40"/>
    <w:next w:val="74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4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40"/>
    <w:next w:val="74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4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46"/>
    <w:link w:val="754"/>
    <w:uiPriority w:val="10"/>
    <w:rPr>
      <w:sz w:val="48"/>
      <w:szCs w:val="48"/>
    </w:rPr>
  </w:style>
  <w:style w:type="paragraph" w:styleId="36">
    <w:name w:val="Subtitle"/>
    <w:basedOn w:val="740"/>
    <w:next w:val="74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46"/>
    <w:link w:val="36"/>
    <w:uiPriority w:val="11"/>
    <w:rPr>
      <w:sz w:val="24"/>
      <w:szCs w:val="24"/>
    </w:rPr>
  </w:style>
  <w:style w:type="paragraph" w:styleId="38">
    <w:name w:val="Quote"/>
    <w:basedOn w:val="740"/>
    <w:next w:val="74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40"/>
    <w:next w:val="74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46"/>
    <w:link w:val="749"/>
    <w:uiPriority w:val="99"/>
  </w:style>
  <w:style w:type="character" w:styleId="45">
    <w:name w:val="Footer Char"/>
    <w:basedOn w:val="746"/>
    <w:link w:val="753"/>
    <w:uiPriority w:val="99"/>
  </w:style>
  <w:style w:type="paragraph" w:styleId="46">
    <w:name w:val="Caption"/>
    <w:basedOn w:val="740"/>
    <w:next w:val="7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53"/>
    <w:uiPriority w:val="99"/>
  </w:style>
  <w:style w:type="table" w:styleId="49">
    <w:name w:val="Table Grid Light"/>
    <w:basedOn w:val="7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4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46"/>
    <w:uiPriority w:val="99"/>
    <w:unhideWhenUsed/>
    <w:rPr>
      <w:vertAlign w:val="superscript"/>
    </w:rPr>
  </w:style>
  <w:style w:type="paragraph" w:styleId="178">
    <w:name w:val="endnote text"/>
    <w:basedOn w:val="74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46"/>
    <w:uiPriority w:val="99"/>
    <w:semiHidden/>
    <w:unhideWhenUsed/>
    <w:rPr>
      <w:vertAlign w:val="superscript"/>
    </w:rPr>
  </w:style>
  <w:style w:type="paragraph" w:styleId="181">
    <w:name w:val="toc 1"/>
    <w:basedOn w:val="740"/>
    <w:next w:val="74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40"/>
    <w:next w:val="74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40"/>
    <w:next w:val="74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40"/>
    <w:next w:val="74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40"/>
    <w:next w:val="74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40"/>
    <w:next w:val="74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40"/>
    <w:next w:val="74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40"/>
    <w:next w:val="74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40"/>
    <w:next w:val="74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40"/>
    <w:next w:val="740"/>
    <w:uiPriority w:val="99"/>
    <w:unhideWhenUsed/>
    <w:pPr>
      <w:spacing w:after="0" w:afterAutospacing="0"/>
    </w:pPr>
  </w:style>
  <w:style w:type="paragraph" w:styleId="740" w:default="1">
    <w:name w:val="Normal"/>
    <w:qFormat/>
    <w:rPr>
      <w:sz w:val="24"/>
      <w:szCs w:val="24"/>
    </w:rPr>
  </w:style>
  <w:style w:type="paragraph" w:styleId="741">
    <w:name w:val="Heading 1"/>
    <w:basedOn w:val="740"/>
    <w:next w:val="740"/>
    <w:qFormat/>
    <w:pPr>
      <w:jc w:val="center"/>
      <w:keepNext/>
      <w:outlineLvl w:val="0"/>
    </w:pPr>
    <w:rPr>
      <w:b/>
      <w:bCs/>
      <w:sz w:val="28"/>
    </w:rPr>
  </w:style>
  <w:style w:type="paragraph" w:styleId="742">
    <w:name w:val="Heading 2"/>
    <w:basedOn w:val="740"/>
    <w:next w:val="740"/>
    <w:qFormat/>
    <w:pPr>
      <w:jc w:val="both"/>
      <w:keepNext/>
      <w:outlineLvl w:val="1"/>
    </w:pPr>
    <w:rPr>
      <w:sz w:val="28"/>
      <w:u w:val="single"/>
    </w:rPr>
  </w:style>
  <w:style w:type="paragraph" w:styleId="743">
    <w:name w:val="Heading 3"/>
    <w:basedOn w:val="740"/>
    <w:next w:val="740"/>
    <w:qFormat/>
    <w:pPr>
      <w:jc w:val="both"/>
      <w:keepNext/>
      <w:outlineLvl w:val="2"/>
    </w:pPr>
    <w:rPr>
      <w:sz w:val="28"/>
    </w:rPr>
  </w:style>
  <w:style w:type="paragraph" w:styleId="744">
    <w:name w:val="Heading 4"/>
    <w:basedOn w:val="740"/>
    <w:next w:val="740"/>
    <w:qFormat/>
    <w:pPr>
      <w:ind w:firstLine="485"/>
      <w:jc w:val="both"/>
      <w:keepNext/>
      <w:outlineLvl w:val="3"/>
    </w:pPr>
    <w:rPr>
      <w:b/>
      <w:bCs/>
      <w:szCs w:val="22"/>
    </w:rPr>
  </w:style>
  <w:style w:type="paragraph" w:styleId="745">
    <w:name w:val="Heading 5"/>
    <w:basedOn w:val="740"/>
    <w:next w:val="740"/>
    <w:qFormat/>
    <w:pPr>
      <w:ind w:firstLine="839"/>
      <w:jc w:val="both"/>
      <w:keepLines/>
      <w:keepNext/>
      <w:outlineLvl w:val="4"/>
    </w:pPr>
    <w:rPr>
      <w:b/>
      <w:bCs/>
      <w:sz w:val="28"/>
    </w:rPr>
  </w:style>
  <w:style w:type="character" w:styleId="746" w:default="1">
    <w:name w:val="Default Paragraph Font"/>
    <w:uiPriority w:val="1"/>
    <w:semiHidden/>
    <w:unhideWhenUsed/>
  </w:style>
  <w:style w:type="table" w:styleId="7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8" w:default="1">
    <w:name w:val="No List"/>
    <w:uiPriority w:val="99"/>
    <w:semiHidden/>
    <w:unhideWhenUsed/>
  </w:style>
  <w:style w:type="paragraph" w:styleId="749">
    <w:name w:val="Header"/>
    <w:basedOn w:val="740"/>
    <w:link w:val="775"/>
    <w:uiPriority w:val="99"/>
    <w:pPr>
      <w:tabs>
        <w:tab w:val="center" w:pos="4677" w:leader="none"/>
        <w:tab w:val="right" w:pos="9355" w:leader="none"/>
      </w:tabs>
    </w:pPr>
  </w:style>
  <w:style w:type="character" w:styleId="750">
    <w:name w:val="page number"/>
    <w:basedOn w:val="746"/>
  </w:style>
  <w:style w:type="paragraph" w:styleId="751">
    <w:name w:val="Body Text Indent"/>
    <w:basedOn w:val="740"/>
    <w:link w:val="772"/>
    <w:pPr>
      <w:ind w:left="57" w:firstLine="648"/>
      <w:jc w:val="both"/>
    </w:pPr>
    <w:rPr>
      <w:sz w:val="28"/>
    </w:rPr>
  </w:style>
  <w:style w:type="paragraph" w:styleId="752">
    <w:name w:val="Body Text"/>
    <w:basedOn w:val="740"/>
    <w:link w:val="777"/>
    <w:pPr>
      <w:jc w:val="both"/>
      <w:tabs>
        <w:tab w:val="left" w:pos="798" w:leader="none"/>
      </w:tabs>
    </w:pPr>
    <w:rPr>
      <w:sz w:val="28"/>
    </w:rPr>
  </w:style>
  <w:style w:type="paragraph" w:styleId="753">
    <w:name w:val="Footer"/>
    <w:basedOn w:val="740"/>
    <w:pPr>
      <w:tabs>
        <w:tab w:val="center" w:pos="4677" w:leader="none"/>
        <w:tab w:val="right" w:pos="9355" w:leader="none"/>
      </w:tabs>
    </w:pPr>
  </w:style>
  <w:style w:type="paragraph" w:styleId="754">
    <w:name w:val="Title"/>
    <w:basedOn w:val="740"/>
    <w:link w:val="778"/>
    <w:qFormat/>
    <w:pPr>
      <w:jc w:val="center"/>
      <w:spacing w:line="240" w:lineRule="atLeast"/>
    </w:pPr>
    <w:rPr>
      <w:b/>
      <w:sz w:val="32"/>
      <w:szCs w:val="32"/>
    </w:rPr>
  </w:style>
  <w:style w:type="paragraph" w:styleId="755" w:customStyle="1">
    <w:name w:val="ConsTitle"/>
    <w:pPr>
      <w:ind w:right="19772"/>
      <w:widowControl w:val="off"/>
    </w:pPr>
    <w:rPr>
      <w:rFonts w:ascii="Arial" w:hAnsi="Arial" w:cs="Arial"/>
      <w:b/>
      <w:bCs/>
      <w:sz w:val="16"/>
      <w:szCs w:val="16"/>
      <w:lang w:eastAsia="en-US"/>
    </w:rPr>
  </w:style>
  <w:style w:type="paragraph" w:styleId="756" w:customStyle="1">
    <w:name w:val="Номер1"/>
    <w:basedOn w:val="757"/>
    <w:pPr>
      <w:numPr>
        <w:ilvl w:val="1"/>
        <w:numId w:val="8"/>
      </w:numPr>
      <w:ind w:left="1620"/>
      <w:jc w:val="both"/>
      <w:spacing w:before="40" w:after="40"/>
      <w:tabs>
        <w:tab w:val="num" w:pos="1620" w:leader="none"/>
      </w:tabs>
    </w:pPr>
    <w:rPr>
      <w:sz w:val="22"/>
      <w:szCs w:val="20"/>
    </w:rPr>
  </w:style>
  <w:style w:type="paragraph" w:styleId="757">
    <w:name w:val="List"/>
    <w:basedOn w:val="740"/>
    <w:pPr>
      <w:ind w:left="283" w:hanging="283"/>
    </w:pPr>
  </w:style>
  <w:style w:type="paragraph" w:styleId="758" w:customStyle="1">
    <w:name w:val="ConsNormal"/>
    <w:pPr>
      <w:ind w:right="19772" w:firstLine="720"/>
      <w:widowControl w:val="off"/>
    </w:pPr>
    <w:rPr>
      <w:rFonts w:ascii="Arial" w:hAnsi="Arial" w:cs="Arial"/>
      <w:lang w:eastAsia="en-US"/>
    </w:rPr>
  </w:style>
  <w:style w:type="paragraph" w:styleId="759">
    <w:name w:val="Plain Text"/>
    <w:basedOn w:val="740"/>
    <w:link w:val="765"/>
    <w:rPr>
      <w:rFonts w:ascii="Courier New" w:hAnsi="Courier New" w:cs="Courier New"/>
      <w:sz w:val="20"/>
      <w:szCs w:val="20"/>
    </w:rPr>
  </w:style>
  <w:style w:type="paragraph" w:styleId="760">
    <w:name w:val="Body Text Indent 2"/>
    <w:basedOn w:val="740"/>
    <w:pPr>
      <w:ind w:left="-57" w:firstLine="912"/>
      <w:jc w:val="both"/>
      <w:widowControl w:val="off"/>
    </w:pPr>
    <w:rPr>
      <w:sz w:val="28"/>
      <w:szCs w:val="28"/>
    </w:rPr>
  </w:style>
  <w:style w:type="paragraph" w:styleId="761">
    <w:name w:val="Balloon Text"/>
    <w:basedOn w:val="740"/>
    <w:semiHidden/>
    <w:rPr>
      <w:rFonts w:ascii="Tahoma" w:hAnsi="Tahoma" w:cs="Tahoma"/>
      <w:sz w:val="16"/>
      <w:szCs w:val="16"/>
    </w:rPr>
  </w:style>
  <w:style w:type="paragraph" w:styleId="762">
    <w:name w:val="List 2"/>
    <w:basedOn w:val="740"/>
    <w:pPr>
      <w:ind w:left="566" w:hanging="283"/>
    </w:pPr>
  </w:style>
  <w:style w:type="paragraph" w:styleId="763" w:customStyle="1">
    <w:name w:val="обычный_"/>
    <w:basedOn w:val="740"/>
    <w:pPr>
      <w:ind w:firstLine="720"/>
      <w:spacing w:after="200" w:line="276" w:lineRule="auto"/>
    </w:pPr>
    <w:rPr>
      <w:rFonts w:eastAsia="Calibri"/>
      <w:sz w:val="28"/>
      <w:szCs w:val="28"/>
      <w:lang w:eastAsia="en-US"/>
    </w:rPr>
  </w:style>
  <w:style w:type="paragraph" w:styleId="764">
    <w:name w:val="Body Text 2"/>
    <w:basedOn w:val="740"/>
    <w:pPr>
      <w:spacing w:after="120" w:line="480" w:lineRule="auto"/>
    </w:pPr>
  </w:style>
  <w:style w:type="character" w:styleId="765" w:customStyle="1">
    <w:name w:val="Текст Знак"/>
    <w:basedOn w:val="746"/>
    <w:link w:val="759"/>
    <w:rPr>
      <w:rFonts w:ascii="Courier New" w:hAnsi="Courier New" w:cs="Courier New"/>
      <w:lang w:val="ru-RU" w:eastAsia="ru-RU" w:bidi="ar-SA"/>
    </w:rPr>
  </w:style>
  <w:style w:type="character" w:styleId="766" w:customStyle="1">
    <w:name w:val="Цветовое выделение"/>
    <w:rPr>
      <w:b/>
      <w:bCs/>
      <w:color w:val="26282f"/>
      <w:sz w:val="26"/>
      <w:szCs w:val="26"/>
    </w:rPr>
  </w:style>
  <w:style w:type="character" w:styleId="767" w:customStyle="1">
    <w:name w:val="Гипертекстовая ссылка"/>
    <w:basedOn w:val="766"/>
    <w:rPr>
      <w:b/>
      <w:bCs/>
      <w:color w:val="106bbe"/>
      <w:sz w:val="26"/>
      <w:szCs w:val="26"/>
    </w:rPr>
  </w:style>
  <w:style w:type="paragraph" w:styleId="768" w:customStyle="1">
    <w:name w:val="Комментарий"/>
    <w:basedOn w:val="740"/>
    <w:next w:val="740"/>
    <w:pPr>
      <w:jc w:val="both"/>
      <w:spacing w:before="75"/>
    </w:pPr>
    <w:rPr>
      <w:rFonts w:ascii="Arial" w:hAnsi="Arial"/>
      <w:color w:val="353842"/>
      <w:shd w:val="clear" w:color="auto" w:fill="f0f0f0"/>
    </w:rPr>
  </w:style>
  <w:style w:type="paragraph" w:styleId="769" w:customStyle="1">
    <w:name w:val="Информация об изменениях документа"/>
    <w:basedOn w:val="768"/>
    <w:next w:val="740"/>
    <w:pPr>
      <w:spacing w:before="0"/>
    </w:pPr>
    <w:rPr>
      <w:i/>
      <w:iCs/>
    </w:rPr>
  </w:style>
  <w:style w:type="paragraph" w:styleId="770" w:customStyle="1">
    <w:name w:val="Знак Знак Знак Знак"/>
    <w:basedOn w:val="740"/>
    <w:pPr>
      <w:jc w:val="both"/>
      <w:widowControl w:val="off"/>
    </w:pPr>
    <w:rPr>
      <w:sz w:val="28"/>
      <w:szCs w:val="28"/>
      <w:lang w:eastAsia="en-US"/>
    </w:rPr>
  </w:style>
  <w:style w:type="table" w:styleId="771">
    <w:name w:val="Table Grid"/>
    <w:basedOn w:val="74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72" w:customStyle="1">
    <w:name w:val="Основной текст с отступом Знак"/>
    <w:basedOn w:val="746"/>
    <w:link w:val="751"/>
    <w:rPr>
      <w:sz w:val="28"/>
      <w:szCs w:val="24"/>
    </w:rPr>
  </w:style>
  <w:style w:type="character" w:styleId="773">
    <w:name w:val="Hyperlink"/>
    <w:basedOn w:val="746"/>
    <w:rPr>
      <w:color w:val="0000ff"/>
      <w:u w:val="single"/>
    </w:rPr>
  </w:style>
  <w:style w:type="paragraph" w:styleId="774" w:customStyle="1">
    <w:name w:val="ConsPlusNormal"/>
    <w:uiPriority w:val="99"/>
    <w:rPr>
      <w:rFonts w:ascii="Arial" w:hAnsi="Arial" w:eastAsia="Calibri" w:cs="Arial"/>
      <w:lang w:eastAsia="en-US"/>
    </w:rPr>
  </w:style>
  <w:style w:type="character" w:styleId="775" w:customStyle="1">
    <w:name w:val="Верхний колонтитул Знак"/>
    <w:basedOn w:val="746"/>
    <w:link w:val="749"/>
    <w:uiPriority w:val="99"/>
    <w:rPr>
      <w:sz w:val="24"/>
      <w:szCs w:val="24"/>
    </w:rPr>
  </w:style>
  <w:style w:type="paragraph" w:styleId="776">
    <w:name w:val="List Paragraph"/>
    <w:basedOn w:val="740"/>
    <w:uiPriority w:val="34"/>
    <w:qFormat/>
    <w:pPr>
      <w:contextualSpacing/>
      <w:ind w:left="720"/>
    </w:pPr>
  </w:style>
  <w:style w:type="character" w:styleId="777" w:customStyle="1">
    <w:name w:val="Основной текст Знак"/>
    <w:basedOn w:val="746"/>
    <w:link w:val="752"/>
    <w:rPr>
      <w:sz w:val="28"/>
      <w:szCs w:val="24"/>
    </w:rPr>
  </w:style>
  <w:style w:type="character" w:styleId="778" w:customStyle="1">
    <w:name w:val="Заголовок Знак"/>
    <w:basedOn w:val="746"/>
    <w:link w:val="754"/>
    <w:rPr>
      <w:b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revision>13</cp:revision>
  <dcterms:created xsi:type="dcterms:W3CDTF">2025-03-02T09:17:00Z</dcterms:created>
  <dcterms:modified xsi:type="dcterms:W3CDTF">2025-04-25T07:08:59Z</dcterms:modified>
</cp:coreProperties>
</file>