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7"/>
        <w:ind w:left="0" w:right="0" w:firstLine="0"/>
        <w:jc w:val="left"/>
        <w:rPr>
          <w:rFonts w:ascii="FreeSerif" w:hAnsi="FreeSerif" w:cs="FreeSerif"/>
          <w:bCs/>
        </w:rPr>
        <w:outlineLvl w:val="0"/>
      </w:pPr>
      <w:r>
        <w:rPr>
          <w:bCs/>
        </w:rPr>
        <w:t xml:space="preserve">                                                                         </w:t>
      </w:r>
      <w:r>
        <w:rPr>
          <w:rFonts w:ascii="FreeSerif" w:hAnsi="FreeSerif" w:eastAsia="FreeSerif" w:cs="FreeSerif"/>
          <w:bCs/>
        </w:rPr>
        <w:t xml:space="preserve">Приложение</w:t>
      </w:r>
      <w:r>
        <w:rPr>
          <w:rFonts w:ascii="FreeSerif" w:hAnsi="FreeSerif" w:eastAsia="FreeSerif" w:cs="FreeSerif"/>
          <w:bCs/>
        </w:rPr>
        <w:t xml:space="preserve"> </w:t>
      </w:r>
      <w:r>
        <w:rPr>
          <w:rFonts w:ascii="FreeSerif" w:hAnsi="FreeSerif" w:eastAsia="FreeSerif" w:cs="FreeSerif"/>
          <w:bCs/>
        </w:rPr>
        <w:t xml:space="preserve">2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УТВЕРЖДЕН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решением Совета 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муниципального образования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Ленинградский </w:t>
      </w:r>
      <w:r>
        <w:rPr>
          <w:rFonts w:ascii="FreeSerif" w:hAnsi="FreeSerif" w:eastAsia="FreeSerif" w:cs="FreeSerif"/>
          <w:bCs/>
        </w:rPr>
        <w:t xml:space="preserve">му</w:t>
      </w:r>
      <w:r>
        <w:rPr>
          <w:rFonts w:ascii="FreeSerif" w:hAnsi="FreeSerif" w:eastAsia="FreeSerif" w:cs="FreeSerif"/>
          <w:bCs/>
        </w:rPr>
        <w:t xml:space="preserve">ни</w:t>
      </w:r>
      <w:r>
        <w:rPr>
          <w:rFonts w:ascii="FreeSerif" w:hAnsi="FreeSerif" w:eastAsia="FreeSerif" w:cs="FreeSerif"/>
          <w:bCs/>
        </w:rPr>
        <w:t xml:space="preserve">ципал</w:t>
      </w:r>
      <w:r>
        <w:rPr>
          <w:rFonts w:ascii="FreeSerif" w:hAnsi="FreeSerif" w:eastAsia="FreeSerif" w:cs="FreeSerif"/>
          <w:bCs/>
        </w:rPr>
        <w:t xml:space="preserve">ь</w:t>
      </w:r>
      <w:r>
        <w:rPr>
          <w:rFonts w:ascii="FreeSerif" w:hAnsi="FreeSerif" w:eastAsia="FreeSerif" w:cs="FreeSerif"/>
          <w:bCs/>
        </w:rPr>
        <w:t xml:space="preserve">ный </w:t>
      </w:r>
      <w:r>
        <w:rPr>
          <w:rFonts w:ascii="FreeSerif" w:hAnsi="FreeSerif" w:eastAsia="FreeSerif" w:cs="FreeSerif"/>
          <w:bCs/>
        </w:rPr>
        <w:t xml:space="preserve">                </w:t>
        <w:tab/>
        <w:t xml:space="preserve">                                                               округ </w:t>
      </w:r>
      <w:r>
        <w:rPr>
          <w:rFonts w:ascii="FreeSerif" w:hAnsi="FreeSerif" w:eastAsia="FreeSerif" w:cs="FreeSerif"/>
          <w:bCs/>
        </w:rPr>
        <w:t xml:space="preserve">Кра</w:t>
      </w:r>
      <w:r>
        <w:rPr>
          <w:rFonts w:ascii="FreeSerif" w:hAnsi="FreeSerif" w:eastAsia="FreeSerif" w:cs="FreeSerif"/>
          <w:bCs/>
        </w:rPr>
        <w:t xml:space="preserve">снодарского края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  <w:sz w:val="30"/>
        </w:rPr>
        <w:outlineLvl w:val="0"/>
      </w:pPr>
      <w:r>
        <w:rPr>
          <w:rFonts w:ascii="FreeSerif" w:hAnsi="FreeSerif" w:eastAsia="FreeSerif" w:cs="FreeSerif"/>
          <w:bCs/>
        </w:rPr>
        <w:t xml:space="preserve">от 25.06.2026 г.</w:t>
      </w:r>
      <w:r>
        <w:rPr>
          <w:rFonts w:ascii="FreeSerif" w:hAnsi="FreeSerif" w:eastAsia="FreeSerif" w:cs="FreeSerif"/>
          <w:bCs/>
        </w:rPr>
        <w:t xml:space="preserve"> </w:t>
      </w:r>
      <w:r>
        <w:rPr>
          <w:rFonts w:ascii="FreeSerif" w:hAnsi="FreeSerif" w:eastAsia="FreeSerif" w:cs="FreeSerif"/>
          <w:bCs/>
        </w:rPr>
        <w:t xml:space="preserve">№ </w:t>
      </w:r>
      <w:r>
        <w:rPr>
          <w:rFonts w:ascii="FreeSerif" w:hAnsi="FreeSerif" w:eastAsia="FreeSerif" w:cs="FreeSerif"/>
          <w:bCs/>
        </w:rPr>
        <w:t xml:space="preserve">58</w:t>
      </w:r>
      <w:r>
        <w:rPr>
          <w:rFonts w:ascii="FreeSerif" w:hAnsi="FreeSerif" w:cs="FreeSerif"/>
          <w:bCs/>
          <w:sz w:val="30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/>
          <w:bCs/>
          <w:sz w:val="36"/>
          <w:szCs w:val="36"/>
        </w:rPr>
      </w:pPr>
      <w:r>
        <w:rPr>
          <w:rFonts w:ascii="FreeSerif" w:hAnsi="FreeSerif" w:eastAsia="FreeSerif" w:cs="FreeSerif"/>
          <w:b/>
          <w:bCs/>
          <w:sz w:val="36"/>
          <w:szCs w:val="36"/>
          <w:highlight w:val="none"/>
        </w:rPr>
      </w:r>
      <w:r>
        <w:rPr>
          <w:rFonts w:ascii="FreeSerif" w:hAnsi="FreeSerif" w:cs="FreeSerif"/>
          <w:b/>
          <w:bCs/>
          <w:sz w:val="36"/>
          <w:szCs w:val="36"/>
        </w:rPr>
      </w:r>
      <w:r>
        <w:rPr>
          <w:rFonts w:ascii="FreeSerif" w:hAnsi="FreeSerif" w:cs="FreeSerif"/>
          <w:b/>
          <w:bCs/>
          <w:sz w:val="36"/>
          <w:szCs w:val="36"/>
        </w:rPr>
      </w:r>
    </w:p>
    <w:p>
      <w:pPr>
        <w:contextualSpacing/>
        <w:jc w:val="center"/>
        <w:spacing w:line="240" w:lineRule="auto"/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pP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rPr>
          <w:rFonts w:ascii="FreeSerif" w:hAnsi="FreeSerif" w:eastAsia="FreeSerif" w:cs="FreeSerif"/>
          <w:b w:val="0"/>
          <w:bCs w:val="0"/>
          <w:sz w:val="28"/>
          <w:szCs w:val="28"/>
        </w:rPr>
      </w:pP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ГРАФИК </w:t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eastAsia="FreeSerif" w:cs="FreeSerif"/>
          <w:b w:val="0"/>
          <w:bCs w:val="0"/>
          <w:sz w:val="28"/>
          <w:szCs w:val="28"/>
        </w:rPr>
      </w:pP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приема граждан депутатами Совета муниципального образования Ленинградский муниципальный округ Краснодарского края </w:t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 w:val="0"/>
          <w:bCs w:val="0"/>
          <w:sz w:val="28"/>
          <w:szCs w:val="28"/>
          <w:highlight w:val="none"/>
        </w:rPr>
      </w:pP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на август 2026 года</w:t>
      </w:r>
      <w:r>
        <w:rPr>
          <w:rFonts w:ascii="FreeSerif" w:hAnsi="FreeSerif" w:cs="FreeSerif"/>
          <w:b w:val="0"/>
          <w:bCs w:val="0"/>
          <w:sz w:val="28"/>
          <w:szCs w:val="28"/>
          <w:highlight w:val="none"/>
        </w:rPr>
      </w:r>
      <w:r>
        <w:rPr>
          <w:rFonts w:ascii="FreeSerif" w:hAnsi="FreeSerif" w:cs="FreeSerif"/>
          <w:b w:val="0"/>
          <w:bCs w:val="0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/>
          <w:bCs/>
          <w:color w:val="231f20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b/>
          <w:color w:val="231f20"/>
          <w:sz w:val="28"/>
          <w:szCs w:val="28"/>
        </w:rPr>
        <w:t xml:space="preserve">прием граждан осуществляется по предварительной записи по</w:t>
      </w:r>
      <w:r>
        <w:rPr>
          <w:rFonts w:ascii="FreeSerif" w:hAnsi="FreeSerif" w:cs="FreeSerif"/>
          <w:b/>
          <w:bCs/>
          <w:color w:val="231f20"/>
          <w:sz w:val="28"/>
          <w:szCs w:val="28"/>
        </w:rPr>
      </w:r>
      <w:r>
        <w:rPr>
          <w:rFonts w:ascii="FreeSerif" w:hAnsi="FreeSerif" w:cs="FreeSerif"/>
          <w:b/>
          <w:bCs/>
          <w:color w:val="231f20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color w:val="231f20"/>
          <w:sz w:val="28"/>
          <w:szCs w:val="28"/>
          <w:highlight w:val="none"/>
        </w:rPr>
      </w:pPr>
      <w:r>
        <w:rPr>
          <w:rFonts w:ascii="FreeSerif" w:hAnsi="FreeSerif" w:eastAsia="FreeSerif" w:cs="FreeSerif"/>
          <w:b/>
          <w:color w:val="231f20"/>
          <w:sz w:val="28"/>
          <w:szCs w:val="28"/>
        </w:rPr>
        <w:t xml:space="preserve"> телефону 8(86145)7-33-02</w:t>
      </w:r>
      <w:r>
        <w:rPr>
          <w:rFonts w:ascii="FreeSerif" w:hAnsi="FreeSerif" w:cs="FreeSerif"/>
          <w:color w:val="231f20"/>
          <w:sz w:val="28"/>
          <w:szCs w:val="28"/>
          <w:highlight w:val="none"/>
        </w:rPr>
      </w:r>
      <w:r>
        <w:rPr>
          <w:rFonts w:ascii="FreeSerif" w:hAnsi="FreeSerif" w:cs="FreeSerif"/>
          <w:color w:val="231f20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color w:val="231f20"/>
          <w:sz w:val="28"/>
          <w:szCs w:val="28"/>
          <w:highlight w:val="none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tbl>
      <w:tblPr>
        <w:tblStyle w:val="697"/>
        <w:tblW w:w="0" w:type="auto"/>
        <w:tblLayout w:type="fixed"/>
        <w:tblLook w:val="04A0" w:firstRow="1" w:lastRow="0" w:firstColumn="1" w:lastColumn="0" w:noHBand="0" w:noVBand="1"/>
      </w:tblPr>
      <w:tblGrid>
        <w:gridCol w:w="1984"/>
        <w:gridCol w:w="2551"/>
        <w:gridCol w:w="2126"/>
        <w:gridCol w:w="2694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Округ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</w:rPr>
              <w:t xml:space="preserve">Ф.И.О. депутата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300" w:lineRule="atLeast"/>
              <w:rPr>
                <w:rFonts w:ascii="FreeSerif" w:hAnsi="FreeSerif" w:cs="FreeSerif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</w:rPr>
              <w:t xml:space="preserve">Дни и </w:t>
            </w: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</w:rPr>
              <w:t xml:space="preserve">время приема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</w:rPr>
              <w:t xml:space="preserve">Место проведения приема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</w:tr>
      <w:tr>
        <w:tblPrEx/>
        <w:trPr>
          <w:trHeight w:val="722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Безлюдский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Алексей Леонидович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cyan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ул. Красная, 245</w:t>
            </w:r>
            <w:r>
              <w:rPr>
                <w:rFonts w:ascii="FreeSerif" w:hAnsi="FreeSerif" w:cs="FreeSerif"/>
                <w:sz w:val="22"/>
                <w:szCs w:val="22"/>
                <w:highlight w:val="cyan"/>
              </w:rPr>
            </w:r>
            <w:r>
              <w:rPr>
                <w:rFonts w:ascii="FreeSerif" w:hAnsi="FreeSerif" w:cs="FreeSerif"/>
                <w:sz w:val="22"/>
                <w:szCs w:val="22"/>
                <w:highlight w:val="cyan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здание 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АО Ленинградское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699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Горелко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Игорь Анатольевич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х. Белый,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Горького, 218/3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124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Масленкова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Лилия Владимировна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х. Куликовский,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Красная, 161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699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2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Комаров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Виталий Валентинович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Школьная, 70-б, 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Кировский ДК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840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Колесник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Татьяна Викторовна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Бичевый, 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Красная, 1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  <w:p>
            <w:r/>
            <w:r/>
          </w:p>
        </w:tc>
      </w:tr>
      <w:tr>
        <w:tblPrEx/>
        <w:trPr>
          <w:trHeight w:val="687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Назаров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Юрий Геннадиевич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Образцовый, 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Октябрьская, 12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r/>
            <w:r/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</w:tr>
      <w:tr>
        <w:tblPrEx/>
        <w:trPr>
          <w:trHeight w:val="678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округ № 3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Сычев 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Олег Михайлович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Уманский,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Советов, 1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  <w:p>
            <w:r/>
            <w:r/>
          </w:p>
        </w:tc>
      </w:tr>
      <w:tr>
        <w:tblPrEx/>
        <w:trPr>
          <w:trHeight w:val="840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Пономарев 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Игорь Николаевич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Новоплатнировская,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Советов, 42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709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4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Панасенко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Геннадий Степанович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х. Коржи,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Победы,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823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Владимиров Сергей Олегович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Крыловская,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Ленина, 5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r/>
            <w:r/>
          </w:p>
        </w:tc>
      </w:tr>
      <w:tr>
        <w:tblPrEx/>
        <w:trPr>
          <w:trHeight w:val="982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Стоякин Сергей Юрьевич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Первомайский, ул.Комарова,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r/>
            <w:r/>
          </w:p>
        </w:tc>
      </w:tr>
      <w:tr>
        <w:tblPrEx/>
        <w:trPr>
          <w:trHeight w:val="1124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5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Мищенко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Борис Лукич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Октябрьский,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пер. Пионерский, 9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699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Попов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Валерий Владимирович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302 Дивизии, 18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з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дание Управления соц. защиты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r/>
            <w:r/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6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Акимов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Александр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Акимович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ул.Красная, 98-а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ЦНК Казачье подворье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/>
          </w:p>
        </w:tc>
      </w:tr>
      <w:tr>
        <w:tblPrEx/>
        <w:trPr>
          <w:trHeight w:val="1069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Высоцкая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Ольга Викторовна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ул.Красная, 121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b w:val="0"/>
                <w:bCs w:val="0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b w:val="0"/>
                <w:bCs w:val="0"/>
                <w:color w:val="333333"/>
                <w:sz w:val="22"/>
                <w:szCs w:val="22"/>
                <w:highlight w:val="white"/>
              </w:rPr>
              <w:t xml:space="preserve">МБУК «Центр творчества и искусства»</w:t>
            </w:r>
            <w:r>
              <w:rPr>
                <w:rFonts w:ascii="FreeSerif" w:hAnsi="FreeSerif" w:cs="FreeSerif"/>
                <w:b w:val="0"/>
                <w:bCs w:val="0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b w:val="0"/>
                <w:bCs w:val="0"/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Карпов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Иван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Михайлович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ул.Чернышевского, 181, здание УСХ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7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Баева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Наталья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Николаевна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Энергетиков, 1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АО Ленинградское Агропромэнерго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Бауэр Герман Владимирович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Кооперации, 127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здание 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ОАО Имени Ильича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Калашников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Александр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Алексеевич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Энергетиков,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АО Ленинградское Агропромэнерго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</w:tbl>
    <w:p>
      <w:pPr>
        <w:rPr>
          <w:rFonts w:ascii="FreeSerif" w:hAnsi="FreeSerif" w:cs="FreeSerif"/>
          <w:sz w:val="24"/>
          <w:szCs w:val="24"/>
        </w:rPr>
      </w:pPr>
      <w:r>
        <w:rPr>
          <w:rFonts w:ascii="FreeSerif" w:hAnsi="FreeSerif" w:eastAsia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</w:p>
    <w:p>
      <w:pPr>
        <w:rPr>
          <w:rFonts w:ascii="FreeSerif" w:hAnsi="FreeSerif" w:cs="FreeSerif"/>
          <w:sz w:val="24"/>
          <w:szCs w:val="24"/>
        </w:rPr>
      </w:pPr>
      <w:r>
        <w:rPr>
          <w:rFonts w:ascii="FreeSerif" w:hAnsi="FreeSerif" w:eastAsia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</w:p>
    <w:p>
      <w:pPr>
        <w:contextualSpacing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Председатель Совета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Ленинградского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                                                                        И.А.Горелко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1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5">
    <w:name w:val="Heading 1"/>
    <w:basedOn w:val="841"/>
    <w:next w:val="841"/>
    <w:link w:val="66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6">
    <w:name w:val="Heading 1 Char"/>
    <w:link w:val="665"/>
    <w:uiPriority w:val="9"/>
    <w:rPr>
      <w:rFonts w:ascii="Arial" w:hAnsi="Arial" w:eastAsia="Arial" w:cs="Arial"/>
      <w:sz w:val="40"/>
      <w:szCs w:val="40"/>
    </w:rPr>
  </w:style>
  <w:style w:type="paragraph" w:styleId="667">
    <w:name w:val="Heading 2"/>
    <w:basedOn w:val="841"/>
    <w:next w:val="841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8">
    <w:name w:val="Heading 2 Char"/>
    <w:link w:val="667"/>
    <w:uiPriority w:val="9"/>
    <w:rPr>
      <w:rFonts w:ascii="Arial" w:hAnsi="Arial" w:eastAsia="Arial" w:cs="Arial"/>
      <w:sz w:val="34"/>
    </w:rPr>
  </w:style>
  <w:style w:type="paragraph" w:styleId="669">
    <w:name w:val="Heading 3"/>
    <w:basedOn w:val="841"/>
    <w:next w:val="841"/>
    <w:link w:val="67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0">
    <w:name w:val="Heading 3 Char"/>
    <w:link w:val="669"/>
    <w:uiPriority w:val="9"/>
    <w:rPr>
      <w:rFonts w:ascii="Arial" w:hAnsi="Arial" w:eastAsia="Arial" w:cs="Arial"/>
      <w:sz w:val="30"/>
      <w:szCs w:val="30"/>
    </w:rPr>
  </w:style>
  <w:style w:type="paragraph" w:styleId="671">
    <w:name w:val="Heading 4"/>
    <w:basedOn w:val="841"/>
    <w:next w:val="841"/>
    <w:link w:val="67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2">
    <w:name w:val="Heading 4 Char"/>
    <w:link w:val="671"/>
    <w:uiPriority w:val="9"/>
    <w:rPr>
      <w:rFonts w:ascii="Arial" w:hAnsi="Arial" w:eastAsia="Arial" w:cs="Arial"/>
      <w:b/>
      <w:bCs/>
      <w:sz w:val="26"/>
      <w:szCs w:val="26"/>
    </w:rPr>
  </w:style>
  <w:style w:type="paragraph" w:styleId="673">
    <w:name w:val="Heading 5"/>
    <w:basedOn w:val="841"/>
    <w:next w:val="841"/>
    <w:link w:val="67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4">
    <w:name w:val="Heading 5 Char"/>
    <w:link w:val="673"/>
    <w:uiPriority w:val="9"/>
    <w:rPr>
      <w:rFonts w:ascii="Arial" w:hAnsi="Arial" w:eastAsia="Arial" w:cs="Arial"/>
      <w:b/>
      <w:bCs/>
      <w:sz w:val="24"/>
      <w:szCs w:val="24"/>
    </w:rPr>
  </w:style>
  <w:style w:type="paragraph" w:styleId="675">
    <w:name w:val="Heading 6"/>
    <w:basedOn w:val="841"/>
    <w:next w:val="841"/>
    <w:link w:val="67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6">
    <w:name w:val="Heading 6 Char"/>
    <w:link w:val="675"/>
    <w:uiPriority w:val="9"/>
    <w:rPr>
      <w:rFonts w:ascii="Arial" w:hAnsi="Arial" w:eastAsia="Arial" w:cs="Arial"/>
      <w:b/>
      <w:bCs/>
      <w:sz w:val="22"/>
      <w:szCs w:val="22"/>
    </w:rPr>
  </w:style>
  <w:style w:type="paragraph" w:styleId="677">
    <w:name w:val="Heading 7"/>
    <w:basedOn w:val="841"/>
    <w:next w:val="841"/>
    <w:link w:val="67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8">
    <w:name w:val="Heading 7 Char"/>
    <w:link w:val="6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9">
    <w:name w:val="Heading 8"/>
    <w:basedOn w:val="841"/>
    <w:next w:val="841"/>
    <w:link w:val="6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0">
    <w:name w:val="Heading 8 Char"/>
    <w:link w:val="679"/>
    <w:uiPriority w:val="9"/>
    <w:rPr>
      <w:rFonts w:ascii="Arial" w:hAnsi="Arial" w:eastAsia="Arial" w:cs="Arial"/>
      <w:i/>
      <w:iCs/>
      <w:sz w:val="22"/>
      <w:szCs w:val="22"/>
    </w:rPr>
  </w:style>
  <w:style w:type="paragraph" w:styleId="681">
    <w:name w:val="Heading 9"/>
    <w:basedOn w:val="841"/>
    <w:next w:val="841"/>
    <w:link w:val="68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2">
    <w:name w:val="Heading 9 Char"/>
    <w:link w:val="681"/>
    <w:uiPriority w:val="9"/>
    <w:rPr>
      <w:rFonts w:ascii="Arial" w:hAnsi="Arial" w:eastAsia="Arial" w:cs="Arial"/>
      <w:i/>
      <w:iCs/>
      <w:sz w:val="21"/>
      <w:szCs w:val="21"/>
    </w:rPr>
  </w:style>
  <w:style w:type="paragraph" w:styleId="683">
    <w:name w:val="Title"/>
    <w:basedOn w:val="841"/>
    <w:next w:val="841"/>
    <w:link w:val="68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4">
    <w:name w:val="Title Char"/>
    <w:link w:val="683"/>
    <w:uiPriority w:val="10"/>
    <w:rPr>
      <w:sz w:val="48"/>
      <w:szCs w:val="48"/>
    </w:rPr>
  </w:style>
  <w:style w:type="paragraph" w:styleId="685">
    <w:name w:val="Subtitle"/>
    <w:basedOn w:val="841"/>
    <w:next w:val="841"/>
    <w:link w:val="686"/>
    <w:uiPriority w:val="11"/>
    <w:qFormat/>
    <w:pPr>
      <w:spacing w:before="200" w:after="200"/>
    </w:pPr>
    <w:rPr>
      <w:sz w:val="24"/>
      <w:szCs w:val="24"/>
    </w:rPr>
  </w:style>
  <w:style w:type="character" w:styleId="686">
    <w:name w:val="Subtitle Char"/>
    <w:link w:val="685"/>
    <w:uiPriority w:val="11"/>
    <w:rPr>
      <w:sz w:val="24"/>
      <w:szCs w:val="24"/>
    </w:rPr>
  </w:style>
  <w:style w:type="paragraph" w:styleId="687">
    <w:name w:val="Quote"/>
    <w:basedOn w:val="841"/>
    <w:next w:val="841"/>
    <w:link w:val="688"/>
    <w:uiPriority w:val="29"/>
    <w:qFormat/>
    <w:pPr>
      <w:ind w:left="720" w:right="720"/>
    </w:pPr>
    <w:rPr>
      <w:i/>
    </w:rPr>
  </w:style>
  <w:style w:type="character" w:styleId="688">
    <w:name w:val="Quote Char"/>
    <w:link w:val="687"/>
    <w:uiPriority w:val="29"/>
    <w:rPr>
      <w:i/>
    </w:rPr>
  </w:style>
  <w:style w:type="paragraph" w:styleId="689">
    <w:name w:val="Intense Quote"/>
    <w:basedOn w:val="841"/>
    <w:next w:val="841"/>
    <w:link w:val="69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0">
    <w:name w:val="Intense Quote Char"/>
    <w:link w:val="689"/>
    <w:uiPriority w:val="30"/>
    <w:rPr>
      <w:i/>
    </w:rPr>
  </w:style>
  <w:style w:type="paragraph" w:styleId="691">
    <w:name w:val="Header"/>
    <w:basedOn w:val="841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Header Char"/>
    <w:link w:val="691"/>
    <w:uiPriority w:val="99"/>
  </w:style>
  <w:style w:type="paragraph" w:styleId="693">
    <w:name w:val="Footer"/>
    <w:basedOn w:val="841"/>
    <w:link w:val="6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4">
    <w:name w:val="Footer Char"/>
    <w:link w:val="693"/>
    <w:uiPriority w:val="99"/>
  </w:style>
  <w:style w:type="paragraph" w:styleId="695">
    <w:name w:val="Caption"/>
    <w:basedOn w:val="841"/>
    <w:next w:val="841"/>
    <w:link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basedOn w:val="695"/>
    <w:link w:val="693"/>
    <w:uiPriority w:val="99"/>
  </w:style>
  <w:style w:type="table" w:styleId="697">
    <w:name w:val="Table Grid"/>
    <w:basedOn w:val="8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2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4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6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7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8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9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0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1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2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9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0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1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2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3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4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1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2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3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4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5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6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7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9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0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2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4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5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6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7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8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9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0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1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2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1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2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3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4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5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6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7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8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9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0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1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2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3">
    <w:name w:val="Hyperlink"/>
    <w:uiPriority w:val="99"/>
    <w:unhideWhenUsed/>
    <w:rPr>
      <w:color w:val="0000ff" w:themeColor="hyperlink"/>
      <w:u w:val="single"/>
    </w:rPr>
  </w:style>
  <w:style w:type="paragraph" w:styleId="824">
    <w:name w:val="footnote text"/>
    <w:basedOn w:val="841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>
    <w:name w:val="Footnote Text Char"/>
    <w:link w:val="824"/>
    <w:uiPriority w:val="99"/>
    <w:rPr>
      <w:sz w:val="18"/>
    </w:rPr>
  </w:style>
  <w:style w:type="character" w:styleId="826">
    <w:name w:val="footnote reference"/>
    <w:uiPriority w:val="99"/>
    <w:unhideWhenUsed/>
    <w:rPr>
      <w:vertAlign w:val="superscript"/>
    </w:rPr>
  </w:style>
  <w:style w:type="paragraph" w:styleId="827">
    <w:name w:val="endnote text"/>
    <w:basedOn w:val="841"/>
    <w:link w:val="828"/>
    <w:uiPriority w:val="99"/>
    <w:semiHidden/>
    <w:unhideWhenUsed/>
    <w:pPr>
      <w:spacing w:after="0" w:line="240" w:lineRule="auto"/>
    </w:pPr>
    <w:rPr>
      <w:sz w:val="20"/>
    </w:rPr>
  </w:style>
  <w:style w:type="character" w:styleId="828">
    <w:name w:val="Endnote Text Char"/>
    <w:link w:val="827"/>
    <w:uiPriority w:val="99"/>
    <w:rPr>
      <w:sz w:val="20"/>
    </w:rPr>
  </w:style>
  <w:style w:type="character" w:styleId="829">
    <w:name w:val="endnote reference"/>
    <w:uiPriority w:val="99"/>
    <w:semiHidden/>
    <w:unhideWhenUsed/>
    <w:rPr>
      <w:vertAlign w:val="superscript"/>
    </w:rPr>
  </w:style>
  <w:style w:type="paragraph" w:styleId="830">
    <w:name w:val="toc 1"/>
    <w:basedOn w:val="841"/>
    <w:next w:val="841"/>
    <w:uiPriority w:val="39"/>
    <w:unhideWhenUsed/>
    <w:pPr>
      <w:ind w:left="0" w:right="0" w:firstLine="0"/>
      <w:spacing w:after="57"/>
    </w:pPr>
  </w:style>
  <w:style w:type="paragraph" w:styleId="831">
    <w:name w:val="toc 2"/>
    <w:basedOn w:val="841"/>
    <w:next w:val="841"/>
    <w:uiPriority w:val="39"/>
    <w:unhideWhenUsed/>
    <w:pPr>
      <w:ind w:left="283" w:right="0" w:firstLine="0"/>
      <w:spacing w:after="57"/>
    </w:pPr>
  </w:style>
  <w:style w:type="paragraph" w:styleId="832">
    <w:name w:val="toc 3"/>
    <w:basedOn w:val="841"/>
    <w:next w:val="841"/>
    <w:uiPriority w:val="39"/>
    <w:unhideWhenUsed/>
    <w:pPr>
      <w:ind w:left="567" w:right="0" w:firstLine="0"/>
      <w:spacing w:after="57"/>
    </w:pPr>
  </w:style>
  <w:style w:type="paragraph" w:styleId="833">
    <w:name w:val="toc 4"/>
    <w:basedOn w:val="841"/>
    <w:next w:val="841"/>
    <w:uiPriority w:val="39"/>
    <w:unhideWhenUsed/>
    <w:pPr>
      <w:ind w:left="850" w:right="0" w:firstLine="0"/>
      <w:spacing w:after="57"/>
    </w:pPr>
  </w:style>
  <w:style w:type="paragraph" w:styleId="834">
    <w:name w:val="toc 5"/>
    <w:basedOn w:val="841"/>
    <w:next w:val="841"/>
    <w:uiPriority w:val="39"/>
    <w:unhideWhenUsed/>
    <w:pPr>
      <w:ind w:left="1134" w:right="0" w:firstLine="0"/>
      <w:spacing w:after="57"/>
    </w:pPr>
  </w:style>
  <w:style w:type="paragraph" w:styleId="835">
    <w:name w:val="toc 6"/>
    <w:basedOn w:val="841"/>
    <w:next w:val="841"/>
    <w:uiPriority w:val="39"/>
    <w:unhideWhenUsed/>
    <w:pPr>
      <w:ind w:left="1417" w:right="0" w:firstLine="0"/>
      <w:spacing w:after="57"/>
    </w:pPr>
  </w:style>
  <w:style w:type="paragraph" w:styleId="836">
    <w:name w:val="toc 7"/>
    <w:basedOn w:val="841"/>
    <w:next w:val="841"/>
    <w:uiPriority w:val="39"/>
    <w:unhideWhenUsed/>
    <w:pPr>
      <w:ind w:left="1701" w:right="0" w:firstLine="0"/>
      <w:spacing w:after="57"/>
    </w:pPr>
  </w:style>
  <w:style w:type="paragraph" w:styleId="837">
    <w:name w:val="toc 8"/>
    <w:basedOn w:val="841"/>
    <w:next w:val="841"/>
    <w:uiPriority w:val="39"/>
    <w:unhideWhenUsed/>
    <w:pPr>
      <w:ind w:left="1984" w:right="0" w:firstLine="0"/>
      <w:spacing w:after="57"/>
    </w:pPr>
  </w:style>
  <w:style w:type="paragraph" w:styleId="838">
    <w:name w:val="toc 9"/>
    <w:basedOn w:val="841"/>
    <w:next w:val="841"/>
    <w:uiPriority w:val="39"/>
    <w:unhideWhenUsed/>
    <w:pPr>
      <w:ind w:left="2268" w:right="0" w:firstLine="0"/>
      <w:spacing w:after="57"/>
    </w:pPr>
  </w:style>
  <w:style w:type="paragraph" w:styleId="839">
    <w:name w:val="TOC Heading"/>
    <w:uiPriority w:val="39"/>
    <w:unhideWhenUsed/>
  </w:style>
  <w:style w:type="paragraph" w:styleId="840">
    <w:name w:val="table of figures"/>
    <w:basedOn w:val="841"/>
    <w:next w:val="841"/>
    <w:uiPriority w:val="99"/>
    <w:unhideWhenUsed/>
    <w:pPr>
      <w:spacing w:after="0" w:afterAutospacing="0"/>
    </w:pPr>
  </w:style>
  <w:style w:type="paragraph" w:styleId="841" w:default="1">
    <w:name w:val="Normal"/>
    <w:qFormat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  <w:style w:type="paragraph" w:styleId="844">
    <w:name w:val="No Spacing"/>
    <w:basedOn w:val="841"/>
    <w:uiPriority w:val="1"/>
    <w:qFormat/>
    <w:pPr>
      <w:spacing w:after="0" w:line="240" w:lineRule="auto"/>
    </w:pPr>
  </w:style>
  <w:style w:type="paragraph" w:styleId="845">
    <w:name w:val="List Paragraph"/>
    <w:basedOn w:val="841"/>
    <w:uiPriority w:val="34"/>
    <w:qFormat/>
    <w:pPr>
      <w:contextualSpacing/>
      <w:ind w:left="720"/>
    </w:pPr>
  </w:style>
  <w:style w:type="character" w:styleId="846" w:default="1">
    <w:name w:val="Default Paragraph Font"/>
    <w:uiPriority w:val="1"/>
    <w:semiHidden/>
    <w:unhideWhenUsed/>
  </w:style>
  <w:style w:type="paragraph" w:styleId="847" w:customStyle="1">
    <w:name w:val="Название"/>
    <w:qFormat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shostenko</cp:lastModifiedBy>
  <cp:revision>15</cp:revision>
  <dcterms:modified xsi:type="dcterms:W3CDTF">2026-07-27T10:48:33Z</dcterms:modified>
</cp:coreProperties>
</file>